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C3" w:rsidRPr="00C961C3" w:rsidRDefault="00C961C3" w:rsidP="00C961C3">
      <w:pPr>
        <w:widowControl/>
        <w:wordWrap w:val="0"/>
        <w:snapToGrid w:val="0"/>
        <w:spacing w:before="312" w:after="156" w:line="560" w:lineRule="atLeast"/>
        <w:jc w:val="center"/>
        <w:rPr>
          <w:rFonts w:ascii="宋体" w:eastAsia="宋体" w:hAnsi="宋体" w:cs="宋体" w:hint="eastAsia"/>
          <w:color w:val="292929"/>
          <w:kern w:val="0"/>
          <w:szCs w:val="21"/>
        </w:rPr>
      </w:pPr>
      <w:r w:rsidRPr="00C961C3">
        <w:rPr>
          <w:rFonts w:ascii="宋体" w:eastAsia="宋体" w:hAnsi="宋体" w:cs="宋体" w:hint="eastAsia"/>
          <w:color w:val="292929"/>
          <w:kern w:val="0"/>
          <w:szCs w:val="21"/>
        </w:rPr>
        <w:t>2013年度全国一级注册建筑师资格考试专业、学历及工作时间要求</w:t>
      </w:r>
    </w:p>
    <w:tbl>
      <w:tblPr>
        <w:tblW w:w="0" w:type="auto"/>
        <w:jc w:val="center"/>
        <w:tblLayout w:type="fixed"/>
        <w:tblLook w:val="04A0"/>
      </w:tblPr>
      <w:tblGrid>
        <w:gridCol w:w="1980"/>
        <w:gridCol w:w="929"/>
        <w:gridCol w:w="3211"/>
        <w:gridCol w:w="1398"/>
        <w:gridCol w:w="1731"/>
      </w:tblGrid>
      <w:tr w:rsidR="00C961C3" w:rsidRPr="00C961C3" w:rsidTr="00C961C3">
        <w:trPr>
          <w:trHeight w:val="91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专业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学位或学历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取得学历后从事建筑设计的最少时间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对应的最迟毕业年限</w:t>
            </w:r>
          </w:p>
        </w:tc>
      </w:tr>
      <w:tr w:rsidR="00C961C3" w:rsidRPr="00C961C3" w:rsidTr="00C961C3">
        <w:trPr>
          <w:trHeight w:val="546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建筑学</w:t>
            </w:r>
          </w:p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建筑设计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560" w:lineRule="atLeast"/>
              <w:ind w:left="132" w:hanging="140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本科及</w:t>
            </w:r>
          </w:p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以上</w:t>
            </w: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建筑学硕士或以上毕业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2011年</w:t>
            </w:r>
          </w:p>
        </w:tc>
      </w:tr>
      <w:tr w:rsidR="00C961C3" w:rsidRPr="00C961C3" w:rsidTr="00C961C3">
        <w:trPr>
          <w:trHeight w:val="131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建筑学学士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3年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2010年</w:t>
            </w:r>
          </w:p>
        </w:tc>
      </w:tr>
      <w:tr w:rsidR="00C961C3" w:rsidRPr="00C961C3" w:rsidTr="00C961C3">
        <w:trPr>
          <w:trHeight w:val="439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五年制工学士或毕业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5年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2008年</w:t>
            </w:r>
          </w:p>
        </w:tc>
      </w:tr>
      <w:tr w:rsidR="00C961C3" w:rsidRPr="00C961C3" w:rsidTr="00C961C3">
        <w:trPr>
          <w:trHeight w:val="433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四年制工学士或毕业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7年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2006年</w:t>
            </w:r>
          </w:p>
        </w:tc>
      </w:tr>
      <w:tr w:rsidR="00C961C3" w:rsidRPr="00C961C3" w:rsidTr="00C961C3">
        <w:trPr>
          <w:trHeight w:val="40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专科</w:t>
            </w: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三年制毕业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9年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2004年</w:t>
            </w:r>
          </w:p>
        </w:tc>
      </w:tr>
      <w:tr w:rsidR="00C961C3" w:rsidRPr="00C961C3" w:rsidTr="00C961C3">
        <w:trPr>
          <w:trHeight w:val="38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二年制毕业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10年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2003年</w:t>
            </w:r>
          </w:p>
        </w:tc>
      </w:tr>
      <w:tr w:rsidR="00C961C3" w:rsidRPr="00C961C3" w:rsidTr="00C961C3">
        <w:trPr>
          <w:trHeight w:val="564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城市规划</w:t>
            </w:r>
          </w:p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城乡规划</w:t>
            </w:r>
          </w:p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建筑工程</w:t>
            </w:r>
          </w:p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房屋建筑工程</w:t>
            </w:r>
          </w:p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风景园林</w:t>
            </w:r>
          </w:p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建筑装饰技术</w:t>
            </w:r>
          </w:p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环境艺术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560" w:lineRule="atLeast"/>
              <w:ind w:left="132" w:hanging="140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本科及</w:t>
            </w:r>
          </w:p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以上</w:t>
            </w: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工学博士毕业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2011年</w:t>
            </w:r>
          </w:p>
        </w:tc>
      </w:tr>
      <w:tr w:rsidR="00C961C3" w:rsidRPr="00C961C3" w:rsidTr="00C961C3">
        <w:trPr>
          <w:trHeight w:val="131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工学硕士或研究生毕业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6年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2007年</w:t>
            </w:r>
          </w:p>
        </w:tc>
      </w:tr>
      <w:tr w:rsidR="00C961C3" w:rsidRPr="00C961C3" w:rsidTr="00C961C3">
        <w:trPr>
          <w:trHeight w:val="131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五年制工学士或毕业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7年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2006年</w:t>
            </w:r>
          </w:p>
        </w:tc>
      </w:tr>
      <w:tr w:rsidR="00C961C3" w:rsidRPr="00C961C3" w:rsidTr="00C961C3">
        <w:trPr>
          <w:trHeight w:val="131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四年制工学士或毕业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8年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31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2005年</w:t>
            </w:r>
          </w:p>
        </w:tc>
      </w:tr>
      <w:tr w:rsidR="00C961C3" w:rsidRPr="00C961C3" w:rsidTr="00C961C3">
        <w:trPr>
          <w:trHeight w:val="97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专科</w:t>
            </w: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三年制毕业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10年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2003年</w:t>
            </w:r>
          </w:p>
        </w:tc>
      </w:tr>
      <w:tr w:rsidR="00C961C3" w:rsidRPr="00C961C3" w:rsidTr="00C961C3">
        <w:trPr>
          <w:trHeight w:val="777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二年制毕业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11年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2002年</w:t>
            </w:r>
          </w:p>
        </w:tc>
      </w:tr>
      <w:tr w:rsidR="00C961C3" w:rsidRPr="00C961C3" w:rsidTr="00C961C3">
        <w:trPr>
          <w:trHeight w:val="353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其他工科</w:t>
            </w:r>
          </w:p>
        </w:tc>
        <w:tc>
          <w:tcPr>
            <w:tcW w:w="9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560" w:lineRule="atLeast"/>
              <w:ind w:left="132" w:hanging="140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本科及</w:t>
            </w:r>
          </w:p>
          <w:p w:rsidR="00C961C3" w:rsidRPr="00C961C3" w:rsidRDefault="00C961C3" w:rsidP="00C961C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以上</w:t>
            </w: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工学硕士或研究生毕业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7年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2006年</w:t>
            </w:r>
          </w:p>
        </w:tc>
      </w:tr>
      <w:tr w:rsidR="00C961C3" w:rsidRPr="00C961C3" w:rsidTr="00C961C3">
        <w:trPr>
          <w:trHeight w:val="348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五年制工学士或毕业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8年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600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2005年</w:t>
            </w:r>
          </w:p>
        </w:tc>
      </w:tr>
      <w:tr w:rsidR="00C961C3" w:rsidRPr="00C961C3" w:rsidTr="00C961C3">
        <w:trPr>
          <w:trHeight w:val="186"/>
          <w:jc w:val="center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jc w:val="left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86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四年制工学士或毕业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86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9年</w:t>
            </w:r>
          </w:p>
        </w:tc>
        <w:tc>
          <w:tcPr>
            <w:tcW w:w="1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1C3" w:rsidRPr="00C961C3" w:rsidRDefault="00C961C3" w:rsidP="00C961C3">
            <w:pPr>
              <w:widowControl/>
              <w:wordWrap w:val="0"/>
              <w:spacing w:line="186" w:lineRule="atLeast"/>
              <w:jc w:val="center"/>
              <w:rPr>
                <w:rFonts w:ascii="宋体" w:eastAsia="宋体" w:hAnsi="宋体" w:cs="宋体"/>
                <w:color w:val="292929"/>
                <w:kern w:val="0"/>
                <w:szCs w:val="21"/>
              </w:rPr>
            </w:pPr>
            <w:r w:rsidRPr="00C961C3">
              <w:rPr>
                <w:rFonts w:ascii="宋体" w:eastAsia="宋体" w:hAnsi="宋体" w:cs="宋体" w:hint="eastAsia"/>
                <w:color w:val="292929"/>
                <w:kern w:val="0"/>
                <w:szCs w:val="21"/>
              </w:rPr>
              <w:t>2004年</w:t>
            </w:r>
          </w:p>
        </w:tc>
      </w:tr>
    </w:tbl>
    <w:p w:rsidR="00627F7A" w:rsidRDefault="00627F7A"/>
    <w:sectPr w:rsidR="00627F7A" w:rsidSect="00627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1CC" w:rsidRDefault="008B01CC" w:rsidP="00C961C3">
      <w:r>
        <w:separator/>
      </w:r>
    </w:p>
  </w:endnote>
  <w:endnote w:type="continuationSeparator" w:id="0">
    <w:p w:rsidR="008B01CC" w:rsidRDefault="008B01CC" w:rsidP="00C96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1CC" w:rsidRDefault="008B01CC" w:rsidP="00C961C3">
      <w:r>
        <w:separator/>
      </w:r>
    </w:p>
  </w:footnote>
  <w:footnote w:type="continuationSeparator" w:id="0">
    <w:p w:rsidR="008B01CC" w:rsidRDefault="008B01CC" w:rsidP="00C96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1C3"/>
    <w:rsid w:val="00627F7A"/>
    <w:rsid w:val="008B01CC"/>
    <w:rsid w:val="00C9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1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1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2013-02-22T02:45:00Z</dcterms:created>
  <dcterms:modified xsi:type="dcterms:W3CDTF">2013-02-22T02:45:00Z</dcterms:modified>
</cp:coreProperties>
</file>