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72C" w:rsidRPr="00402E06" w:rsidRDefault="00EB772C" w:rsidP="00EB772C">
      <w:pPr>
        <w:pStyle w:val="a5"/>
        <w:shd w:val="clear" w:color="auto" w:fill="FFFFFF"/>
        <w:spacing w:line="360" w:lineRule="atLeast"/>
        <w:jc w:val="center"/>
        <w:rPr>
          <w:b/>
          <w:color w:val="000000" w:themeColor="text1"/>
        </w:rPr>
      </w:pPr>
      <w:r w:rsidRPr="00402E06">
        <w:rPr>
          <w:rFonts w:hint="eastAsia"/>
          <w:b/>
          <w:color w:val="000000" w:themeColor="text1"/>
        </w:rPr>
        <w:t>2014年</w:t>
      </w:r>
      <w:r>
        <w:rPr>
          <w:rFonts w:hint="eastAsia"/>
          <w:b/>
          <w:color w:val="000000" w:themeColor="text1"/>
        </w:rPr>
        <w:t>一</w:t>
      </w:r>
      <w:r w:rsidRPr="00402E06">
        <w:rPr>
          <w:rFonts w:hint="eastAsia"/>
          <w:b/>
          <w:color w:val="000000" w:themeColor="text1"/>
        </w:rPr>
        <w:t>级建造师《</w:t>
      </w:r>
      <w:r>
        <w:rPr>
          <w:rFonts w:hint="eastAsia"/>
          <w:b/>
          <w:color w:val="000000" w:themeColor="text1"/>
        </w:rPr>
        <w:t>市政公用工程管理与实务</w:t>
      </w:r>
      <w:r w:rsidRPr="00402E06">
        <w:rPr>
          <w:rFonts w:hint="eastAsia"/>
          <w:b/>
          <w:color w:val="000000" w:themeColor="text1"/>
        </w:rPr>
        <w:t>》真题答案及解析</w:t>
      </w:r>
    </w:p>
    <w:p w:rsidR="00EB772C" w:rsidRPr="00402E06" w:rsidRDefault="00EB772C" w:rsidP="00EB772C">
      <w:pPr>
        <w:pStyle w:val="a5"/>
        <w:shd w:val="clear" w:color="auto" w:fill="FFFFFF"/>
        <w:spacing w:line="360" w:lineRule="atLeast"/>
        <w:ind w:firstLineChars="200" w:firstLine="480"/>
        <w:rPr>
          <w:color w:val="000000" w:themeColor="text1"/>
        </w:rPr>
      </w:pPr>
      <w:r w:rsidRPr="00402E06">
        <w:rPr>
          <w:rFonts w:hint="eastAsia"/>
          <w:color w:val="000000" w:themeColor="text1"/>
        </w:rPr>
        <w:t>2014年</w:t>
      </w:r>
      <w:r>
        <w:rPr>
          <w:rFonts w:hint="eastAsia"/>
          <w:color w:val="000000" w:themeColor="text1"/>
        </w:rPr>
        <w:t>一</w:t>
      </w:r>
      <w:r w:rsidRPr="00402E06">
        <w:rPr>
          <w:rFonts w:hint="eastAsia"/>
          <w:color w:val="000000" w:themeColor="text1"/>
        </w:rPr>
        <w:t>级建造师</w:t>
      </w:r>
      <w:hyperlink r:id="rId6" w:tgtFrame="_blank" w:tooltip="建设工程法规及相关知识真题" w:history="1">
        <w:r>
          <w:rPr>
            <w:rStyle w:val="a8"/>
            <w:rFonts w:hint="eastAsia"/>
            <w:color w:val="000000" w:themeColor="text1"/>
            <w:u w:val="none"/>
          </w:rPr>
          <w:t>市政公用工程管理与实务</w:t>
        </w:r>
        <w:r w:rsidRPr="00402E06">
          <w:rPr>
            <w:rStyle w:val="a8"/>
            <w:rFonts w:hint="eastAsia"/>
            <w:color w:val="000000" w:themeColor="text1"/>
            <w:u w:val="none"/>
          </w:rPr>
          <w:t>真题</w:t>
        </w:r>
      </w:hyperlink>
      <w:r w:rsidRPr="00402E06">
        <w:rPr>
          <w:rFonts w:hint="eastAsia"/>
          <w:color w:val="000000" w:themeColor="text1"/>
        </w:rPr>
        <w:t>答案，由名师【达江】带领专业</w:t>
      </w:r>
      <w:hyperlink r:id="rId7" w:tgtFrame="_blank" w:tooltip="二级建造师考试" w:history="1">
        <w:r>
          <w:rPr>
            <w:rStyle w:val="a8"/>
            <w:rFonts w:hint="eastAsia"/>
            <w:color w:val="000000" w:themeColor="text1"/>
            <w:u w:val="none"/>
          </w:rPr>
          <w:t>一</w:t>
        </w:r>
        <w:r w:rsidRPr="00402E06">
          <w:rPr>
            <w:rStyle w:val="a8"/>
            <w:rFonts w:hint="eastAsia"/>
            <w:color w:val="000000" w:themeColor="text1"/>
            <w:u w:val="none"/>
          </w:rPr>
          <w:t>级建造师考试</w:t>
        </w:r>
      </w:hyperlink>
      <w:r w:rsidRPr="00402E06">
        <w:rPr>
          <w:rFonts w:hint="eastAsia"/>
          <w:color w:val="000000" w:themeColor="text1"/>
        </w:rPr>
        <w:t>教研团队完成，是目前网上最权威的答案！</w:t>
      </w:r>
    </w:p>
    <w:p w:rsidR="00EB772C" w:rsidRPr="00402E06" w:rsidRDefault="00EB772C" w:rsidP="00EB772C">
      <w:pPr>
        <w:pStyle w:val="a5"/>
        <w:shd w:val="clear" w:color="auto" w:fill="FFFFFF"/>
        <w:spacing w:line="360" w:lineRule="atLeast"/>
        <w:ind w:firstLine="480"/>
        <w:rPr>
          <w:color w:val="000000" w:themeColor="text1"/>
        </w:rPr>
      </w:pPr>
      <w:r w:rsidRPr="00402E06">
        <w:rPr>
          <w:rFonts w:hint="eastAsia"/>
          <w:color w:val="000000" w:themeColor="text1"/>
        </w:rPr>
        <w:t>【独家】答案及解析由网校老师整理而成，部分网站未经许可擅自转载、抄袭，造成内容有所缺失或错误，请大家以</w:t>
      </w:r>
      <w:r w:rsidRPr="00402E06">
        <w:fldChar w:fldCharType="begin"/>
      </w:r>
      <w:r w:rsidRPr="00402E06">
        <w:instrText xml:space="preserve"> HYPERLINK "http://www.jianshe99.com" \o "建设工程教育网" \t "_blank" </w:instrText>
      </w:r>
      <w:r w:rsidRPr="00402E06">
        <w:fldChar w:fldCharType="separate"/>
      </w:r>
      <w:r w:rsidRPr="00402E06">
        <w:rPr>
          <w:rStyle w:val="a8"/>
          <w:rFonts w:hint="eastAsia"/>
          <w:color w:val="000000" w:themeColor="text1"/>
          <w:u w:val="none"/>
        </w:rPr>
        <w:t>建设工程教育网</w:t>
      </w:r>
      <w:r w:rsidRPr="00402E06">
        <w:fldChar w:fldCharType="end"/>
      </w:r>
      <w:r w:rsidRPr="00402E06">
        <w:rPr>
          <w:rFonts w:hint="eastAsia"/>
          <w:color w:val="000000" w:themeColor="text1"/>
        </w:rPr>
        <w:t>发布为准！</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drawing>
          <wp:inline distT="0" distB="0" distL="0" distR="0">
            <wp:extent cx="5514975" cy="5457825"/>
            <wp:effectExtent l="19050" t="0" r="9525" b="0"/>
            <wp:docPr id="3" name="图片 1" descr="2014年一级建造师市政工程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年一级建造师市政工程管理与实务真题及答案"/>
                    <pic:cNvPicPr>
                      <a:picLocks noChangeAspect="1" noChangeArrowheads="1"/>
                    </pic:cNvPicPr>
                  </pic:nvPicPr>
                  <pic:blipFill>
                    <a:blip r:embed="rId8" cstate="print"/>
                    <a:srcRect/>
                    <a:stretch>
                      <a:fillRect/>
                    </a:stretch>
                  </pic:blipFill>
                  <pic:spPr bwMode="auto">
                    <a:xfrm>
                      <a:off x="0" y="0"/>
                      <a:ext cx="5514975" cy="54578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505450" cy="6134100"/>
            <wp:effectExtent l="19050" t="0" r="0" b="0"/>
            <wp:docPr id="2" name="图片 2" descr="2014年一级建造师市政工程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年一级建造师市政工程管理与实务真题及答案"/>
                    <pic:cNvPicPr>
                      <a:picLocks noChangeAspect="1" noChangeArrowheads="1"/>
                    </pic:cNvPicPr>
                  </pic:nvPicPr>
                  <pic:blipFill>
                    <a:blip r:embed="rId9" cstate="print"/>
                    <a:srcRect/>
                    <a:stretch>
                      <a:fillRect/>
                    </a:stretch>
                  </pic:blipFill>
                  <pic:spPr bwMode="auto">
                    <a:xfrm>
                      <a:off x="0" y="0"/>
                      <a:ext cx="5505450" cy="6134100"/>
                    </a:xfrm>
                    <a:prstGeom prst="rect">
                      <a:avLst/>
                    </a:prstGeom>
                    <a:noFill/>
                    <a:ln w="9525">
                      <a:noFill/>
                      <a:miter lim="800000"/>
                      <a:headEnd/>
                      <a:tailEnd/>
                    </a:ln>
                  </pic:spPr>
                </pic:pic>
              </a:graphicData>
            </a:graphic>
          </wp:inline>
        </w:drawing>
      </w:r>
    </w:p>
    <w:p w:rsidR="00643DA6" w:rsidRDefault="00643DA6" w:rsidP="00643DA6">
      <w:pPr>
        <w:shd w:val="clear" w:color="auto" w:fill="FFFFFF"/>
        <w:spacing w:line="390" w:lineRule="atLeast"/>
        <w:rPr>
          <w:color w:val="000000"/>
          <w:szCs w:val="21"/>
        </w:rPr>
      </w:pPr>
      <w:r>
        <w:rPr>
          <w:rFonts w:hint="eastAsia"/>
          <w:color w:val="000000"/>
          <w:szCs w:val="21"/>
        </w:rPr>
        <w:t xml:space="preserve">　　</w:t>
      </w:r>
      <w:r>
        <w:rPr>
          <w:rFonts w:hint="eastAsia"/>
          <w:color w:val="000000"/>
          <w:szCs w:val="21"/>
        </w:rPr>
        <w:t>5 </w:t>
      </w:r>
      <w:r>
        <w:rPr>
          <w:rFonts w:hint="eastAsia"/>
          <w:color w:val="000000"/>
          <w:szCs w:val="21"/>
        </w:rPr>
        <w:t>．关于预应力施工的说法，错误的是（　）。</w:t>
      </w:r>
    </w:p>
    <w:p w:rsidR="00643DA6" w:rsidRDefault="00643DA6" w:rsidP="00643DA6">
      <w:pPr>
        <w:shd w:val="clear" w:color="auto" w:fill="FFFFFF"/>
        <w:spacing w:line="390" w:lineRule="atLeast"/>
        <w:rPr>
          <w:color w:val="000000"/>
          <w:szCs w:val="21"/>
        </w:rPr>
      </w:pPr>
      <w:r>
        <w:rPr>
          <w:rFonts w:hint="eastAsia"/>
          <w:color w:val="000000"/>
          <w:szCs w:val="21"/>
        </w:rPr>
        <w:t>    A</w:t>
      </w:r>
      <w:r>
        <w:rPr>
          <w:rFonts w:hint="eastAsia"/>
          <w:color w:val="000000"/>
          <w:szCs w:val="21"/>
        </w:rPr>
        <w:t>．预应力筋实际伸长值与理论伸长值之差应控制在±</w:t>
      </w:r>
      <w:r>
        <w:rPr>
          <w:rFonts w:hint="eastAsia"/>
          <w:color w:val="000000"/>
          <w:szCs w:val="21"/>
        </w:rPr>
        <w:t>6%</w:t>
      </w:r>
      <w:r>
        <w:rPr>
          <w:rFonts w:hint="eastAsia"/>
          <w:color w:val="000000"/>
          <w:szCs w:val="21"/>
        </w:rPr>
        <w:t>以内</w:t>
      </w:r>
    </w:p>
    <w:p w:rsidR="00643DA6" w:rsidRDefault="00643DA6" w:rsidP="00643DA6">
      <w:pPr>
        <w:shd w:val="clear" w:color="auto" w:fill="FFFFFF"/>
        <w:spacing w:line="390" w:lineRule="atLeast"/>
        <w:rPr>
          <w:color w:val="000000"/>
          <w:szCs w:val="21"/>
        </w:rPr>
      </w:pPr>
      <w:r>
        <w:rPr>
          <w:rFonts w:hint="eastAsia"/>
          <w:color w:val="000000"/>
          <w:szCs w:val="21"/>
        </w:rPr>
        <w:t>    B</w:t>
      </w:r>
      <w:r>
        <w:rPr>
          <w:rFonts w:hint="eastAsia"/>
          <w:color w:val="000000"/>
          <w:szCs w:val="21"/>
        </w:rPr>
        <w:t>．预应力超张拉的目的是减少孔道摩阻损失的影响</w:t>
      </w:r>
    </w:p>
    <w:p w:rsidR="00643DA6" w:rsidRDefault="00643DA6" w:rsidP="00643DA6">
      <w:pPr>
        <w:shd w:val="clear" w:color="auto" w:fill="FFFFFF"/>
        <w:spacing w:line="390" w:lineRule="atLeast"/>
        <w:rPr>
          <w:color w:val="000000"/>
          <w:szCs w:val="21"/>
        </w:rPr>
      </w:pPr>
      <w:r>
        <w:rPr>
          <w:rFonts w:hint="eastAsia"/>
          <w:color w:val="000000"/>
          <w:szCs w:val="21"/>
        </w:rPr>
        <w:t>    C</w:t>
      </w:r>
      <w:r>
        <w:rPr>
          <w:rFonts w:hint="eastAsia"/>
          <w:color w:val="000000"/>
          <w:szCs w:val="21"/>
        </w:rPr>
        <w:t>．后张法曲线孔道的波峰部位应留排气孔</w:t>
      </w:r>
    </w:p>
    <w:p w:rsidR="00643DA6" w:rsidRDefault="00643DA6" w:rsidP="00643DA6">
      <w:pPr>
        <w:shd w:val="clear" w:color="auto" w:fill="FFFFFF"/>
        <w:spacing w:line="390" w:lineRule="atLeast"/>
        <w:rPr>
          <w:color w:val="000000"/>
          <w:szCs w:val="21"/>
        </w:rPr>
      </w:pPr>
      <w:r>
        <w:rPr>
          <w:rFonts w:hint="eastAsia"/>
          <w:color w:val="000000"/>
          <w:szCs w:val="21"/>
        </w:rPr>
        <w:t>    D</w:t>
      </w:r>
      <w:r>
        <w:rPr>
          <w:rFonts w:hint="eastAsia"/>
          <w:color w:val="000000"/>
          <w:szCs w:val="21"/>
        </w:rPr>
        <w:t>．曲线预应力筋宜在两端张拉</w:t>
      </w:r>
    </w:p>
    <w:p w:rsidR="00643DA6" w:rsidRDefault="00643DA6" w:rsidP="00643DA6">
      <w:pPr>
        <w:shd w:val="clear" w:color="auto" w:fill="FFFFFF"/>
        <w:spacing w:line="390" w:lineRule="atLeast"/>
        <w:rPr>
          <w:color w:val="000000"/>
          <w:szCs w:val="21"/>
        </w:rPr>
      </w:pPr>
      <w:r>
        <w:rPr>
          <w:rFonts w:hint="eastAsia"/>
          <w:color w:val="FF0000"/>
          <w:szCs w:val="21"/>
        </w:rPr>
        <w:t xml:space="preserve">　　【</w:t>
      </w:r>
      <w:r>
        <w:rPr>
          <w:color w:val="FF0000"/>
          <w:szCs w:val="21"/>
        </w:rPr>
        <w:fldChar w:fldCharType="begin"/>
      </w:r>
      <w:r>
        <w:rPr>
          <w:color w:val="FF0000"/>
          <w:szCs w:val="21"/>
        </w:rPr>
        <w:instrText xml:space="preserve"> HYPERLINK "http://www.jianshe99.com/web/zhuanyeziliao/biaozhunguifan/" \o "</w:instrText>
      </w:r>
      <w:r>
        <w:rPr>
          <w:color w:val="FF0000"/>
          <w:szCs w:val="21"/>
        </w:rPr>
        <w:instrText>标准</w:instrText>
      </w:r>
      <w:r>
        <w:rPr>
          <w:color w:val="FF0000"/>
          <w:szCs w:val="21"/>
        </w:rPr>
        <w:instrText xml:space="preserve">" \t "_blank" </w:instrText>
      </w:r>
      <w:r>
        <w:rPr>
          <w:color w:val="FF0000"/>
          <w:szCs w:val="21"/>
        </w:rPr>
        <w:fldChar w:fldCharType="separate"/>
      </w:r>
      <w:r>
        <w:rPr>
          <w:rStyle w:val="a8"/>
          <w:rFonts w:hint="eastAsia"/>
          <w:color w:val="551A8B"/>
          <w:szCs w:val="21"/>
        </w:rPr>
        <w:t>标准</w:t>
      </w:r>
      <w:r>
        <w:rPr>
          <w:color w:val="FF0000"/>
          <w:szCs w:val="21"/>
        </w:rPr>
        <w:fldChar w:fldCharType="end"/>
      </w:r>
      <w:r>
        <w:rPr>
          <w:rFonts w:hint="eastAsia"/>
          <w:color w:val="FF0000"/>
          <w:szCs w:val="21"/>
        </w:rPr>
        <w:t>答案</w:t>
      </w:r>
      <w:r>
        <w:rPr>
          <w:color w:val="FF0000"/>
          <w:szCs w:val="21"/>
        </w:rPr>
        <w:t>-</w:t>
      </w:r>
      <w:hyperlink r:id="rId10" w:tgtFrame="_blank" w:tooltip="建设工程教育网" w:history="1">
        <w:r>
          <w:rPr>
            <w:rStyle w:val="a8"/>
            <w:rFonts w:hint="eastAsia"/>
            <w:color w:val="551A8B"/>
            <w:szCs w:val="21"/>
          </w:rPr>
          <w:t>建设工程教育网</w:t>
        </w:r>
      </w:hyperlink>
      <w:r>
        <w:rPr>
          <w:rFonts w:hint="eastAsia"/>
          <w:color w:val="FF0000"/>
          <w:szCs w:val="21"/>
        </w:rPr>
        <w:t>】</w:t>
      </w:r>
      <w:r>
        <w:rPr>
          <w:rFonts w:hint="eastAsia"/>
          <w:color w:val="000000"/>
          <w:szCs w:val="21"/>
        </w:rPr>
        <w:t>B</w:t>
      </w:r>
    </w:p>
    <w:p w:rsidR="00643DA6" w:rsidRDefault="00643DA6" w:rsidP="00643DA6">
      <w:pPr>
        <w:shd w:val="clear" w:color="auto" w:fill="FFFFFF"/>
        <w:spacing w:line="390" w:lineRule="atLeast"/>
        <w:rPr>
          <w:color w:val="000000"/>
          <w:szCs w:val="21"/>
        </w:rPr>
      </w:pPr>
      <w:r>
        <w:rPr>
          <w:rFonts w:hint="eastAsia"/>
          <w:color w:val="FF0000"/>
          <w:szCs w:val="21"/>
        </w:rPr>
        <w:t xml:space="preserve">　　【建设工程</w:t>
      </w:r>
      <w:r>
        <w:rPr>
          <w:color w:val="FF0000"/>
          <w:szCs w:val="21"/>
        </w:rPr>
        <w:fldChar w:fldCharType="begin"/>
      </w:r>
      <w:r>
        <w:rPr>
          <w:color w:val="FF0000"/>
          <w:szCs w:val="21"/>
        </w:rPr>
        <w:instrText xml:space="preserve"> HYPERLINK "http://www.jianshe99.com/wangxiao/" \o "</w:instrText>
      </w:r>
      <w:r>
        <w:rPr>
          <w:color w:val="FF0000"/>
          <w:szCs w:val="21"/>
        </w:rPr>
        <w:instrText>教育</w:instrText>
      </w:r>
      <w:r>
        <w:rPr>
          <w:color w:val="FF0000"/>
          <w:szCs w:val="21"/>
        </w:rPr>
        <w:instrText xml:space="preserve">" \t "_blank" </w:instrText>
      </w:r>
      <w:r>
        <w:rPr>
          <w:color w:val="FF0000"/>
          <w:szCs w:val="21"/>
        </w:rPr>
        <w:fldChar w:fldCharType="separate"/>
      </w:r>
      <w:r>
        <w:rPr>
          <w:rStyle w:val="a8"/>
          <w:rFonts w:hint="eastAsia"/>
          <w:color w:val="551A8B"/>
          <w:szCs w:val="21"/>
        </w:rPr>
        <w:t>教育</w:t>
      </w:r>
      <w:r>
        <w:rPr>
          <w:color w:val="FF0000"/>
          <w:szCs w:val="21"/>
        </w:rPr>
        <w:fldChar w:fldCharType="end"/>
      </w:r>
      <w:r>
        <w:rPr>
          <w:rFonts w:hint="eastAsia"/>
          <w:color w:val="FF0000"/>
          <w:szCs w:val="21"/>
        </w:rPr>
        <w:t>网</w:t>
      </w:r>
      <w:r>
        <w:rPr>
          <w:color w:val="FF0000"/>
          <w:szCs w:val="21"/>
        </w:rPr>
        <w:t>-</w:t>
      </w:r>
      <w:r>
        <w:rPr>
          <w:rFonts w:hint="eastAsia"/>
          <w:color w:val="FF0000"/>
          <w:szCs w:val="21"/>
        </w:rPr>
        <w:t>名师解析】</w:t>
      </w:r>
      <w:r>
        <w:rPr>
          <w:rFonts w:hint="eastAsia"/>
          <w:color w:val="000000"/>
          <w:szCs w:val="21"/>
        </w:rPr>
        <w:t>本题考查的是预应力张拉施工。后张法曲线孔道的波峰部位应留排气孔，在最低部位宜留排水孔。参见教材</w:t>
      </w:r>
      <w:proofErr w:type="spellStart"/>
      <w:r>
        <w:rPr>
          <w:rFonts w:hint="eastAsia"/>
          <w:color w:val="000000"/>
          <w:szCs w:val="21"/>
        </w:rPr>
        <w:t>P55</w:t>
      </w:r>
      <w:proofErr w:type="spellEnd"/>
      <w:r>
        <w:rPr>
          <w:rFonts w:hint="eastAsia"/>
          <w:color w:val="000000"/>
          <w:szCs w:val="21"/>
        </w:rPr>
        <w:t>。</w:t>
      </w:r>
    </w:p>
    <w:p w:rsidR="00643DA6" w:rsidRDefault="00643DA6" w:rsidP="00643DA6">
      <w:pPr>
        <w:shd w:val="clear" w:color="auto" w:fill="FFFFFF"/>
        <w:spacing w:line="390" w:lineRule="atLeast"/>
        <w:rPr>
          <w:color w:val="000000"/>
          <w:szCs w:val="21"/>
        </w:rPr>
      </w:pPr>
      <w:r>
        <w:rPr>
          <w:rFonts w:hint="eastAsia"/>
          <w:color w:val="0000FF"/>
          <w:szCs w:val="21"/>
        </w:rPr>
        <w:t xml:space="preserve">　　【建设工程教育网</w:t>
      </w:r>
      <w:r>
        <w:rPr>
          <w:rFonts w:hint="eastAsia"/>
          <w:color w:val="0000FF"/>
          <w:szCs w:val="21"/>
        </w:rPr>
        <w:t>-</w:t>
      </w:r>
      <w:r>
        <w:rPr>
          <w:rFonts w:hint="eastAsia"/>
          <w:color w:val="0000FF"/>
          <w:szCs w:val="21"/>
        </w:rPr>
        <w:t>考后点评】</w:t>
      </w:r>
      <w:r>
        <w:rPr>
          <w:rFonts w:hint="eastAsia"/>
          <w:color w:val="000000"/>
          <w:szCs w:val="21"/>
        </w:rPr>
        <w:t>本题考查的是预应力张拉施工。该知识点在</w:t>
      </w:r>
      <w:r>
        <w:rPr>
          <w:color w:val="000000"/>
          <w:szCs w:val="21"/>
        </w:rPr>
        <w:t>2014</w:t>
      </w:r>
      <w:r>
        <w:rPr>
          <w:rFonts w:hint="eastAsia"/>
          <w:color w:val="000000"/>
          <w:szCs w:val="21"/>
        </w:rPr>
        <w:t>年“梦想成真”系列</w:t>
      </w:r>
      <w:r>
        <w:rPr>
          <w:color w:val="000000"/>
          <w:szCs w:val="21"/>
        </w:rPr>
        <w:fldChar w:fldCharType="begin"/>
      </w:r>
      <w:r>
        <w:rPr>
          <w:color w:val="000000"/>
          <w:szCs w:val="21"/>
        </w:rPr>
        <w:instrText xml:space="preserve"> HYPERLINK "http://www.jianshe99.com/wangxiao/" \o "</w:instrText>
      </w:r>
      <w:r>
        <w:rPr>
          <w:color w:val="000000"/>
          <w:szCs w:val="21"/>
        </w:rPr>
        <w:instrText>辅导</w:instrText>
      </w:r>
      <w:r>
        <w:rPr>
          <w:color w:val="000000"/>
          <w:szCs w:val="21"/>
        </w:rPr>
        <w:instrText xml:space="preserve">" \t "_blank" </w:instrText>
      </w:r>
      <w:r>
        <w:rPr>
          <w:color w:val="000000"/>
          <w:szCs w:val="21"/>
        </w:rPr>
        <w:fldChar w:fldCharType="separate"/>
      </w:r>
      <w:r>
        <w:rPr>
          <w:rStyle w:val="a8"/>
          <w:rFonts w:hint="eastAsia"/>
          <w:color w:val="551A8B"/>
          <w:szCs w:val="21"/>
        </w:rPr>
        <w:t>辅</w:t>
      </w:r>
      <w:r>
        <w:rPr>
          <w:rStyle w:val="a8"/>
          <w:rFonts w:hint="eastAsia"/>
          <w:color w:val="551A8B"/>
          <w:szCs w:val="21"/>
        </w:rPr>
        <w:lastRenderedPageBreak/>
        <w:t>导</w:t>
      </w:r>
      <w:r>
        <w:rPr>
          <w:color w:val="000000"/>
          <w:szCs w:val="21"/>
        </w:rPr>
        <w:fldChar w:fldCharType="end"/>
      </w:r>
      <w:r>
        <w:rPr>
          <w:rFonts w:hint="eastAsia"/>
          <w:color w:val="000000"/>
          <w:szCs w:val="21"/>
        </w:rPr>
        <w:t>丛书中多次涉及此考点。另外，在网校基础班，考前串讲班和语音交流中均重点提及。</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drawing>
          <wp:inline distT="0" distB="0" distL="0" distR="0">
            <wp:extent cx="5514975" cy="4953000"/>
            <wp:effectExtent l="19050" t="0" r="9525" b="0"/>
            <wp:docPr id="5" name="图片 5" descr="2014年一级建造师市政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年一级建造师市政管理与实务真题及答案"/>
                    <pic:cNvPicPr>
                      <a:picLocks noChangeAspect="1" noChangeArrowheads="1"/>
                    </pic:cNvPicPr>
                  </pic:nvPicPr>
                  <pic:blipFill>
                    <a:blip r:embed="rId11" cstate="print"/>
                    <a:srcRect/>
                    <a:stretch>
                      <a:fillRect/>
                    </a:stretch>
                  </pic:blipFill>
                  <pic:spPr bwMode="auto">
                    <a:xfrm>
                      <a:off x="0" y="0"/>
                      <a:ext cx="5514975" cy="4953000"/>
                    </a:xfrm>
                    <a:prstGeom prst="rect">
                      <a:avLst/>
                    </a:prstGeom>
                    <a:noFill/>
                    <a:ln w="9525">
                      <a:noFill/>
                      <a:miter lim="800000"/>
                      <a:headEnd/>
                      <a:tailEnd/>
                    </a:ln>
                  </pic:spPr>
                </pic:pic>
              </a:graphicData>
            </a:graphic>
          </wp:inline>
        </w:drawing>
      </w:r>
    </w:p>
    <w:p w:rsidR="00643DA6" w:rsidRDefault="00643DA6" w:rsidP="00643DA6">
      <w:pPr>
        <w:shd w:val="clear" w:color="auto" w:fill="FFFFFF"/>
        <w:spacing w:line="390" w:lineRule="atLeast"/>
        <w:rPr>
          <w:color w:val="000000"/>
          <w:szCs w:val="21"/>
        </w:rPr>
      </w:pPr>
      <w:r>
        <w:rPr>
          <w:rFonts w:hint="eastAsia"/>
          <w:color w:val="000000"/>
          <w:szCs w:val="21"/>
        </w:rPr>
        <w:t>    8</w:t>
      </w:r>
      <w:r>
        <w:rPr>
          <w:rFonts w:hint="eastAsia"/>
          <w:color w:val="000000"/>
          <w:szCs w:val="21"/>
        </w:rPr>
        <w:t>．设有支护的基坑土方开挖过程中，能够反映坑底土体隆起的检测项目是（　）。</w:t>
      </w:r>
    </w:p>
    <w:p w:rsidR="00643DA6" w:rsidRDefault="00643DA6" w:rsidP="00643DA6">
      <w:pPr>
        <w:shd w:val="clear" w:color="auto" w:fill="FFFFFF"/>
        <w:spacing w:line="390" w:lineRule="atLeast"/>
        <w:rPr>
          <w:color w:val="000000"/>
          <w:szCs w:val="21"/>
        </w:rPr>
      </w:pPr>
      <w:r>
        <w:rPr>
          <w:rFonts w:hint="eastAsia"/>
          <w:color w:val="000000"/>
          <w:szCs w:val="21"/>
        </w:rPr>
        <w:t>    A</w:t>
      </w:r>
      <w:r>
        <w:rPr>
          <w:rFonts w:hint="eastAsia"/>
          <w:color w:val="000000"/>
          <w:szCs w:val="21"/>
        </w:rPr>
        <w:t>．立柱变形</w:t>
      </w:r>
    </w:p>
    <w:p w:rsidR="00643DA6" w:rsidRDefault="00643DA6" w:rsidP="00643DA6">
      <w:pPr>
        <w:shd w:val="clear" w:color="auto" w:fill="FFFFFF"/>
        <w:spacing w:line="390" w:lineRule="atLeast"/>
        <w:rPr>
          <w:color w:val="000000"/>
          <w:szCs w:val="21"/>
        </w:rPr>
      </w:pPr>
      <w:r>
        <w:rPr>
          <w:rFonts w:hint="eastAsia"/>
          <w:color w:val="000000"/>
          <w:szCs w:val="21"/>
        </w:rPr>
        <w:t>    B</w:t>
      </w:r>
      <w:r>
        <w:rPr>
          <w:rFonts w:hint="eastAsia"/>
          <w:color w:val="000000"/>
          <w:szCs w:val="21"/>
        </w:rPr>
        <w:t>．冠梁变形</w:t>
      </w:r>
    </w:p>
    <w:p w:rsidR="00643DA6" w:rsidRDefault="00643DA6" w:rsidP="00643DA6">
      <w:pPr>
        <w:shd w:val="clear" w:color="auto" w:fill="FFFFFF"/>
        <w:spacing w:line="390" w:lineRule="atLeast"/>
        <w:rPr>
          <w:color w:val="000000"/>
          <w:szCs w:val="21"/>
        </w:rPr>
      </w:pPr>
      <w:r>
        <w:rPr>
          <w:rFonts w:hint="eastAsia"/>
          <w:color w:val="000000"/>
          <w:szCs w:val="21"/>
        </w:rPr>
        <w:t>    C</w:t>
      </w:r>
      <w:r>
        <w:rPr>
          <w:rFonts w:hint="eastAsia"/>
          <w:color w:val="000000"/>
          <w:szCs w:val="21"/>
        </w:rPr>
        <w:t>．地表沉降</w:t>
      </w:r>
    </w:p>
    <w:p w:rsidR="00643DA6" w:rsidRDefault="00643DA6" w:rsidP="00643DA6">
      <w:pPr>
        <w:shd w:val="clear" w:color="auto" w:fill="FFFFFF"/>
        <w:spacing w:line="390" w:lineRule="atLeast"/>
        <w:rPr>
          <w:color w:val="000000"/>
          <w:szCs w:val="21"/>
        </w:rPr>
      </w:pPr>
      <w:r>
        <w:rPr>
          <w:rFonts w:hint="eastAsia"/>
          <w:color w:val="000000"/>
          <w:szCs w:val="21"/>
        </w:rPr>
        <w:t>    D</w:t>
      </w:r>
      <w:r>
        <w:rPr>
          <w:rFonts w:hint="eastAsia"/>
          <w:color w:val="000000"/>
          <w:szCs w:val="21"/>
        </w:rPr>
        <w:t>．支撑梁变形</w:t>
      </w:r>
    </w:p>
    <w:p w:rsidR="00643DA6" w:rsidRDefault="00643DA6" w:rsidP="00643DA6">
      <w:pPr>
        <w:shd w:val="clear" w:color="auto" w:fill="FFFFFF"/>
        <w:spacing w:line="390" w:lineRule="atLeast"/>
        <w:rPr>
          <w:color w:val="000000"/>
          <w:szCs w:val="21"/>
        </w:rPr>
      </w:pPr>
      <w:r>
        <w:rPr>
          <w:rFonts w:hint="eastAsia"/>
          <w:color w:val="FF0000"/>
          <w:szCs w:val="21"/>
        </w:rPr>
        <w:t xml:space="preserve">　　【</w:t>
      </w:r>
      <w:r>
        <w:rPr>
          <w:color w:val="FF0000"/>
          <w:szCs w:val="21"/>
        </w:rPr>
        <w:fldChar w:fldCharType="begin"/>
      </w:r>
      <w:r>
        <w:rPr>
          <w:color w:val="FF0000"/>
          <w:szCs w:val="21"/>
        </w:rPr>
        <w:instrText xml:space="preserve"> HYPERLINK "http://www.jianshe99.com/web/zhuanyeziliao/biaozhunguifan/" \o "</w:instrText>
      </w:r>
      <w:r>
        <w:rPr>
          <w:color w:val="FF0000"/>
          <w:szCs w:val="21"/>
        </w:rPr>
        <w:instrText>标准</w:instrText>
      </w:r>
      <w:r>
        <w:rPr>
          <w:color w:val="FF0000"/>
          <w:szCs w:val="21"/>
        </w:rPr>
        <w:instrText xml:space="preserve">" \t "_blank" </w:instrText>
      </w:r>
      <w:r>
        <w:rPr>
          <w:color w:val="FF0000"/>
          <w:szCs w:val="21"/>
        </w:rPr>
        <w:fldChar w:fldCharType="separate"/>
      </w:r>
      <w:r>
        <w:rPr>
          <w:rStyle w:val="a8"/>
          <w:rFonts w:hint="eastAsia"/>
          <w:color w:val="551A8B"/>
          <w:szCs w:val="21"/>
        </w:rPr>
        <w:t>标准</w:t>
      </w:r>
      <w:r>
        <w:rPr>
          <w:color w:val="FF0000"/>
          <w:szCs w:val="21"/>
        </w:rPr>
        <w:fldChar w:fldCharType="end"/>
      </w:r>
      <w:r>
        <w:rPr>
          <w:rFonts w:hint="eastAsia"/>
          <w:color w:val="FF0000"/>
          <w:szCs w:val="21"/>
        </w:rPr>
        <w:t>答案</w:t>
      </w:r>
      <w:r>
        <w:rPr>
          <w:rFonts w:ascii="Calibri" w:hAnsi="Calibri"/>
          <w:color w:val="FF0000"/>
          <w:szCs w:val="21"/>
        </w:rPr>
        <w:t>-</w:t>
      </w:r>
      <w:hyperlink r:id="rId12" w:tgtFrame="_blank" w:tooltip="建设工程教育网" w:history="1">
        <w:r>
          <w:rPr>
            <w:rStyle w:val="a8"/>
            <w:rFonts w:hint="eastAsia"/>
            <w:color w:val="551A8B"/>
            <w:szCs w:val="21"/>
          </w:rPr>
          <w:t>建设工程教育网</w:t>
        </w:r>
      </w:hyperlink>
      <w:r>
        <w:rPr>
          <w:rFonts w:hint="eastAsia"/>
          <w:color w:val="FF0000"/>
          <w:szCs w:val="21"/>
        </w:rPr>
        <w:t>】</w:t>
      </w:r>
      <w:r>
        <w:rPr>
          <w:rFonts w:hint="eastAsia"/>
          <w:color w:val="000000"/>
          <w:szCs w:val="21"/>
        </w:rPr>
        <w:t>D</w:t>
      </w:r>
    </w:p>
    <w:p w:rsidR="00643DA6" w:rsidRDefault="00643DA6" w:rsidP="00643DA6">
      <w:pPr>
        <w:shd w:val="clear" w:color="auto" w:fill="FFFFFF"/>
        <w:spacing w:line="390" w:lineRule="atLeast"/>
        <w:rPr>
          <w:color w:val="000000"/>
          <w:szCs w:val="21"/>
        </w:rPr>
      </w:pPr>
      <w:r>
        <w:rPr>
          <w:rFonts w:hint="eastAsia"/>
          <w:color w:val="FF0000"/>
          <w:szCs w:val="21"/>
        </w:rPr>
        <w:t xml:space="preserve">　　【建设工程</w:t>
      </w:r>
      <w:r>
        <w:rPr>
          <w:color w:val="FF0000"/>
          <w:szCs w:val="21"/>
        </w:rPr>
        <w:fldChar w:fldCharType="begin"/>
      </w:r>
      <w:r>
        <w:rPr>
          <w:color w:val="FF0000"/>
          <w:szCs w:val="21"/>
        </w:rPr>
        <w:instrText xml:space="preserve"> HYPERLINK "http://www.jianshe99.com/wangxiao/" \o "</w:instrText>
      </w:r>
      <w:r>
        <w:rPr>
          <w:color w:val="FF0000"/>
          <w:szCs w:val="21"/>
        </w:rPr>
        <w:instrText>教育</w:instrText>
      </w:r>
      <w:r>
        <w:rPr>
          <w:color w:val="FF0000"/>
          <w:szCs w:val="21"/>
        </w:rPr>
        <w:instrText xml:space="preserve">" \t "_blank" </w:instrText>
      </w:r>
      <w:r>
        <w:rPr>
          <w:color w:val="FF0000"/>
          <w:szCs w:val="21"/>
        </w:rPr>
        <w:fldChar w:fldCharType="separate"/>
      </w:r>
      <w:r>
        <w:rPr>
          <w:rStyle w:val="a8"/>
          <w:rFonts w:hint="eastAsia"/>
          <w:color w:val="551A8B"/>
          <w:szCs w:val="21"/>
        </w:rPr>
        <w:t>教育</w:t>
      </w:r>
      <w:r>
        <w:rPr>
          <w:color w:val="FF0000"/>
          <w:szCs w:val="21"/>
        </w:rPr>
        <w:fldChar w:fldCharType="end"/>
      </w:r>
      <w:r>
        <w:rPr>
          <w:rFonts w:hint="eastAsia"/>
          <w:color w:val="FF0000"/>
          <w:szCs w:val="21"/>
        </w:rPr>
        <w:t>网</w:t>
      </w:r>
      <w:r>
        <w:rPr>
          <w:rFonts w:ascii="Calibri" w:hAnsi="Calibri"/>
          <w:color w:val="FF0000"/>
          <w:szCs w:val="21"/>
        </w:rPr>
        <w:t>-</w:t>
      </w:r>
      <w:r>
        <w:rPr>
          <w:rFonts w:hint="eastAsia"/>
          <w:color w:val="FF0000"/>
          <w:szCs w:val="21"/>
        </w:rPr>
        <w:t>名师解析】</w:t>
      </w:r>
      <w:r>
        <w:rPr>
          <w:rFonts w:hint="eastAsia"/>
          <w:color w:val="000000"/>
          <w:szCs w:val="21"/>
        </w:rPr>
        <w:t>本题考查的是基坑的变形控制。直接检测坑底土地隆起比较困难，一般通过检测立柱变形来反映基坑底土体隆起情况。参见教材</w:t>
      </w:r>
      <w:proofErr w:type="spellStart"/>
      <w:r>
        <w:rPr>
          <w:rFonts w:hint="eastAsia"/>
          <w:color w:val="000000"/>
          <w:szCs w:val="21"/>
        </w:rPr>
        <w:t>P116</w:t>
      </w:r>
      <w:proofErr w:type="spellEnd"/>
      <w:r>
        <w:rPr>
          <w:rFonts w:hint="eastAsia"/>
          <w:color w:val="000000"/>
          <w:szCs w:val="21"/>
        </w:rPr>
        <w:t>。</w:t>
      </w:r>
    </w:p>
    <w:p w:rsidR="00643DA6" w:rsidRDefault="00643DA6" w:rsidP="00643DA6">
      <w:pPr>
        <w:shd w:val="clear" w:color="auto" w:fill="FFFFFF"/>
        <w:spacing w:line="390" w:lineRule="atLeast"/>
        <w:rPr>
          <w:color w:val="000000"/>
          <w:szCs w:val="21"/>
        </w:rPr>
      </w:pPr>
      <w:r>
        <w:rPr>
          <w:rFonts w:hint="eastAsia"/>
          <w:color w:val="0000FF"/>
          <w:szCs w:val="21"/>
        </w:rPr>
        <w:t xml:space="preserve">　　【建设工程教育网</w:t>
      </w:r>
      <w:r>
        <w:rPr>
          <w:rFonts w:hint="eastAsia"/>
          <w:color w:val="0000FF"/>
          <w:szCs w:val="21"/>
        </w:rPr>
        <w:t>-</w:t>
      </w:r>
      <w:r>
        <w:rPr>
          <w:rFonts w:hint="eastAsia"/>
          <w:color w:val="0000FF"/>
          <w:szCs w:val="21"/>
        </w:rPr>
        <w:t>考后点评】</w:t>
      </w:r>
      <w:r>
        <w:rPr>
          <w:rFonts w:hint="eastAsia"/>
          <w:color w:val="000000"/>
          <w:szCs w:val="21"/>
        </w:rPr>
        <w:t>本题考查的是基坑的变形控制。该知识点在</w:t>
      </w:r>
      <w:r>
        <w:rPr>
          <w:rFonts w:ascii="Calibri" w:hAnsi="Calibri"/>
          <w:color w:val="000000"/>
          <w:szCs w:val="21"/>
        </w:rPr>
        <w:t>2014</w:t>
      </w:r>
      <w:r>
        <w:rPr>
          <w:rFonts w:hint="eastAsia"/>
          <w:color w:val="000000"/>
          <w:szCs w:val="21"/>
        </w:rPr>
        <w:t>年“梦想成真”系列</w:t>
      </w:r>
      <w:r>
        <w:rPr>
          <w:color w:val="000000"/>
          <w:szCs w:val="21"/>
        </w:rPr>
        <w:fldChar w:fldCharType="begin"/>
      </w:r>
      <w:r>
        <w:rPr>
          <w:color w:val="000000"/>
          <w:szCs w:val="21"/>
        </w:rPr>
        <w:instrText xml:space="preserve"> HYPERLINK "http://www.jianshe99.com/wangxiao/" \o "</w:instrText>
      </w:r>
      <w:r>
        <w:rPr>
          <w:color w:val="000000"/>
          <w:szCs w:val="21"/>
        </w:rPr>
        <w:instrText>辅导</w:instrText>
      </w:r>
      <w:r>
        <w:rPr>
          <w:color w:val="000000"/>
          <w:szCs w:val="21"/>
        </w:rPr>
        <w:instrText xml:space="preserve">" \t "_blank" </w:instrText>
      </w:r>
      <w:r>
        <w:rPr>
          <w:color w:val="000000"/>
          <w:szCs w:val="21"/>
        </w:rPr>
        <w:fldChar w:fldCharType="separate"/>
      </w:r>
      <w:r>
        <w:rPr>
          <w:rStyle w:val="a8"/>
          <w:rFonts w:hint="eastAsia"/>
          <w:color w:val="551A8B"/>
          <w:szCs w:val="21"/>
        </w:rPr>
        <w:t>辅导</w:t>
      </w:r>
      <w:r>
        <w:rPr>
          <w:color w:val="000000"/>
          <w:szCs w:val="21"/>
        </w:rPr>
        <w:fldChar w:fldCharType="end"/>
      </w:r>
      <w:r>
        <w:rPr>
          <w:rFonts w:hint="eastAsia"/>
          <w:color w:val="000000"/>
          <w:szCs w:val="21"/>
        </w:rPr>
        <w:t>丛书中多次涉及此考点。另外，在网校基础班，考前串讲班和语音交流中均重点提及。</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486400" cy="5343525"/>
            <wp:effectExtent l="19050" t="0" r="0" b="0"/>
            <wp:docPr id="6" name="图片 6" descr="2014年一级建造师市政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年一级建造师市政管理与实务真题及答案"/>
                    <pic:cNvPicPr>
                      <a:picLocks noChangeAspect="1" noChangeArrowheads="1"/>
                    </pic:cNvPicPr>
                  </pic:nvPicPr>
                  <pic:blipFill>
                    <a:blip r:embed="rId13" cstate="print"/>
                    <a:srcRect/>
                    <a:stretch>
                      <a:fillRect/>
                    </a:stretch>
                  </pic:blipFill>
                  <pic:spPr bwMode="auto">
                    <a:xfrm>
                      <a:off x="0" y="0"/>
                      <a:ext cx="5486400" cy="53435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514975" cy="5200650"/>
            <wp:effectExtent l="19050" t="0" r="9525" b="0"/>
            <wp:docPr id="9" name="图片 9" descr="2014年一级建造师市政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年一级建造师市政管理与实务真题及答案"/>
                    <pic:cNvPicPr>
                      <a:picLocks noChangeAspect="1" noChangeArrowheads="1"/>
                    </pic:cNvPicPr>
                  </pic:nvPicPr>
                  <pic:blipFill>
                    <a:blip r:embed="rId14" cstate="print"/>
                    <a:srcRect/>
                    <a:stretch>
                      <a:fillRect/>
                    </a:stretch>
                  </pic:blipFill>
                  <pic:spPr bwMode="auto">
                    <a:xfrm>
                      <a:off x="0" y="0"/>
                      <a:ext cx="5514975" cy="5200650"/>
                    </a:xfrm>
                    <a:prstGeom prst="rect">
                      <a:avLst/>
                    </a:prstGeom>
                    <a:noFill/>
                    <a:ln w="9525">
                      <a:noFill/>
                      <a:miter lim="800000"/>
                      <a:headEnd/>
                      <a:tailEnd/>
                    </a:ln>
                  </pic:spPr>
                </pic:pic>
              </a:graphicData>
            </a:graphic>
          </wp:inline>
        </w:drawing>
      </w:r>
    </w:p>
    <w:p w:rsidR="00643DA6" w:rsidRDefault="00643DA6" w:rsidP="00643DA6">
      <w:pPr>
        <w:shd w:val="clear" w:color="auto" w:fill="FFFFFF"/>
        <w:spacing w:line="390" w:lineRule="atLeast"/>
        <w:rPr>
          <w:color w:val="000000"/>
          <w:szCs w:val="21"/>
        </w:rPr>
      </w:pPr>
      <w:r>
        <w:rPr>
          <w:rFonts w:ascii="Calibri" w:hAnsi="Calibri"/>
          <w:color w:val="000000"/>
          <w:szCs w:val="21"/>
        </w:rPr>
        <w:t>    13</w:t>
      </w:r>
      <w:r>
        <w:rPr>
          <w:rFonts w:hint="eastAsia"/>
          <w:color w:val="000000"/>
          <w:szCs w:val="21"/>
        </w:rPr>
        <w:t>．施工精度高、适用各种土层的不开槽管道施工方法是（　）。</w:t>
      </w:r>
    </w:p>
    <w:p w:rsidR="00643DA6" w:rsidRDefault="00643DA6" w:rsidP="00643DA6">
      <w:pPr>
        <w:shd w:val="clear" w:color="auto" w:fill="FFFFFF"/>
        <w:spacing w:line="390" w:lineRule="atLeast"/>
        <w:rPr>
          <w:color w:val="000000"/>
          <w:szCs w:val="21"/>
        </w:rPr>
      </w:pPr>
      <w:r>
        <w:rPr>
          <w:rFonts w:ascii="Calibri" w:hAnsi="Calibri"/>
          <w:color w:val="000000"/>
          <w:szCs w:val="21"/>
        </w:rPr>
        <w:t>    A</w:t>
      </w:r>
      <w:r>
        <w:rPr>
          <w:rFonts w:hint="eastAsia"/>
          <w:color w:val="000000"/>
          <w:szCs w:val="21"/>
        </w:rPr>
        <w:t>．夯管</w:t>
      </w:r>
    </w:p>
    <w:p w:rsidR="00643DA6" w:rsidRDefault="00643DA6" w:rsidP="00643DA6">
      <w:pPr>
        <w:shd w:val="clear" w:color="auto" w:fill="FFFFFF"/>
        <w:spacing w:line="390" w:lineRule="atLeast"/>
        <w:rPr>
          <w:color w:val="000000"/>
          <w:szCs w:val="21"/>
        </w:rPr>
      </w:pPr>
      <w:r>
        <w:rPr>
          <w:rFonts w:ascii="Calibri" w:hAnsi="Calibri"/>
          <w:color w:val="000000"/>
          <w:szCs w:val="21"/>
        </w:rPr>
        <w:t>    B</w:t>
      </w:r>
      <w:r>
        <w:rPr>
          <w:rFonts w:hint="eastAsia"/>
          <w:color w:val="000000"/>
          <w:szCs w:val="21"/>
        </w:rPr>
        <w:t>．定向钻</w:t>
      </w:r>
    </w:p>
    <w:p w:rsidR="00643DA6" w:rsidRDefault="00643DA6" w:rsidP="00643DA6">
      <w:pPr>
        <w:shd w:val="clear" w:color="auto" w:fill="FFFFFF"/>
        <w:spacing w:line="390" w:lineRule="atLeast"/>
        <w:rPr>
          <w:color w:val="000000"/>
          <w:szCs w:val="21"/>
        </w:rPr>
      </w:pPr>
      <w:r>
        <w:rPr>
          <w:rFonts w:ascii="Calibri" w:hAnsi="Calibri"/>
          <w:color w:val="000000"/>
          <w:szCs w:val="21"/>
        </w:rPr>
        <w:t>    C</w:t>
      </w:r>
      <w:r>
        <w:rPr>
          <w:rFonts w:hint="eastAsia"/>
          <w:color w:val="000000"/>
          <w:szCs w:val="21"/>
        </w:rPr>
        <w:t>．浅埋暗挖</w:t>
      </w:r>
    </w:p>
    <w:p w:rsidR="00643DA6" w:rsidRDefault="00643DA6" w:rsidP="00643DA6">
      <w:pPr>
        <w:shd w:val="clear" w:color="auto" w:fill="FFFFFF"/>
        <w:spacing w:line="390" w:lineRule="atLeast"/>
        <w:rPr>
          <w:color w:val="000000"/>
          <w:szCs w:val="21"/>
        </w:rPr>
      </w:pPr>
      <w:r>
        <w:rPr>
          <w:rFonts w:ascii="Calibri" w:hAnsi="Calibri"/>
          <w:color w:val="000000"/>
          <w:szCs w:val="21"/>
        </w:rPr>
        <w:t>    D</w:t>
      </w:r>
      <w:r>
        <w:rPr>
          <w:rFonts w:hint="eastAsia"/>
          <w:color w:val="000000"/>
          <w:szCs w:val="21"/>
        </w:rPr>
        <w:t>．密闭式顶管</w:t>
      </w:r>
    </w:p>
    <w:p w:rsidR="00643DA6" w:rsidRDefault="00643DA6" w:rsidP="00643DA6">
      <w:pPr>
        <w:shd w:val="clear" w:color="auto" w:fill="FFFFFF"/>
        <w:spacing w:line="390" w:lineRule="atLeast"/>
        <w:rPr>
          <w:color w:val="000000"/>
          <w:szCs w:val="21"/>
        </w:rPr>
      </w:pPr>
      <w:r>
        <w:rPr>
          <w:rFonts w:hint="eastAsia"/>
          <w:color w:val="FF0000"/>
          <w:szCs w:val="21"/>
        </w:rPr>
        <w:t xml:space="preserve">　　【</w:t>
      </w:r>
      <w:hyperlink r:id="rId15" w:tgtFrame="_blank" w:tooltip="标准" w:history="1">
        <w:r>
          <w:rPr>
            <w:rStyle w:val="a8"/>
            <w:rFonts w:hint="eastAsia"/>
            <w:color w:val="551A8B"/>
            <w:szCs w:val="21"/>
          </w:rPr>
          <w:t>标准</w:t>
        </w:r>
      </w:hyperlink>
      <w:r>
        <w:rPr>
          <w:rFonts w:hint="eastAsia"/>
          <w:color w:val="FF0000"/>
          <w:szCs w:val="21"/>
        </w:rPr>
        <w:t>答案</w:t>
      </w:r>
      <w:r>
        <w:rPr>
          <w:rFonts w:ascii="Calibri" w:hAnsi="Calibri"/>
          <w:color w:val="FF0000"/>
          <w:szCs w:val="21"/>
        </w:rPr>
        <w:t>-</w:t>
      </w:r>
      <w:hyperlink r:id="rId16" w:tgtFrame="_blank" w:tooltip="建设工程教育网" w:history="1">
        <w:r>
          <w:rPr>
            <w:rStyle w:val="a8"/>
            <w:rFonts w:hint="eastAsia"/>
            <w:color w:val="551A8B"/>
            <w:szCs w:val="21"/>
          </w:rPr>
          <w:t>建设工程教育网</w:t>
        </w:r>
      </w:hyperlink>
      <w:r>
        <w:rPr>
          <w:rFonts w:hint="eastAsia"/>
          <w:color w:val="FF0000"/>
          <w:szCs w:val="21"/>
        </w:rPr>
        <w:t>】</w:t>
      </w:r>
      <w:r>
        <w:rPr>
          <w:rFonts w:ascii="Calibri" w:hAnsi="Calibri"/>
          <w:color w:val="000000"/>
          <w:szCs w:val="21"/>
        </w:rPr>
        <w:t>D</w:t>
      </w:r>
    </w:p>
    <w:p w:rsidR="00643DA6" w:rsidRDefault="00643DA6" w:rsidP="00643DA6">
      <w:pPr>
        <w:shd w:val="clear" w:color="auto" w:fill="FFFFFF"/>
        <w:spacing w:line="390" w:lineRule="atLeast"/>
        <w:rPr>
          <w:color w:val="000000"/>
          <w:szCs w:val="21"/>
        </w:rPr>
      </w:pPr>
      <w:r>
        <w:rPr>
          <w:rFonts w:hint="eastAsia"/>
          <w:color w:val="FF0000"/>
          <w:szCs w:val="21"/>
        </w:rPr>
        <w:t xml:space="preserve">　　【建设工程</w:t>
      </w:r>
      <w:r>
        <w:rPr>
          <w:color w:val="FF0000"/>
          <w:szCs w:val="21"/>
        </w:rPr>
        <w:fldChar w:fldCharType="begin"/>
      </w:r>
      <w:r>
        <w:rPr>
          <w:color w:val="FF0000"/>
          <w:szCs w:val="21"/>
        </w:rPr>
        <w:instrText xml:space="preserve"> HYPERLINK "http://www.jianshe99.com/wangxiao/" \o "</w:instrText>
      </w:r>
      <w:r>
        <w:rPr>
          <w:color w:val="FF0000"/>
          <w:szCs w:val="21"/>
        </w:rPr>
        <w:instrText>教育</w:instrText>
      </w:r>
      <w:r>
        <w:rPr>
          <w:color w:val="FF0000"/>
          <w:szCs w:val="21"/>
        </w:rPr>
        <w:instrText xml:space="preserve">" \t "_blank" </w:instrText>
      </w:r>
      <w:r>
        <w:rPr>
          <w:color w:val="FF0000"/>
          <w:szCs w:val="21"/>
        </w:rPr>
        <w:fldChar w:fldCharType="separate"/>
      </w:r>
      <w:r>
        <w:rPr>
          <w:rStyle w:val="a8"/>
          <w:rFonts w:hint="eastAsia"/>
          <w:color w:val="551A8B"/>
          <w:szCs w:val="21"/>
        </w:rPr>
        <w:t>教育</w:t>
      </w:r>
      <w:r>
        <w:rPr>
          <w:color w:val="FF0000"/>
          <w:szCs w:val="21"/>
        </w:rPr>
        <w:fldChar w:fldCharType="end"/>
      </w:r>
      <w:r>
        <w:rPr>
          <w:rFonts w:hint="eastAsia"/>
          <w:color w:val="FF0000"/>
          <w:szCs w:val="21"/>
        </w:rPr>
        <w:t>网</w:t>
      </w:r>
      <w:r>
        <w:rPr>
          <w:rFonts w:ascii="Calibri" w:hAnsi="Calibri"/>
          <w:color w:val="FF0000"/>
          <w:szCs w:val="21"/>
        </w:rPr>
        <w:t>-</w:t>
      </w:r>
      <w:r>
        <w:rPr>
          <w:rFonts w:hint="eastAsia"/>
          <w:color w:val="FF0000"/>
          <w:szCs w:val="21"/>
        </w:rPr>
        <w:t>名师解析】</w:t>
      </w:r>
      <w:r>
        <w:rPr>
          <w:rFonts w:hint="eastAsia"/>
          <w:color w:val="000000"/>
          <w:szCs w:val="21"/>
        </w:rPr>
        <w:t>密闭式顶管施工：施工精度高，应用广泛，适用于各种土层，缺点是施工成本高。参见教材</w:t>
      </w:r>
      <w:proofErr w:type="spellStart"/>
      <w:r>
        <w:rPr>
          <w:rFonts w:ascii="Calibri" w:hAnsi="Calibri"/>
          <w:color w:val="000000"/>
          <w:szCs w:val="21"/>
        </w:rPr>
        <w:t>P179</w:t>
      </w:r>
      <w:proofErr w:type="spellEnd"/>
      <w:r>
        <w:rPr>
          <w:rFonts w:hint="eastAsia"/>
          <w:color w:val="000000"/>
          <w:szCs w:val="21"/>
        </w:rPr>
        <w:t>。</w:t>
      </w:r>
    </w:p>
    <w:p w:rsidR="00643DA6" w:rsidRDefault="00643DA6" w:rsidP="00643DA6">
      <w:pPr>
        <w:shd w:val="clear" w:color="auto" w:fill="FFFFFF"/>
        <w:spacing w:line="390" w:lineRule="atLeast"/>
        <w:rPr>
          <w:color w:val="000000"/>
          <w:szCs w:val="21"/>
        </w:rPr>
      </w:pPr>
      <w:r>
        <w:rPr>
          <w:rFonts w:hint="eastAsia"/>
          <w:color w:val="0000FF"/>
          <w:szCs w:val="21"/>
        </w:rPr>
        <w:t xml:space="preserve">　　【建设工程教育网</w:t>
      </w:r>
      <w:r>
        <w:rPr>
          <w:rFonts w:hint="eastAsia"/>
          <w:color w:val="0000FF"/>
          <w:szCs w:val="21"/>
        </w:rPr>
        <w:t>-</w:t>
      </w:r>
      <w:r>
        <w:rPr>
          <w:rFonts w:hint="eastAsia"/>
          <w:color w:val="0000FF"/>
          <w:szCs w:val="21"/>
        </w:rPr>
        <w:t>考后点评】</w:t>
      </w:r>
      <w:r>
        <w:rPr>
          <w:rFonts w:hint="eastAsia"/>
          <w:color w:val="000000"/>
          <w:szCs w:val="21"/>
        </w:rPr>
        <w:t>此题考查的是不开槽管道施工方法。网校</w:t>
      </w:r>
      <w:r>
        <w:rPr>
          <w:rFonts w:hint="eastAsia"/>
          <w:color w:val="000000"/>
          <w:szCs w:val="21"/>
        </w:rPr>
        <w:t>2014</w:t>
      </w:r>
      <w:r>
        <w:rPr>
          <w:rFonts w:hint="eastAsia"/>
          <w:color w:val="000000"/>
          <w:szCs w:val="21"/>
        </w:rPr>
        <w:t>年模考班模拟试题一中第</w:t>
      </w:r>
      <w:r>
        <w:rPr>
          <w:rFonts w:hint="eastAsia"/>
          <w:color w:val="000000"/>
          <w:szCs w:val="21"/>
        </w:rPr>
        <w:t>1</w:t>
      </w:r>
      <w:r>
        <w:rPr>
          <w:rFonts w:hint="eastAsia"/>
          <w:color w:val="000000"/>
          <w:szCs w:val="21"/>
        </w:rPr>
        <w:t>题，习题班练习中心</w:t>
      </w:r>
      <w:proofErr w:type="spellStart"/>
      <w:r>
        <w:rPr>
          <w:rFonts w:hint="eastAsia"/>
          <w:color w:val="000000"/>
          <w:szCs w:val="21"/>
        </w:rPr>
        <w:t>1K415000</w:t>
      </w:r>
      <w:proofErr w:type="spellEnd"/>
      <w:r>
        <w:rPr>
          <w:rFonts w:hint="eastAsia"/>
          <w:color w:val="000000"/>
          <w:szCs w:val="21"/>
        </w:rPr>
        <w:t>“城市管道工程”中第</w:t>
      </w:r>
      <w:r>
        <w:rPr>
          <w:rFonts w:hint="eastAsia"/>
          <w:color w:val="000000"/>
          <w:szCs w:val="21"/>
        </w:rPr>
        <w:t>23</w:t>
      </w:r>
      <w:r>
        <w:rPr>
          <w:rFonts w:hint="eastAsia"/>
          <w:color w:val="000000"/>
          <w:szCs w:val="21"/>
        </w:rPr>
        <w:t>题、第</w:t>
      </w:r>
      <w:r>
        <w:rPr>
          <w:rFonts w:hint="eastAsia"/>
          <w:color w:val="000000"/>
          <w:szCs w:val="21"/>
        </w:rPr>
        <w:t>35</w:t>
      </w:r>
      <w:r>
        <w:rPr>
          <w:rFonts w:hint="eastAsia"/>
          <w:color w:val="000000"/>
          <w:szCs w:val="21"/>
        </w:rPr>
        <w:t>题均与其相类似。该知识点的题目在习题班、模考班也都有体现。</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524500" cy="4914900"/>
            <wp:effectExtent l="19050" t="0" r="0" b="0"/>
            <wp:docPr id="10" name="图片 10" descr="2014年一建市政工程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年一建市政工程管理与实务真题及答案"/>
                    <pic:cNvPicPr>
                      <a:picLocks noChangeAspect="1" noChangeArrowheads="1"/>
                    </pic:cNvPicPr>
                  </pic:nvPicPr>
                  <pic:blipFill>
                    <a:blip r:embed="rId17" cstate="print"/>
                    <a:srcRect/>
                    <a:stretch>
                      <a:fillRect/>
                    </a:stretch>
                  </pic:blipFill>
                  <pic:spPr bwMode="auto">
                    <a:xfrm>
                      <a:off x="0" y="0"/>
                      <a:ext cx="5524500" cy="4914900"/>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524500" cy="4953000"/>
            <wp:effectExtent l="19050" t="0" r="0" b="0"/>
            <wp:docPr id="13" name="图片 13" descr="2014年一级建造师市政工程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年一级建造师市政工程实务真题及答案"/>
                    <pic:cNvPicPr>
                      <a:picLocks noChangeAspect="1" noChangeArrowheads="1"/>
                    </pic:cNvPicPr>
                  </pic:nvPicPr>
                  <pic:blipFill>
                    <a:blip r:embed="rId18" cstate="print"/>
                    <a:srcRect/>
                    <a:stretch>
                      <a:fillRect/>
                    </a:stretch>
                  </pic:blipFill>
                  <pic:spPr bwMode="auto">
                    <a:xfrm>
                      <a:off x="0" y="0"/>
                      <a:ext cx="5524500" cy="4953000"/>
                    </a:xfrm>
                    <a:prstGeom prst="rect">
                      <a:avLst/>
                    </a:prstGeom>
                    <a:noFill/>
                    <a:ln w="9525">
                      <a:noFill/>
                      <a:miter lim="800000"/>
                      <a:headEnd/>
                      <a:tailEnd/>
                    </a:ln>
                  </pic:spPr>
                </pic:pic>
              </a:graphicData>
            </a:graphic>
          </wp:inline>
        </w:drawing>
      </w:r>
    </w:p>
    <w:p w:rsidR="00643DA6" w:rsidRDefault="00643DA6" w:rsidP="00643DA6">
      <w:pPr>
        <w:shd w:val="clear" w:color="auto" w:fill="FFFFFF"/>
        <w:spacing w:line="390" w:lineRule="atLeast"/>
        <w:rPr>
          <w:color w:val="000000"/>
          <w:szCs w:val="21"/>
        </w:rPr>
      </w:pPr>
      <w:r>
        <w:rPr>
          <w:rFonts w:ascii="Calibri" w:hAnsi="Calibri"/>
          <w:color w:val="000000"/>
          <w:szCs w:val="21"/>
        </w:rPr>
        <w:t>    18</w:t>
      </w:r>
      <w:r>
        <w:rPr>
          <w:rFonts w:hint="eastAsia"/>
          <w:color w:val="000000"/>
          <w:szCs w:val="21"/>
        </w:rPr>
        <w:t>．暖季型草种在华北地区适宜的种植季节为（　）。</w:t>
      </w:r>
    </w:p>
    <w:p w:rsidR="00643DA6" w:rsidRDefault="00643DA6" w:rsidP="00643DA6">
      <w:pPr>
        <w:shd w:val="clear" w:color="auto" w:fill="FFFFFF"/>
        <w:spacing w:line="390" w:lineRule="atLeast"/>
        <w:rPr>
          <w:color w:val="000000"/>
          <w:szCs w:val="21"/>
        </w:rPr>
      </w:pPr>
      <w:r>
        <w:rPr>
          <w:rFonts w:ascii="Calibri" w:hAnsi="Calibri"/>
          <w:color w:val="000000"/>
          <w:szCs w:val="21"/>
        </w:rPr>
        <w:t>    A</w:t>
      </w:r>
      <w:r>
        <w:rPr>
          <w:rFonts w:hint="eastAsia"/>
          <w:color w:val="000000"/>
          <w:szCs w:val="21"/>
        </w:rPr>
        <w:t>．冬末春初</w:t>
      </w:r>
    </w:p>
    <w:p w:rsidR="00643DA6" w:rsidRDefault="00643DA6" w:rsidP="00643DA6">
      <w:pPr>
        <w:shd w:val="clear" w:color="auto" w:fill="FFFFFF"/>
        <w:spacing w:line="390" w:lineRule="atLeast"/>
        <w:rPr>
          <w:color w:val="000000"/>
          <w:szCs w:val="21"/>
        </w:rPr>
      </w:pPr>
      <w:r>
        <w:rPr>
          <w:rFonts w:ascii="Calibri" w:hAnsi="Calibri"/>
          <w:color w:val="000000"/>
          <w:szCs w:val="21"/>
        </w:rPr>
        <w:t>    B</w:t>
      </w:r>
      <w:r>
        <w:rPr>
          <w:rFonts w:hint="eastAsia"/>
          <w:color w:val="000000"/>
          <w:szCs w:val="21"/>
        </w:rPr>
        <w:t>．春末夏初</w:t>
      </w:r>
    </w:p>
    <w:p w:rsidR="00643DA6" w:rsidRDefault="00643DA6" w:rsidP="00643DA6">
      <w:pPr>
        <w:shd w:val="clear" w:color="auto" w:fill="FFFFFF"/>
        <w:spacing w:line="390" w:lineRule="atLeast"/>
        <w:rPr>
          <w:color w:val="000000"/>
          <w:szCs w:val="21"/>
        </w:rPr>
      </w:pPr>
      <w:r>
        <w:rPr>
          <w:rFonts w:ascii="Calibri" w:hAnsi="Calibri"/>
          <w:color w:val="000000"/>
          <w:szCs w:val="21"/>
        </w:rPr>
        <w:t>    C</w:t>
      </w:r>
      <w:r>
        <w:rPr>
          <w:rFonts w:hint="eastAsia"/>
          <w:color w:val="000000"/>
          <w:szCs w:val="21"/>
        </w:rPr>
        <w:t>．夏末秋初</w:t>
      </w:r>
    </w:p>
    <w:p w:rsidR="00643DA6" w:rsidRDefault="00643DA6" w:rsidP="00643DA6">
      <w:pPr>
        <w:shd w:val="clear" w:color="auto" w:fill="FFFFFF"/>
        <w:spacing w:line="390" w:lineRule="atLeast"/>
        <w:rPr>
          <w:color w:val="000000"/>
          <w:szCs w:val="21"/>
        </w:rPr>
      </w:pPr>
      <w:r>
        <w:rPr>
          <w:rFonts w:ascii="Calibri" w:hAnsi="Calibri"/>
          <w:color w:val="000000"/>
          <w:szCs w:val="21"/>
        </w:rPr>
        <w:t>    D</w:t>
      </w:r>
      <w:r>
        <w:rPr>
          <w:rFonts w:hint="eastAsia"/>
          <w:color w:val="000000"/>
          <w:szCs w:val="21"/>
        </w:rPr>
        <w:t>．秋末冬初</w:t>
      </w:r>
    </w:p>
    <w:p w:rsidR="00643DA6" w:rsidRDefault="00643DA6" w:rsidP="00643DA6">
      <w:pPr>
        <w:shd w:val="clear" w:color="auto" w:fill="FFFFFF"/>
        <w:spacing w:line="390" w:lineRule="atLeast"/>
        <w:rPr>
          <w:color w:val="000000"/>
          <w:szCs w:val="21"/>
        </w:rPr>
      </w:pPr>
      <w:r>
        <w:rPr>
          <w:rFonts w:hint="eastAsia"/>
          <w:color w:val="FF0000"/>
          <w:szCs w:val="21"/>
        </w:rPr>
        <w:t xml:space="preserve">　　【</w:t>
      </w:r>
      <w:hyperlink r:id="rId19" w:tgtFrame="_blank" w:tooltip="标准" w:history="1">
        <w:r>
          <w:rPr>
            <w:rStyle w:val="a8"/>
            <w:rFonts w:hint="eastAsia"/>
            <w:color w:val="551A8B"/>
            <w:szCs w:val="21"/>
          </w:rPr>
          <w:t>标准</w:t>
        </w:r>
      </w:hyperlink>
      <w:r>
        <w:rPr>
          <w:rFonts w:hint="eastAsia"/>
          <w:color w:val="FF0000"/>
          <w:szCs w:val="21"/>
        </w:rPr>
        <w:t>答案</w:t>
      </w:r>
      <w:r>
        <w:rPr>
          <w:rFonts w:ascii="Calibri" w:hAnsi="Calibri"/>
          <w:color w:val="FF0000"/>
          <w:szCs w:val="21"/>
        </w:rPr>
        <w:t>-</w:t>
      </w:r>
      <w:hyperlink r:id="rId20" w:tgtFrame="_blank" w:tooltip="建设工程教育网" w:history="1">
        <w:r>
          <w:rPr>
            <w:rStyle w:val="a8"/>
            <w:rFonts w:hint="eastAsia"/>
            <w:color w:val="551A8B"/>
            <w:szCs w:val="21"/>
          </w:rPr>
          <w:t>建设工程教育网</w:t>
        </w:r>
      </w:hyperlink>
      <w:r>
        <w:rPr>
          <w:rFonts w:hint="eastAsia"/>
          <w:color w:val="FF0000"/>
          <w:szCs w:val="21"/>
        </w:rPr>
        <w:t>】</w:t>
      </w:r>
      <w:r>
        <w:rPr>
          <w:rFonts w:ascii="Calibri" w:hAnsi="Calibri"/>
          <w:color w:val="000000"/>
          <w:szCs w:val="21"/>
        </w:rPr>
        <w:t>B</w:t>
      </w:r>
    </w:p>
    <w:p w:rsidR="00643DA6" w:rsidRDefault="00643DA6" w:rsidP="00643DA6">
      <w:pPr>
        <w:shd w:val="clear" w:color="auto" w:fill="FFFFFF"/>
        <w:spacing w:line="390" w:lineRule="atLeast"/>
        <w:rPr>
          <w:color w:val="000000"/>
          <w:szCs w:val="21"/>
        </w:rPr>
      </w:pPr>
      <w:r>
        <w:rPr>
          <w:rFonts w:hint="eastAsia"/>
          <w:color w:val="FF0000"/>
          <w:szCs w:val="21"/>
        </w:rPr>
        <w:t xml:space="preserve">　　【建设工程</w:t>
      </w:r>
      <w:r>
        <w:rPr>
          <w:color w:val="FF0000"/>
          <w:szCs w:val="21"/>
        </w:rPr>
        <w:fldChar w:fldCharType="begin"/>
      </w:r>
      <w:r>
        <w:rPr>
          <w:color w:val="FF0000"/>
          <w:szCs w:val="21"/>
        </w:rPr>
        <w:instrText xml:space="preserve"> HYPERLINK "http://www.jianshe99.com/wangxiao/" \o "</w:instrText>
      </w:r>
      <w:r>
        <w:rPr>
          <w:color w:val="FF0000"/>
          <w:szCs w:val="21"/>
        </w:rPr>
        <w:instrText>教育</w:instrText>
      </w:r>
      <w:r>
        <w:rPr>
          <w:color w:val="FF0000"/>
          <w:szCs w:val="21"/>
        </w:rPr>
        <w:instrText xml:space="preserve">" \t "_blank" </w:instrText>
      </w:r>
      <w:r>
        <w:rPr>
          <w:color w:val="FF0000"/>
          <w:szCs w:val="21"/>
        </w:rPr>
        <w:fldChar w:fldCharType="separate"/>
      </w:r>
      <w:r>
        <w:rPr>
          <w:rStyle w:val="a8"/>
          <w:rFonts w:hint="eastAsia"/>
          <w:color w:val="551A8B"/>
          <w:szCs w:val="21"/>
        </w:rPr>
        <w:t>教育</w:t>
      </w:r>
      <w:r>
        <w:rPr>
          <w:color w:val="FF0000"/>
          <w:szCs w:val="21"/>
        </w:rPr>
        <w:fldChar w:fldCharType="end"/>
      </w:r>
      <w:r>
        <w:rPr>
          <w:rFonts w:hint="eastAsia"/>
          <w:color w:val="FF0000"/>
          <w:szCs w:val="21"/>
        </w:rPr>
        <w:t>网</w:t>
      </w:r>
      <w:r>
        <w:rPr>
          <w:rFonts w:ascii="Calibri" w:hAnsi="Calibri"/>
          <w:color w:val="FF0000"/>
          <w:szCs w:val="21"/>
        </w:rPr>
        <w:t>-</w:t>
      </w:r>
      <w:r>
        <w:rPr>
          <w:rFonts w:hint="eastAsia"/>
          <w:color w:val="FF0000"/>
          <w:szCs w:val="21"/>
        </w:rPr>
        <w:t>名师解析】</w:t>
      </w:r>
      <w:r>
        <w:rPr>
          <w:rFonts w:hint="eastAsia"/>
          <w:color w:val="000000"/>
          <w:szCs w:val="21"/>
        </w:rPr>
        <w:t>暖季型草种以春末夏初为宜，冷季型草种以春秋为宜。参见教材</w:t>
      </w:r>
      <w:proofErr w:type="spellStart"/>
      <w:r>
        <w:rPr>
          <w:rFonts w:ascii="Calibri" w:hAnsi="Calibri"/>
          <w:color w:val="000000"/>
          <w:szCs w:val="21"/>
        </w:rPr>
        <w:t>P233</w:t>
      </w:r>
      <w:proofErr w:type="spellEnd"/>
      <w:r>
        <w:rPr>
          <w:rFonts w:hint="eastAsia"/>
          <w:color w:val="000000"/>
          <w:szCs w:val="21"/>
        </w:rPr>
        <w:t>页。</w:t>
      </w:r>
    </w:p>
    <w:p w:rsidR="00643DA6" w:rsidRDefault="00643DA6" w:rsidP="00643DA6">
      <w:pPr>
        <w:shd w:val="clear" w:color="auto" w:fill="FFFFFF"/>
        <w:spacing w:line="390" w:lineRule="atLeast"/>
        <w:rPr>
          <w:color w:val="000000"/>
          <w:szCs w:val="21"/>
        </w:rPr>
      </w:pPr>
      <w:r>
        <w:rPr>
          <w:rFonts w:hint="eastAsia"/>
          <w:color w:val="0000FF"/>
          <w:szCs w:val="21"/>
        </w:rPr>
        <w:t xml:space="preserve">　　【建设工程教育网</w:t>
      </w:r>
      <w:r>
        <w:rPr>
          <w:rFonts w:hint="eastAsia"/>
          <w:color w:val="0000FF"/>
          <w:szCs w:val="21"/>
        </w:rPr>
        <w:t>-</w:t>
      </w:r>
      <w:r>
        <w:rPr>
          <w:rFonts w:hint="eastAsia"/>
          <w:color w:val="0000FF"/>
          <w:szCs w:val="21"/>
        </w:rPr>
        <w:t>考后点评】</w:t>
      </w:r>
      <w:r>
        <w:rPr>
          <w:rFonts w:hint="eastAsia"/>
          <w:color w:val="000000"/>
          <w:szCs w:val="21"/>
        </w:rPr>
        <w:t>此题考查的是草坪建植。网校</w:t>
      </w:r>
      <w:r>
        <w:rPr>
          <w:rFonts w:hint="eastAsia"/>
          <w:color w:val="000000"/>
          <w:szCs w:val="21"/>
        </w:rPr>
        <w:t>2014</w:t>
      </w:r>
      <w:r>
        <w:rPr>
          <w:rFonts w:hint="eastAsia"/>
          <w:color w:val="000000"/>
          <w:szCs w:val="21"/>
        </w:rPr>
        <w:t>年习题班练习中心</w:t>
      </w:r>
      <w:proofErr w:type="spellStart"/>
      <w:r>
        <w:rPr>
          <w:rFonts w:hint="eastAsia"/>
          <w:color w:val="000000"/>
          <w:szCs w:val="21"/>
        </w:rPr>
        <w:t>1K417000</w:t>
      </w:r>
      <w:proofErr w:type="spellEnd"/>
      <w:r>
        <w:rPr>
          <w:rFonts w:hint="eastAsia"/>
          <w:color w:val="000000"/>
          <w:szCs w:val="21"/>
        </w:rPr>
        <w:t>“城市绿化与园林附属工程”第</w:t>
      </w:r>
      <w:r>
        <w:rPr>
          <w:rFonts w:hint="eastAsia"/>
          <w:color w:val="000000"/>
          <w:szCs w:val="21"/>
        </w:rPr>
        <w:t>18</w:t>
      </w:r>
      <w:r>
        <w:rPr>
          <w:rFonts w:hint="eastAsia"/>
          <w:color w:val="000000"/>
          <w:szCs w:val="21"/>
        </w:rPr>
        <w:t>题与其相类似。该知识点的题目在习题班、模考班也有所体现。</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486400" cy="4724400"/>
            <wp:effectExtent l="19050" t="0" r="0" b="0"/>
            <wp:docPr id="14" name="图片 14" descr="2014年一级建造师市政工程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年一级建造师市政工程实务真题及答案"/>
                    <pic:cNvPicPr>
                      <a:picLocks noChangeAspect="1" noChangeArrowheads="1"/>
                    </pic:cNvPicPr>
                  </pic:nvPicPr>
                  <pic:blipFill>
                    <a:blip r:embed="rId21" cstate="print"/>
                    <a:srcRect/>
                    <a:stretch>
                      <a:fillRect/>
                    </a:stretch>
                  </pic:blipFill>
                  <pic:spPr bwMode="auto">
                    <a:xfrm>
                      <a:off x="0" y="0"/>
                      <a:ext cx="5486400" cy="4724400"/>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514975" cy="6181725"/>
            <wp:effectExtent l="19050" t="0" r="9525" b="0"/>
            <wp:docPr id="17" name="图片 17" descr="2014年一级建造师市政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年一级建造师市政管理与实务真题及答案"/>
                    <pic:cNvPicPr>
                      <a:picLocks noChangeAspect="1" noChangeArrowheads="1"/>
                    </pic:cNvPicPr>
                  </pic:nvPicPr>
                  <pic:blipFill>
                    <a:blip r:embed="rId22" cstate="print"/>
                    <a:srcRect/>
                    <a:stretch>
                      <a:fillRect/>
                    </a:stretch>
                  </pic:blipFill>
                  <pic:spPr bwMode="auto">
                    <a:xfrm>
                      <a:off x="0" y="0"/>
                      <a:ext cx="5514975" cy="6181725"/>
                    </a:xfrm>
                    <a:prstGeom prst="rect">
                      <a:avLst/>
                    </a:prstGeom>
                    <a:noFill/>
                    <a:ln w="9525">
                      <a:noFill/>
                      <a:miter lim="800000"/>
                      <a:headEnd/>
                      <a:tailEnd/>
                    </a:ln>
                  </pic:spPr>
                </pic:pic>
              </a:graphicData>
            </a:graphic>
          </wp:inline>
        </w:drawing>
      </w:r>
    </w:p>
    <w:p w:rsidR="00643DA6" w:rsidRDefault="00643DA6" w:rsidP="00643DA6">
      <w:pPr>
        <w:shd w:val="clear" w:color="auto" w:fill="FFFFFF"/>
        <w:spacing w:line="390" w:lineRule="atLeast"/>
        <w:rPr>
          <w:color w:val="000000"/>
          <w:szCs w:val="21"/>
        </w:rPr>
      </w:pPr>
      <w:r>
        <w:rPr>
          <w:rFonts w:ascii="Calibri" w:hAnsi="Calibri"/>
          <w:color w:val="000000"/>
          <w:szCs w:val="21"/>
        </w:rPr>
        <w:t>    23</w:t>
      </w:r>
      <w:r>
        <w:rPr>
          <w:rFonts w:hint="eastAsia"/>
          <w:color w:val="000000"/>
          <w:szCs w:val="21"/>
        </w:rPr>
        <w:t>．计算桥梁墩台侧模强度时采用的荷载有（</w:t>
      </w:r>
      <w:r>
        <w:rPr>
          <w:rFonts w:ascii="Calibri" w:hAnsi="Calibri"/>
          <w:color w:val="000000"/>
          <w:szCs w:val="21"/>
        </w:rPr>
        <w:t> </w:t>
      </w:r>
      <w:r>
        <w:rPr>
          <w:rStyle w:val="apple-converted-space"/>
          <w:rFonts w:ascii="Calibri" w:hAnsi="Calibri"/>
          <w:color w:val="000000"/>
          <w:szCs w:val="21"/>
        </w:rPr>
        <w:t> </w:t>
      </w:r>
      <w:r>
        <w:rPr>
          <w:rFonts w:hint="eastAsia"/>
          <w:color w:val="000000"/>
          <w:szCs w:val="21"/>
        </w:rPr>
        <w:t>）。</w:t>
      </w:r>
    </w:p>
    <w:p w:rsidR="00643DA6" w:rsidRDefault="00643DA6" w:rsidP="00643DA6">
      <w:pPr>
        <w:shd w:val="clear" w:color="auto" w:fill="FFFFFF"/>
        <w:spacing w:line="390" w:lineRule="atLeast"/>
        <w:rPr>
          <w:color w:val="000000"/>
          <w:szCs w:val="21"/>
        </w:rPr>
      </w:pPr>
      <w:r>
        <w:rPr>
          <w:rFonts w:ascii="Calibri" w:hAnsi="Calibri"/>
          <w:color w:val="000000"/>
          <w:szCs w:val="21"/>
        </w:rPr>
        <w:t>    A</w:t>
      </w:r>
      <w:r>
        <w:rPr>
          <w:rFonts w:hint="eastAsia"/>
          <w:color w:val="000000"/>
          <w:szCs w:val="21"/>
        </w:rPr>
        <w:t>．新浇筑钢筋混凝土自重</w:t>
      </w:r>
    </w:p>
    <w:p w:rsidR="00643DA6" w:rsidRDefault="00643DA6" w:rsidP="00643DA6">
      <w:pPr>
        <w:shd w:val="clear" w:color="auto" w:fill="FFFFFF"/>
        <w:spacing w:line="390" w:lineRule="atLeast"/>
        <w:rPr>
          <w:color w:val="000000"/>
          <w:szCs w:val="21"/>
        </w:rPr>
      </w:pPr>
      <w:r>
        <w:rPr>
          <w:rFonts w:ascii="Calibri" w:hAnsi="Calibri"/>
          <w:color w:val="000000"/>
          <w:szCs w:val="21"/>
        </w:rPr>
        <w:t>    B</w:t>
      </w:r>
      <w:r>
        <w:rPr>
          <w:rFonts w:hint="eastAsia"/>
          <w:color w:val="000000"/>
          <w:szCs w:val="21"/>
        </w:rPr>
        <w:t>．振捣混凝土时的荷载</w:t>
      </w:r>
    </w:p>
    <w:p w:rsidR="00643DA6" w:rsidRDefault="00643DA6" w:rsidP="00643DA6">
      <w:pPr>
        <w:shd w:val="clear" w:color="auto" w:fill="FFFFFF"/>
        <w:spacing w:line="390" w:lineRule="atLeast"/>
        <w:rPr>
          <w:color w:val="000000"/>
          <w:szCs w:val="21"/>
        </w:rPr>
      </w:pPr>
      <w:r>
        <w:rPr>
          <w:rFonts w:ascii="Calibri" w:hAnsi="Calibri"/>
          <w:color w:val="000000"/>
          <w:szCs w:val="21"/>
        </w:rPr>
        <w:t>    C</w:t>
      </w:r>
      <w:r>
        <w:rPr>
          <w:rFonts w:hint="eastAsia"/>
          <w:color w:val="000000"/>
          <w:szCs w:val="21"/>
        </w:rPr>
        <w:t>．新浇筑混凝土时对侧模的压力</w:t>
      </w:r>
    </w:p>
    <w:p w:rsidR="00643DA6" w:rsidRDefault="00643DA6" w:rsidP="00643DA6">
      <w:pPr>
        <w:shd w:val="clear" w:color="auto" w:fill="FFFFFF"/>
        <w:spacing w:line="390" w:lineRule="atLeast"/>
        <w:rPr>
          <w:color w:val="000000"/>
          <w:szCs w:val="21"/>
        </w:rPr>
      </w:pPr>
      <w:r>
        <w:rPr>
          <w:rFonts w:ascii="Calibri" w:hAnsi="Calibri"/>
          <w:color w:val="000000"/>
          <w:szCs w:val="21"/>
        </w:rPr>
        <w:t>    D</w:t>
      </w:r>
      <w:r>
        <w:rPr>
          <w:rFonts w:hint="eastAsia"/>
          <w:color w:val="000000"/>
          <w:szCs w:val="21"/>
        </w:rPr>
        <w:t>．施工机具荷载</w:t>
      </w:r>
    </w:p>
    <w:p w:rsidR="00643DA6" w:rsidRDefault="00643DA6" w:rsidP="00643DA6">
      <w:pPr>
        <w:shd w:val="clear" w:color="auto" w:fill="FFFFFF"/>
        <w:spacing w:line="390" w:lineRule="atLeast"/>
        <w:rPr>
          <w:color w:val="000000"/>
          <w:szCs w:val="21"/>
        </w:rPr>
      </w:pPr>
      <w:r>
        <w:rPr>
          <w:rFonts w:ascii="Calibri" w:hAnsi="Calibri"/>
          <w:color w:val="000000"/>
          <w:szCs w:val="21"/>
        </w:rPr>
        <w:t>    E</w:t>
      </w:r>
      <w:r>
        <w:rPr>
          <w:rFonts w:hint="eastAsia"/>
          <w:color w:val="000000"/>
          <w:szCs w:val="21"/>
        </w:rPr>
        <w:t>．倾倒混凝土时产生的水平冲击荷载</w:t>
      </w:r>
    </w:p>
    <w:p w:rsidR="00643DA6" w:rsidRDefault="00643DA6" w:rsidP="00643DA6">
      <w:pPr>
        <w:shd w:val="clear" w:color="auto" w:fill="FFFFFF"/>
        <w:spacing w:line="390" w:lineRule="atLeast"/>
        <w:rPr>
          <w:color w:val="000000"/>
          <w:szCs w:val="21"/>
        </w:rPr>
      </w:pPr>
      <w:r>
        <w:rPr>
          <w:rFonts w:hint="eastAsia"/>
          <w:color w:val="FF0000"/>
          <w:szCs w:val="21"/>
        </w:rPr>
        <w:t xml:space="preserve">　　【</w:t>
      </w:r>
      <w:hyperlink r:id="rId23" w:tgtFrame="_blank" w:tooltip="标准" w:history="1">
        <w:r>
          <w:rPr>
            <w:rStyle w:val="a8"/>
            <w:rFonts w:hint="eastAsia"/>
            <w:color w:val="551A8B"/>
            <w:szCs w:val="21"/>
          </w:rPr>
          <w:t>标准</w:t>
        </w:r>
      </w:hyperlink>
      <w:r>
        <w:rPr>
          <w:rFonts w:hint="eastAsia"/>
          <w:color w:val="FF0000"/>
          <w:szCs w:val="21"/>
        </w:rPr>
        <w:t>答案</w:t>
      </w:r>
      <w:r>
        <w:rPr>
          <w:rFonts w:ascii="Calibri" w:hAnsi="Calibri"/>
          <w:color w:val="FF0000"/>
          <w:szCs w:val="21"/>
        </w:rPr>
        <w:t>-</w:t>
      </w:r>
      <w:hyperlink r:id="rId24" w:tgtFrame="_blank" w:tooltip="建设工程教育网" w:history="1">
        <w:r>
          <w:rPr>
            <w:rStyle w:val="a8"/>
            <w:rFonts w:hint="eastAsia"/>
            <w:color w:val="551A8B"/>
            <w:szCs w:val="21"/>
          </w:rPr>
          <w:t>建设工程教育网</w:t>
        </w:r>
      </w:hyperlink>
      <w:r>
        <w:rPr>
          <w:rFonts w:hint="eastAsia"/>
          <w:color w:val="FF0000"/>
          <w:szCs w:val="21"/>
        </w:rPr>
        <w:t>】</w:t>
      </w:r>
      <w:r>
        <w:rPr>
          <w:rFonts w:ascii="Calibri" w:hAnsi="Calibri"/>
          <w:color w:val="000000"/>
          <w:szCs w:val="21"/>
        </w:rPr>
        <w:t>CE</w:t>
      </w:r>
    </w:p>
    <w:p w:rsidR="00643DA6" w:rsidRDefault="00643DA6" w:rsidP="00643DA6">
      <w:pPr>
        <w:shd w:val="clear" w:color="auto" w:fill="FFFFFF"/>
        <w:spacing w:line="390" w:lineRule="atLeast"/>
        <w:rPr>
          <w:color w:val="000000"/>
          <w:szCs w:val="21"/>
        </w:rPr>
      </w:pPr>
      <w:r>
        <w:rPr>
          <w:rFonts w:hint="eastAsia"/>
          <w:color w:val="FF0000"/>
          <w:szCs w:val="21"/>
        </w:rPr>
        <w:t xml:space="preserve">　　【建设工程</w:t>
      </w:r>
      <w:r>
        <w:rPr>
          <w:color w:val="FF0000"/>
          <w:szCs w:val="21"/>
        </w:rPr>
        <w:fldChar w:fldCharType="begin"/>
      </w:r>
      <w:r>
        <w:rPr>
          <w:color w:val="FF0000"/>
          <w:szCs w:val="21"/>
        </w:rPr>
        <w:instrText xml:space="preserve"> HYPERLINK "http://www.jianshe99.com/wangxiao/" \o "</w:instrText>
      </w:r>
      <w:r>
        <w:rPr>
          <w:color w:val="FF0000"/>
          <w:szCs w:val="21"/>
        </w:rPr>
        <w:instrText>教育</w:instrText>
      </w:r>
      <w:r>
        <w:rPr>
          <w:color w:val="FF0000"/>
          <w:szCs w:val="21"/>
        </w:rPr>
        <w:instrText xml:space="preserve">" \t "_blank" </w:instrText>
      </w:r>
      <w:r>
        <w:rPr>
          <w:color w:val="FF0000"/>
          <w:szCs w:val="21"/>
        </w:rPr>
        <w:fldChar w:fldCharType="separate"/>
      </w:r>
      <w:r>
        <w:rPr>
          <w:rStyle w:val="a8"/>
          <w:rFonts w:hint="eastAsia"/>
          <w:color w:val="551A8B"/>
          <w:szCs w:val="21"/>
        </w:rPr>
        <w:t>教育</w:t>
      </w:r>
      <w:r>
        <w:rPr>
          <w:color w:val="FF0000"/>
          <w:szCs w:val="21"/>
        </w:rPr>
        <w:fldChar w:fldCharType="end"/>
      </w:r>
      <w:r>
        <w:rPr>
          <w:rFonts w:hint="eastAsia"/>
          <w:color w:val="FF0000"/>
          <w:szCs w:val="21"/>
        </w:rPr>
        <w:t>网</w:t>
      </w:r>
      <w:r>
        <w:rPr>
          <w:rFonts w:ascii="Calibri" w:hAnsi="Calibri"/>
          <w:color w:val="FF0000"/>
          <w:szCs w:val="21"/>
        </w:rPr>
        <w:t>-</w:t>
      </w:r>
      <w:r>
        <w:rPr>
          <w:rFonts w:hint="eastAsia"/>
          <w:color w:val="FF0000"/>
          <w:szCs w:val="21"/>
        </w:rPr>
        <w:t>名师解析】</w:t>
      </w:r>
      <w:r>
        <w:rPr>
          <w:rFonts w:hint="eastAsia"/>
          <w:color w:val="000000"/>
          <w:szCs w:val="21"/>
        </w:rPr>
        <w:t>本题考查的是模板、支架和拱架的设计与验算。基础、墩台等大结构物</w:t>
      </w:r>
      <w:r>
        <w:rPr>
          <w:rFonts w:hint="eastAsia"/>
          <w:color w:val="000000"/>
          <w:szCs w:val="21"/>
        </w:rPr>
        <w:lastRenderedPageBreak/>
        <w:t>的侧模板，计算强度用新浇筑混凝土对侧面模板的压力和倾倒混凝土时产生的水平向冲击荷载组合。参见教材</w:t>
      </w:r>
      <w:proofErr w:type="spellStart"/>
      <w:r>
        <w:rPr>
          <w:rFonts w:ascii="Calibri" w:hAnsi="Calibri"/>
          <w:color w:val="000000"/>
          <w:szCs w:val="21"/>
        </w:rPr>
        <w:t>P44</w:t>
      </w:r>
      <w:proofErr w:type="spellEnd"/>
      <w:r>
        <w:rPr>
          <w:rFonts w:hint="eastAsia"/>
          <w:color w:val="000000"/>
          <w:szCs w:val="21"/>
        </w:rPr>
        <w:t>。</w:t>
      </w:r>
    </w:p>
    <w:p w:rsidR="00643DA6" w:rsidRDefault="00643DA6" w:rsidP="00643DA6">
      <w:pPr>
        <w:shd w:val="clear" w:color="auto" w:fill="FFFFFF"/>
        <w:spacing w:line="390" w:lineRule="atLeast"/>
        <w:rPr>
          <w:color w:val="000000"/>
          <w:szCs w:val="21"/>
        </w:rPr>
      </w:pPr>
      <w:r>
        <w:rPr>
          <w:rFonts w:hint="eastAsia"/>
          <w:color w:val="0000FF"/>
          <w:szCs w:val="21"/>
        </w:rPr>
        <w:t xml:space="preserve">　　【建设工程教育网</w:t>
      </w:r>
      <w:r>
        <w:rPr>
          <w:rFonts w:hint="eastAsia"/>
          <w:color w:val="0000FF"/>
          <w:szCs w:val="21"/>
        </w:rPr>
        <w:t>-</w:t>
      </w:r>
      <w:r>
        <w:rPr>
          <w:rFonts w:hint="eastAsia"/>
          <w:color w:val="0000FF"/>
          <w:szCs w:val="21"/>
        </w:rPr>
        <w:t>考后点评】</w:t>
      </w:r>
      <w:r>
        <w:rPr>
          <w:rFonts w:hint="eastAsia"/>
          <w:color w:val="000000"/>
          <w:szCs w:val="21"/>
        </w:rPr>
        <w:t>本题考查的是模板、支架和拱架的设计与验算。本题与网校典型例题（</w:t>
      </w:r>
      <w:r>
        <w:rPr>
          <w:rFonts w:ascii="Calibri" w:hAnsi="Calibri"/>
          <w:color w:val="000000"/>
          <w:szCs w:val="21"/>
        </w:rPr>
        <w:t>0201</w:t>
      </w:r>
      <w:r>
        <w:rPr>
          <w:rFonts w:hint="eastAsia"/>
          <w:color w:val="000000"/>
          <w:szCs w:val="21"/>
        </w:rPr>
        <w:t>）</w:t>
      </w:r>
      <w:r>
        <w:rPr>
          <w:rFonts w:ascii="Calibri" w:hAnsi="Calibri"/>
          <w:color w:val="000000"/>
          <w:szCs w:val="21"/>
        </w:rPr>
        <w:t>45</w:t>
      </w:r>
      <w:r>
        <w:rPr>
          <w:rFonts w:hint="eastAsia"/>
          <w:color w:val="000000"/>
          <w:szCs w:val="21"/>
        </w:rPr>
        <w:t>题考查点基本相同。该知识点在</w:t>
      </w:r>
      <w:r>
        <w:rPr>
          <w:rFonts w:ascii="Calibri" w:hAnsi="Calibri"/>
          <w:color w:val="000000"/>
          <w:szCs w:val="21"/>
        </w:rPr>
        <w:t>2014</w:t>
      </w:r>
      <w:r>
        <w:rPr>
          <w:rFonts w:hint="eastAsia"/>
          <w:color w:val="000000"/>
          <w:szCs w:val="21"/>
        </w:rPr>
        <w:t>年“梦想成真”系列辅导丛书中多次涉及此考点。另外，在网校基础班，考前串讲班和语音交流中均重点提及。</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color w:val="000000"/>
          <w:sz w:val="21"/>
          <w:szCs w:val="21"/>
        </w:rPr>
        <w:t xml:space="preserve">　　到建设工程教育网</w:t>
      </w:r>
      <w:r>
        <w:rPr>
          <w:color w:val="000000"/>
          <w:sz w:val="21"/>
          <w:szCs w:val="21"/>
        </w:rPr>
        <w:fldChar w:fldCharType="begin"/>
      </w:r>
      <w:r>
        <w:rPr>
          <w:color w:val="000000"/>
          <w:sz w:val="21"/>
          <w:szCs w:val="21"/>
        </w:rPr>
        <w:instrText xml:space="preserve"> HYPERLINK "http://bbs.jianshe99.com/" \o "论坛" \t "_blank" </w:instrText>
      </w:r>
      <w:r>
        <w:rPr>
          <w:color w:val="000000"/>
          <w:sz w:val="21"/>
          <w:szCs w:val="21"/>
        </w:rPr>
        <w:fldChar w:fldCharType="separate"/>
      </w:r>
      <w:r>
        <w:rPr>
          <w:rStyle w:val="a8"/>
          <w:color w:val="551A8B"/>
          <w:sz w:val="21"/>
          <w:szCs w:val="21"/>
        </w:rPr>
        <w:t>论坛</w:t>
      </w:r>
      <w:r>
        <w:rPr>
          <w:color w:val="000000"/>
          <w:sz w:val="21"/>
          <w:szCs w:val="21"/>
        </w:rPr>
        <w:fldChar w:fldCharType="end"/>
      </w:r>
      <w:r>
        <w:rPr>
          <w:color w:val="000000"/>
          <w:sz w:val="21"/>
          <w:szCs w:val="21"/>
        </w:rPr>
        <w:t>（</w:t>
      </w:r>
      <w:proofErr w:type="spellStart"/>
      <w:r>
        <w:rPr>
          <w:color w:val="000000"/>
          <w:sz w:val="21"/>
          <w:szCs w:val="21"/>
        </w:rPr>
        <w:t>bbs.jianshe99.com</w:t>
      </w:r>
      <w:proofErr w:type="spellEnd"/>
      <w:r>
        <w:rPr>
          <w:color w:val="000000"/>
          <w:sz w:val="21"/>
          <w:szCs w:val="21"/>
        </w:rPr>
        <w:t>）与大家讨论</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drawing>
          <wp:inline distT="0" distB="0" distL="0" distR="0">
            <wp:extent cx="5524500" cy="5781675"/>
            <wp:effectExtent l="19050" t="0" r="0" b="0"/>
            <wp:docPr id="18" name="图片 18" descr="2014年一级建造师市政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年一级建造师市政管理与实务真题及答案"/>
                    <pic:cNvPicPr>
                      <a:picLocks noChangeAspect="1" noChangeArrowheads="1"/>
                    </pic:cNvPicPr>
                  </pic:nvPicPr>
                  <pic:blipFill>
                    <a:blip r:embed="rId25" cstate="print"/>
                    <a:srcRect/>
                    <a:stretch>
                      <a:fillRect/>
                    </a:stretch>
                  </pic:blipFill>
                  <pic:spPr bwMode="auto">
                    <a:xfrm>
                      <a:off x="0" y="0"/>
                      <a:ext cx="5524500" cy="578167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lastRenderedPageBreak/>
        <w:drawing>
          <wp:inline distT="0" distB="0" distL="0" distR="0">
            <wp:extent cx="5534025" cy="5600700"/>
            <wp:effectExtent l="19050" t="0" r="9525" b="0"/>
            <wp:docPr id="21" name="图片 21" descr="2014年一建市政工程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年一建市政工程管理与实务真题及答案"/>
                    <pic:cNvPicPr>
                      <a:picLocks noChangeAspect="1" noChangeArrowheads="1"/>
                    </pic:cNvPicPr>
                  </pic:nvPicPr>
                  <pic:blipFill>
                    <a:blip r:embed="rId26" cstate="print"/>
                    <a:srcRect/>
                    <a:stretch>
                      <a:fillRect/>
                    </a:stretch>
                  </pic:blipFill>
                  <pic:spPr bwMode="auto">
                    <a:xfrm>
                      <a:off x="0" y="0"/>
                      <a:ext cx="5534025" cy="5600700"/>
                    </a:xfrm>
                    <a:prstGeom prst="rect">
                      <a:avLst/>
                    </a:prstGeom>
                    <a:noFill/>
                    <a:ln w="9525">
                      <a:noFill/>
                      <a:miter lim="800000"/>
                      <a:headEnd/>
                      <a:tailEnd/>
                    </a:ln>
                  </pic:spPr>
                </pic:pic>
              </a:graphicData>
            </a:graphic>
          </wp:inline>
        </w:drawing>
      </w:r>
    </w:p>
    <w:p w:rsidR="00643DA6" w:rsidRDefault="00643DA6" w:rsidP="00643DA6">
      <w:pPr>
        <w:shd w:val="clear" w:color="auto" w:fill="FFFFFF"/>
        <w:spacing w:line="390" w:lineRule="atLeast"/>
        <w:rPr>
          <w:color w:val="000000"/>
          <w:szCs w:val="21"/>
        </w:rPr>
      </w:pPr>
      <w:r>
        <w:rPr>
          <w:rFonts w:ascii="Calibri" w:hAnsi="Calibri"/>
          <w:color w:val="000000"/>
          <w:szCs w:val="21"/>
        </w:rPr>
        <w:t>    28</w:t>
      </w:r>
      <w:r>
        <w:rPr>
          <w:rFonts w:hint="eastAsia"/>
          <w:color w:val="000000"/>
          <w:szCs w:val="21"/>
        </w:rPr>
        <w:t>．利用管道的位移吸收热伸长的补偿器有（</w:t>
      </w:r>
      <w:r>
        <w:rPr>
          <w:rFonts w:ascii="Calibri" w:hAnsi="Calibri"/>
          <w:color w:val="000000"/>
          <w:szCs w:val="21"/>
        </w:rPr>
        <w:t> </w:t>
      </w:r>
      <w:r>
        <w:rPr>
          <w:rStyle w:val="apple-converted-space"/>
          <w:rFonts w:ascii="Calibri" w:hAnsi="Calibri"/>
          <w:color w:val="000000"/>
          <w:szCs w:val="21"/>
        </w:rPr>
        <w:t> </w:t>
      </w:r>
      <w:r>
        <w:rPr>
          <w:rFonts w:hint="eastAsia"/>
          <w:color w:val="000000"/>
          <w:szCs w:val="21"/>
        </w:rPr>
        <w:t>）。</w:t>
      </w:r>
    </w:p>
    <w:p w:rsidR="00643DA6" w:rsidRDefault="00643DA6" w:rsidP="00643DA6">
      <w:pPr>
        <w:shd w:val="clear" w:color="auto" w:fill="FFFFFF"/>
        <w:spacing w:line="390" w:lineRule="atLeast"/>
        <w:rPr>
          <w:color w:val="000000"/>
          <w:szCs w:val="21"/>
        </w:rPr>
      </w:pPr>
      <w:r>
        <w:rPr>
          <w:rFonts w:ascii="Calibri" w:hAnsi="Calibri"/>
          <w:color w:val="000000"/>
          <w:szCs w:val="21"/>
        </w:rPr>
        <w:t>    A</w:t>
      </w:r>
      <w:r>
        <w:rPr>
          <w:rFonts w:hint="eastAsia"/>
          <w:color w:val="000000"/>
          <w:szCs w:val="21"/>
        </w:rPr>
        <w:t>．自燃补偿器</w:t>
      </w:r>
    </w:p>
    <w:p w:rsidR="00643DA6" w:rsidRDefault="00643DA6" w:rsidP="00643DA6">
      <w:pPr>
        <w:shd w:val="clear" w:color="auto" w:fill="FFFFFF"/>
        <w:spacing w:line="390" w:lineRule="atLeast"/>
        <w:rPr>
          <w:color w:val="000000"/>
          <w:szCs w:val="21"/>
        </w:rPr>
      </w:pPr>
      <w:r>
        <w:rPr>
          <w:rFonts w:ascii="Calibri" w:hAnsi="Calibri"/>
          <w:color w:val="000000"/>
          <w:szCs w:val="21"/>
        </w:rPr>
        <w:t>    B</w:t>
      </w:r>
      <w:r>
        <w:rPr>
          <w:rFonts w:hint="eastAsia"/>
          <w:color w:val="000000"/>
          <w:szCs w:val="21"/>
        </w:rPr>
        <w:t>．方形补偿器</w:t>
      </w:r>
    </w:p>
    <w:p w:rsidR="00643DA6" w:rsidRDefault="00643DA6" w:rsidP="00643DA6">
      <w:pPr>
        <w:shd w:val="clear" w:color="auto" w:fill="FFFFFF"/>
        <w:spacing w:line="390" w:lineRule="atLeast"/>
        <w:rPr>
          <w:color w:val="000000"/>
          <w:szCs w:val="21"/>
        </w:rPr>
      </w:pPr>
      <w:r>
        <w:rPr>
          <w:rFonts w:ascii="Calibri" w:hAnsi="Calibri"/>
          <w:color w:val="000000"/>
          <w:szCs w:val="21"/>
        </w:rPr>
        <w:t>    C</w:t>
      </w:r>
      <w:r>
        <w:rPr>
          <w:rFonts w:hint="eastAsia"/>
          <w:color w:val="000000"/>
          <w:szCs w:val="21"/>
        </w:rPr>
        <w:t>．波形补偿器</w:t>
      </w:r>
    </w:p>
    <w:p w:rsidR="00643DA6" w:rsidRDefault="00643DA6" w:rsidP="00643DA6">
      <w:pPr>
        <w:shd w:val="clear" w:color="auto" w:fill="FFFFFF"/>
        <w:spacing w:line="390" w:lineRule="atLeast"/>
        <w:rPr>
          <w:color w:val="000000"/>
          <w:szCs w:val="21"/>
        </w:rPr>
      </w:pPr>
      <w:r>
        <w:rPr>
          <w:rFonts w:ascii="Calibri" w:hAnsi="Calibri"/>
          <w:color w:val="000000"/>
          <w:szCs w:val="21"/>
        </w:rPr>
        <w:t>    D</w:t>
      </w:r>
      <w:r>
        <w:rPr>
          <w:rFonts w:hint="eastAsia"/>
          <w:color w:val="000000"/>
          <w:szCs w:val="21"/>
        </w:rPr>
        <w:t>．球形补偿器</w:t>
      </w:r>
    </w:p>
    <w:p w:rsidR="00643DA6" w:rsidRDefault="00643DA6" w:rsidP="00643DA6">
      <w:pPr>
        <w:shd w:val="clear" w:color="auto" w:fill="FFFFFF"/>
        <w:spacing w:line="390" w:lineRule="atLeast"/>
        <w:rPr>
          <w:color w:val="000000"/>
          <w:szCs w:val="21"/>
        </w:rPr>
      </w:pPr>
      <w:r>
        <w:rPr>
          <w:rFonts w:ascii="Calibri" w:hAnsi="Calibri"/>
          <w:color w:val="000000"/>
          <w:szCs w:val="21"/>
        </w:rPr>
        <w:t>    E</w:t>
      </w:r>
      <w:r>
        <w:rPr>
          <w:rFonts w:hint="eastAsia"/>
          <w:color w:val="000000"/>
          <w:szCs w:val="21"/>
        </w:rPr>
        <w:t>．套筒式补偿器</w:t>
      </w:r>
    </w:p>
    <w:p w:rsidR="00643DA6" w:rsidRDefault="00643DA6" w:rsidP="00643DA6">
      <w:pPr>
        <w:shd w:val="clear" w:color="auto" w:fill="FFFFFF"/>
        <w:spacing w:line="390" w:lineRule="atLeast"/>
        <w:rPr>
          <w:color w:val="000000"/>
          <w:szCs w:val="21"/>
        </w:rPr>
      </w:pPr>
      <w:r>
        <w:rPr>
          <w:rFonts w:hint="eastAsia"/>
          <w:color w:val="FF0000"/>
          <w:szCs w:val="21"/>
        </w:rPr>
        <w:t xml:space="preserve">　　【</w:t>
      </w:r>
      <w:hyperlink r:id="rId27" w:tgtFrame="_blank" w:tooltip="标准" w:history="1">
        <w:r>
          <w:rPr>
            <w:rStyle w:val="a8"/>
            <w:rFonts w:hint="eastAsia"/>
            <w:color w:val="551A8B"/>
            <w:szCs w:val="21"/>
          </w:rPr>
          <w:t>标准</w:t>
        </w:r>
      </w:hyperlink>
      <w:r>
        <w:rPr>
          <w:rFonts w:hint="eastAsia"/>
          <w:color w:val="FF0000"/>
          <w:szCs w:val="21"/>
        </w:rPr>
        <w:t>答案</w:t>
      </w:r>
      <w:r>
        <w:rPr>
          <w:rFonts w:ascii="Calibri" w:hAnsi="Calibri"/>
          <w:color w:val="FF0000"/>
          <w:szCs w:val="21"/>
        </w:rPr>
        <w:t>-</w:t>
      </w:r>
      <w:hyperlink r:id="rId28" w:tgtFrame="_blank" w:tooltip="建设工程教育网" w:history="1">
        <w:r>
          <w:rPr>
            <w:rStyle w:val="a8"/>
            <w:rFonts w:hint="eastAsia"/>
            <w:color w:val="551A8B"/>
            <w:szCs w:val="21"/>
          </w:rPr>
          <w:t>建设工程教育网</w:t>
        </w:r>
      </w:hyperlink>
      <w:r>
        <w:rPr>
          <w:rFonts w:hint="eastAsia"/>
          <w:color w:val="FF0000"/>
          <w:szCs w:val="21"/>
        </w:rPr>
        <w:t>】</w:t>
      </w:r>
      <w:r>
        <w:rPr>
          <w:rFonts w:ascii="Calibri" w:hAnsi="Calibri"/>
          <w:color w:val="000000"/>
          <w:szCs w:val="21"/>
        </w:rPr>
        <w:t>DE</w:t>
      </w:r>
    </w:p>
    <w:p w:rsidR="00643DA6" w:rsidRDefault="00643DA6" w:rsidP="00643DA6">
      <w:pPr>
        <w:shd w:val="clear" w:color="auto" w:fill="FFFFFF"/>
        <w:spacing w:line="390" w:lineRule="atLeast"/>
        <w:rPr>
          <w:color w:val="000000"/>
          <w:szCs w:val="21"/>
        </w:rPr>
      </w:pPr>
      <w:r>
        <w:rPr>
          <w:rFonts w:hint="eastAsia"/>
          <w:color w:val="FF0000"/>
          <w:szCs w:val="21"/>
        </w:rPr>
        <w:t xml:space="preserve">　　【建设工程</w:t>
      </w:r>
      <w:r>
        <w:rPr>
          <w:color w:val="FF0000"/>
          <w:szCs w:val="21"/>
        </w:rPr>
        <w:fldChar w:fldCharType="begin"/>
      </w:r>
      <w:r>
        <w:rPr>
          <w:color w:val="FF0000"/>
          <w:szCs w:val="21"/>
        </w:rPr>
        <w:instrText xml:space="preserve"> HYPERLINK "http://www.jianshe99.com/wangxiao/" \o "</w:instrText>
      </w:r>
      <w:r>
        <w:rPr>
          <w:color w:val="FF0000"/>
          <w:szCs w:val="21"/>
        </w:rPr>
        <w:instrText>教育</w:instrText>
      </w:r>
      <w:r>
        <w:rPr>
          <w:color w:val="FF0000"/>
          <w:szCs w:val="21"/>
        </w:rPr>
        <w:instrText xml:space="preserve">" \t "_blank" </w:instrText>
      </w:r>
      <w:r>
        <w:rPr>
          <w:color w:val="FF0000"/>
          <w:szCs w:val="21"/>
        </w:rPr>
        <w:fldChar w:fldCharType="separate"/>
      </w:r>
      <w:r>
        <w:rPr>
          <w:rStyle w:val="a8"/>
          <w:rFonts w:hint="eastAsia"/>
          <w:color w:val="551A8B"/>
          <w:szCs w:val="21"/>
        </w:rPr>
        <w:t>教育</w:t>
      </w:r>
      <w:r>
        <w:rPr>
          <w:color w:val="FF0000"/>
          <w:szCs w:val="21"/>
        </w:rPr>
        <w:fldChar w:fldCharType="end"/>
      </w:r>
      <w:r>
        <w:rPr>
          <w:rFonts w:hint="eastAsia"/>
          <w:color w:val="FF0000"/>
          <w:szCs w:val="21"/>
        </w:rPr>
        <w:t>网</w:t>
      </w:r>
      <w:r>
        <w:rPr>
          <w:rFonts w:ascii="Calibri" w:hAnsi="Calibri"/>
          <w:color w:val="FF0000"/>
          <w:szCs w:val="21"/>
        </w:rPr>
        <w:t>-</w:t>
      </w:r>
      <w:r>
        <w:rPr>
          <w:rFonts w:hint="eastAsia"/>
          <w:color w:val="FF0000"/>
          <w:szCs w:val="21"/>
        </w:rPr>
        <w:t>名师解析】</w:t>
      </w:r>
      <w:r>
        <w:rPr>
          <w:rFonts w:hint="eastAsia"/>
          <w:color w:val="000000"/>
          <w:szCs w:val="21"/>
        </w:rPr>
        <w:t>本题考查的是供热管网附件。补偿器类型分为自然补偿器和人工补偿器两种：人工补偿是利用管道补偿器来吸收热变形的补偿方法，常用的有方形补偿器、波形补偿器、球形补偿器和填料式补偿器等。参见教材</w:t>
      </w:r>
      <w:proofErr w:type="spellStart"/>
      <w:r>
        <w:rPr>
          <w:rFonts w:ascii="Calibri" w:hAnsi="Calibri"/>
          <w:color w:val="000000"/>
          <w:szCs w:val="21"/>
        </w:rPr>
        <w:t>P197</w:t>
      </w:r>
      <w:proofErr w:type="spellEnd"/>
      <w:r>
        <w:rPr>
          <w:rFonts w:hint="eastAsia"/>
          <w:color w:val="000000"/>
          <w:szCs w:val="21"/>
        </w:rPr>
        <w:t>。</w:t>
      </w:r>
    </w:p>
    <w:p w:rsidR="00643DA6" w:rsidRDefault="00643DA6" w:rsidP="00643DA6">
      <w:pPr>
        <w:shd w:val="clear" w:color="auto" w:fill="FFFFFF"/>
        <w:spacing w:line="390" w:lineRule="atLeast"/>
        <w:rPr>
          <w:color w:val="000000"/>
          <w:szCs w:val="21"/>
        </w:rPr>
      </w:pPr>
      <w:r>
        <w:rPr>
          <w:rFonts w:hint="eastAsia"/>
          <w:color w:val="0000FF"/>
          <w:szCs w:val="21"/>
        </w:rPr>
        <w:lastRenderedPageBreak/>
        <w:t xml:space="preserve">　　【建设工程教育网</w:t>
      </w:r>
      <w:r>
        <w:rPr>
          <w:rFonts w:hint="eastAsia"/>
          <w:color w:val="0000FF"/>
          <w:szCs w:val="21"/>
        </w:rPr>
        <w:t>-</w:t>
      </w:r>
      <w:r>
        <w:rPr>
          <w:rFonts w:hint="eastAsia"/>
          <w:color w:val="0000FF"/>
          <w:szCs w:val="21"/>
        </w:rPr>
        <w:t>考后点评】</w:t>
      </w:r>
      <w:r>
        <w:rPr>
          <w:rStyle w:val="apple-converted-space"/>
          <w:rFonts w:hint="eastAsia"/>
          <w:color w:val="000000"/>
          <w:szCs w:val="21"/>
        </w:rPr>
        <w:t> </w:t>
      </w:r>
      <w:r>
        <w:rPr>
          <w:rFonts w:hint="eastAsia"/>
          <w:color w:val="000000"/>
          <w:szCs w:val="21"/>
        </w:rPr>
        <w:t>本题考查的是供热管网附件。本题与网校</w:t>
      </w:r>
      <w:r>
        <w:rPr>
          <w:rFonts w:ascii="Calibri" w:hAnsi="Calibri"/>
          <w:color w:val="000000"/>
          <w:szCs w:val="21"/>
        </w:rPr>
        <w:t>2014</w:t>
      </w:r>
      <w:r>
        <w:rPr>
          <w:rFonts w:hint="eastAsia"/>
          <w:color w:val="000000"/>
          <w:szCs w:val="21"/>
        </w:rPr>
        <w:t>模拟试题（二）</w:t>
      </w:r>
      <w:r>
        <w:rPr>
          <w:rFonts w:ascii="Calibri" w:hAnsi="Calibri"/>
          <w:color w:val="000000"/>
          <w:szCs w:val="21"/>
        </w:rPr>
        <w:t>21</w:t>
      </w:r>
      <w:r>
        <w:rPr>
          <w:rFonts w:hint="eastAsia"/>
          <w:color w:val="000000"/>
          <w:szCs w:val="21"/>
        </w:rPr>
        <w:t>题，习题班</w:t>
      </w:r>
      <w:proofErr w:type="spellStart"/>
      <w:r>
        <w:rPr>
          <w:rFonts w:ascii="Calibri" w:hAnsi="Calibri"/>
          <w:color w:val="000000"/>
          <w:szCs w:val="21"/>
        </w:rPr>
        <w:t>1K415000</w:t>
      </w:r>
      <w:proofErr w:type="spellEnd"/>
      <w:r>
        <w:rPr>
          <w:rFonts w:hint="eastAsia"/>
          <w:color w:val="000000"/>
          <w:szCs w:val="21"/>
        </w:rPr>
        <w:t>第</w:t>
      </w:r>
      <w:r>
        <w:rPr>
          <w:rFonts w:ascii="Calibri" w:hAnsi="Calibri"/>
          <w:color w:val="000000"/>
          <w:szCs w:val="21"/>
        </w:rPr>
        <w:t>19</w:t>
      </w:r>
      <w:r>
        <w:rPr>
          <w:rFonts w:hint="eastAsia"/>
          <w:color w:val="000000"/>
          <w:szCs w:val="21"/>
        </w:rPr>
        <w:t>、</w:t>
      </w:r>
      <w:r>
        <w:rPr>
          <w:rFonts w:ascii="Calibri" w:hAnsi="Calibri"/>
          <w:color w:val="000000"/>
          <w:szCs w:val="21"/>
        </w:rPr>
        <w:t>28</w:t>
      </w:r>
      <w:r>
        <w:rPr>
          <w:rFonts w:hint="eastAsia"/>
          <w:color w:val="000000"/>
          <w:szCs w:val="21"/>
        </w:rPr>
        <w:t>题，典型例题（</w:t>
      </w:r>
      <w:r>
        <w:rPr>
          <w:rFonts w:ascii="Calibri" w:hAnsi="Calibri"/>
          <w:color w:val="000000"/>
          <w:szCs w:val="21"/>
        </w:rPr>
        <w:t>0501</w:t>
      </w:r>
      <w:r>
        <w:rPr>
          <w:rFonts w:hint="eastAsia"/>
          <w:color w:val="000000"/>
          <w:szCs w:val="21"/>
        </w:rPr>
        <w:t>）</w:t>
      </w:r>
      <w:r>
        <w:rPr>
          <w:rFonts w:ascii="Calibri" w:hAnsi="Calibri"/>
          <w:color w:val="000000"/>
          <w:szCs w:val="21"/>
        </w:rPr>
        <w:t>46</w:t>
      </w:r>
      <w:r>
        <w:rPr>
          <w:rFonts w:hint="eastAsia"/>
          <w:color w:val="000000"/>
          <w:szCs w:val="21"/>
        </w:rPr>
        <w:t>题，基础班</w:t>
      </w:r>
      <w:proofErr w:type="spellStart"/>
      <w:r>
        <w:rPr>
          <w:rFonts w:ascii="Calibri" w:hAnsi="Calibri"/>
          <w:color w:val="000000"/>
          <w:szCs w:val="21"/>
        </w:rPr>
        <w:t>1K415000</w:t>
      </w:r>
      <w:proofErr w:type="spellEnd"/>
      <w:r>
        <w:rPr>
          <w:rFonts w:hint="eastAsia"/>
          <w:color w:val="000000"/>
          <w:szCs w:val="21"/>
        </w:rPr>
        <w:t>第</w:t>
      </w:r>
      <w:r>
        <w:rPr>
          <w:rFonts w:ascii="Calibri" w:hAnsi="Calibri"/>
          <w:color w:val="000000"/>
          <w:szCs w:val="21"/>
        </w:rPr>
        <w:t>5</w:t>
      </w:r>
      <w:r>
        <w:rPr>
          <w:rFonts w:hint="eastAsia"/>
          <w:color w:val="000000"/>
          <w:szCs w:val="21"/>
        </w:rPr>
        <w:t>、</w:t>
      </w:r>
      <w:r>
        <w:rPr>
          <w:rFonts w:ascii="Calibri" w:hAnsi="Calibri"/>
          <w:color w:val="000000"/>
          <w:szCs w:val="21"/>
        </w:rPr>
        <w:t>29</w:t>
      </w:r>
      <w:r>
        <w:rPr>
          <w:rFonts w:hint="eastAsia"/>
          <w:color w:val="000000"/>
          <w:szCs w:val="21"/>
        </w:rPr>
        <w:t>题考查点基本相同。该知识点在</w:t>
      </w:r>
      <w:r>
        <w:rPr>
          <w:rFonts w:ascii="Calibri" w:hAnsi="Calibri"/>
          <w:color w:val="000000"/>
          <w:szCs w:val="21"/>
        </w:rPr>
        <w:t>2014</w:t>
      </w:r>
      <w:r>
        <w:rPr>
          <w:rFonts w:hint="eastAsia"/>
          <w:color w:val="000000"/>
          <w:szCs w:val="21"/>
        </w:rPr>
        <w:t>年“梦想成真”系列</w:t>
      </w:r>
      <w:hyperlink r:id="rId29" w:tgtFrame="_blank" w:tooltip="辅导" w:history="1">
        <w:r>
          <w:rPr>
            <w:rStyle w:val="a8"/>
            <w:rFonts w:hint="eastAsia"/>
            <w:color w:val="551A8B"/>
            <w:szCs w:val="21"/>
          </w:rPr>
          <w:t>辅导</w:t>
        </w:r>
      </w:hyperlink>
      <w:r>
        <w:rPr>
          <w:rFonts w:hint="eastAsia"/>
          <w:color w:val="000000"/>
          <w:szCs w:val="21"/>
        </w:rPr>
        <w:t>丛书中多次涉及此考点。另外，在网校基础班，考前串讲班和语音交流中均重点提及。</w:t>
      </w:r>
    </w:p>
    <w:p w:rsidR="00643DA6" w:rsidRDefault="00643DA6" w:rsidP="00643DA6">
      <w:pPr>
        <w:pStyle w:val="a5"/>
        <w:shd w:val="clear" w:color="auto" w:fill="FFFFFF"/>
        <w:spacing w:before="0" w:beforeAutospacing="0" w:after="0" w:afterAutospacing="0" w:line="390" w:lineRule="atLeast"/>
        <w:ind w:firstLine="480"/>
        <w:rPr>
          <w:color w:val="000000"/>
          <w:sz w:val="21"/>
          <w:szCs w:val="21"/>
        </w:rPr>
      </w:pPr>
      <w:r>
        <w:rPr>
          <w:noProof/>
          <w:color w:val="000000"/>
          <w:sz w:val="21"/>
          <w:szCs w:val="21"/>
        </w:rPr>
        <w:drawing>
          <wp:inline distT="0" distB="0" distL="0" distR="0">
            <wp:extent cx="5514975" cy="5534025"/>
            <wp:effectExtent l="19050" t="0" r="9525" b="0"/>
            <wp:docPr id="22" name="图片 22" descr="2014年一建市政工程管理与实务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4年一建市政工程管理与实务真题及答案"/>
                    <pic:cNvPicPr>
                      <a:picLocks noChangeAspect="1" noChangeArrowheads="1"/>
                    </pic:cNvPicPr>
                  </pic:nvPicPr>
                  <pic:blipFill>
                    <a:blip r:embed="rId30" cstate="print"/>
                    <a:srcRect/>
                    <a:stretch>
                      <a:fillRect/>
                    </a:stretch>
                  </pic:blipFill>
                  <pic:spPr bwMode="auto">
                    <a:xfrm>
                      <a:off x="0" y="0"/>
                      <a:ext cx="5514975" cy="55340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b/>
          <w:bCs/>
          <w:noProof/>
          <w:color w:val="FF0000"/>
          <w:sz w:val="21"/>
          <w:szCs w:val="21"/>
        </w:rPr>
        <w:lastRenderedPageBreak/>
        <w:drawing>
          <wp:inline distT="0" distB="0" distL="0" distR="0">
            <wp:extent cx="5524500" cy="4391025"/>
            <wp:effectExtent l="19050" t="0" r="0" b="0"/>
            <wp:docPr id="7" name="图片 25" descr="2014年一级建造师市政管理与实务案例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4年一级建造师市政管理与实务案例真题及答案"/>
                    <pic:cNvPicPr>
                      <a:picLocks noChangeAspect="1" noChangeArrowheads="1"/>
                    </pic:cNvPicPr>
                  </pic:nvPicPr>
                  <pic:blipFill>
                    <a:blip r:embed="rId31" cstate="print"/>
                    <a:srcRect/>
                    <a:stretch>
                      <a:fillRect/>
                    </a:stretch>
                  </pic:blipFill>
                  <pic:spPr bwMode="auto">
                    <a:xfrm>
                      <a:off x="0" y="0"/>
                      <a:ext cx="5524500" cy="43910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rStyle w:val="a7"/>
          <w:color w:val="000000"/>
          <w:sz w:val="21"/>
          <w:szCs w:val="21"/>
        </w:rPr>
        <w:t xml:space="preserve">　　问题：</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1、绘制优化后的该桥施工网络进度计划，并给出关键线路和节点工期。</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2、针对桥梁工程安全技术交底的不妥之处，给出正确做法。</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3、按裂缝深度分类背景资料中裂缝属哪种类型？试分析裂缝形成的可能原因。</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4、给出背景资料中裂缝的处理方法。</w:t>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lastRenderedPageBreak/>
        <w:drawing>
          <wp:inline distT="0" distB="0" distL="0" distR="0">
            <wp:extent cx="5524500" cy="3733800"/>
            <wp:effectExtent l="19050" t="0" r="0" b="0"/>
            <wp:docPr id="4" name="图片 26" descr="2014年一级建造师市政管理与实务案例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4年一级建造师市政管理与实务案例真题及答案"/>
                    <pic:cNvPicPr>
                      <a:picLocks noChangeAspect="1" noChangeArrowheads="1"/>
                    </pic:cNvPicPr>
                  </pic:nvPicPr>
                  <pic:blipFill>
                    <a:blip r:embed="rId32" cstate="print"/>
                    <a:srcRect/>
                    <a:stretch>
                      <a:fillRect/>
                    </a:stretch>
                  </pic:blipFill>
                  <pic:spPr bwMode="auto">
                    <a:xfrm>
                      <a:off x="0" y="0"/>
                      <a:ext cx="5524500" cy="3733800"/>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drawing>
          <wp:inline distT="0" distB="0" distL="0" distR="0">
            <wp:extent cx="5524500" cy="3971925"/>
            <wp:effectExtent l="19050" t="0" r="0" b="0"/>
            <wp:docPr id="11" name="图片 29" descr="2014年一建市政管理与实务案例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4年一建市政管理与实务案例真题及答案"/>
                    <pic:cNvPicPr>
                      <a:picLocks noChangeAspect="1" noChangeArrowheads="1"/>
                    </pic:cNvPicPr>
                  </pic:nvPicPr>
                  <pic:blipFill>
                    <a:blip r:embed="rId33" cstate="print"/>
                    <a:srcRect/>
                    <a:stretch>
                      <a:fillRect/>
                    </a:stretch>
                  </pic:blipFill>
                  <pic:spPr bwMode="auto">
                    <a:xfrm>
                      <a:off x="0" y="0"/>
                      <a:ext cx="5524500" cy="39719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rStyle w:val="a7"/>
          <w:color w:val="000000"/>
          <w:sz w:val="21"/>
          <w:szCs w:val="21"/>
        </w:rPr>
        <w:t xml:space="preserve">　　问题：</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1、上述投标中无效投标有哪些？为什么？</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lastRenderedPageBreak/>
        <w:t xml:space="preserve">　　2、A公司应如何改正才符合业主要求？</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3、施工质量过程控制包含哪些内容？</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4、指出</w:t>
      </w:r>
      <w:hyperlink r:id="rId34" w:tgtFrame="_blank" w:tooltip="工艺" w:history="1">
        <w:r>
          <w:rPr>
            <w:rStyle w:val="a8"/>
            <w:color w:val="551A8B"/>
            <w:sz w:val="21"/>
            <w:szCs w:val="21"/>
          </w:rPr>
          <w:t>工艺</w:t>
        </w:r>
      </w:hyperlink>
      <w:r>
        <w:rPr>
          <w:color w:val="000000"/>
          <w:sz w:val="21"/>
          <w:szCs w:val="21"/>
        </w:rPr>
        <w:t>流程图2中①、②、③的工序名称。</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5、补充渗沥液收集导排系统的施工内容。</w:t>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drawing>
          <wp:inline distT="0" distB="0" distL="0" distR="0">
            <wp:extent cx="5524500" cy="2428875"/>
            <wp:effectExtent l="19050" t="0" r="0" b="0"/>
            <wp:docPr id="8" name="图片 30" descr="2014年一建市政管理与实务案例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4年一建市政管理与实务案例真题及答案"/>
                    <pic:cNvPicPr>
                      <a:picLocks noChangeAspect="1" noChangeArrowheads="1"/>
                    </pic:cNvPicPr>
                  </pic:nvPicPr>
                  <pic:blipFill>
                    <a:blip r:embed="rId35" cstate="print"/>
                    <a:srcRect/>
                    <a:stretch>
                      <a:fillRect/>
                    </a:stretch>
                  </pic:blipFill>
                  <pic:spPr bwMode="auto">
                    <a:xfrm>
                      <a:off x="0" y="0"/>
                      <a:ext cx="5524500" cy="242887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b/>
          <w:bCs/>
          <w:noProof/>
          <w:color w:val="FF0000"/>
          <w:sz w:val="21"/>
          <w:szCs w:val="21"/>
        </w:rPr>
        <w:drawing>
          <wp:inline distT="0" distB="0" distL="0" distR="0">
            <wp:extent cx="5534025" cy="3771900"/>
            <wp:effectExtent l="19050" t="0" r="9525" b="0"/>
            <wp:docPr id="15" name="图片 33" descr="2014年一建市政管理与实务案例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年一建市政管理与实务案例真题及答案"/>
                    <pic:cNvPicPr>
                      <a:picLocks noChangeAspect="1" noChangeArrowheads="1"/>
                    </pic:cNvPicPr>
                  </pic:nvPicPr>
                  <pic:blipFill>
                    <a:blip r:embed="rId36" cstate="print"/>
                    <a:srcRect/>
                    <a:stretch>
                      <a:fillRect/>
                    </a:stretch>
                  </pic:blipFill>
                  <pic:spPr bwMode="auto">
                    <a:xfrm>
                      <a:off x="0" y="0"/>
                      <a:ext cx="5534025" cy="3771900"/>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rStyle w:val="a7"/>
          <w:color w:val="000000"/>
          <w:sz w:val="21"/>
          <w:szCs w:val="21"/>
        </w:rPr>
        <w:t xml:space="preserve">　　问题：</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1、简述A公司将顶管法施工变更为水平定向钻施工的理由。</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2、指出本工程专项方案论证的不合规之处并给出正确的做法。</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lastRenderedPageBreak/>
        <w:t xml:space="preserve">　　3、试补充水平定向钻泥浆液在钻进中的作用。</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4、列出水平定向钻有别于顶管施工的主要工序。</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5、本工程管道功能性试验如何进行？</w:t>
      </w:r>
    </w:p>
    <w:p w:rsidR="00643DA6" w:rsidRDefault="00643DA6" w:rsidP="00643DA6">
      <w:pPr>
        <w:pStyle w:val="a5"/>
        <w:shd w:val="clear" w:color="auto" w:fill="FFFFFF"/>
        <w:spacing w:before="0" w:beforeAutospacing="0" w:after="0" w:afterAutospacing="0" w:line="390" w:lineRule="atLeast"/>
        <w:rPr>
          <w:color w:val="000000"/>
          <w:sz w:val="21"/>
          <w:szCs w:val="21"/>
        </w:rPr>
      </w:pPr>
      <w:r>
        <w:rPr>
          <w:b/>
          <w:bCs/>
          <w:noProof/>
          <w:color w:val="FF0000"/>
          <w:sz w:val="21"/>
          <w:szCs w:val="21"/>
        </w:rPr>
        <w:drawing>
          <wp:inline distT="0" distB="0" distL="0" distR="0">
            <wp:extent cx="5524500" cy="2181225"/>
            <wp:effectExtent l="19050" t="0" r="0" b="0"/>
            <wp:docPr id="12" name="图片 34" descr="2014年一建市政管理与实务案例真题及答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4年一建市政管理与实务案例真题及答案"/>
                    <pic:cNvPicPr>
                      <a:picLocks noChangeAspect="1" noChangeArrowheads="1"/>
                    </pic:cNvPicPr>
                  </pic:nvPicPr>
                  <pic:blipFill>
                    <a:blip r:embed="rId37" cstate="print"/>
                    <a:srcRect/>
                    <a:stretch>
                      <a:fillRect/>
                    </a:stretch>
                  </pic:blipFill>
                  <pic:spPr bwMode="auto">
                    <a:xfrm>
                      <a:off x="0" y="0"/>
                      <a:ext cx="5524500" cy="21812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lastRenderedPageBreak/>
        <w:drawing>
          <wp:inline distT="0" distB="0" distL="0" distR="0">
            <wp:extent cx="5524500" cy="7058025"/>
            <wp:effectExtent l="19050" t="0" r="0" b="0"/>
            <wp:docPr id="37" name="图片 37" descr="2014年一级建造师市政管理与实务案例真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4年一级建造师市政管理与实务案例真题解析"/>
                    <pic:cNvPicPr>
                      <a:picLocks noChangeAspect="1" noChangeArrowheads="1"/>
                    </pic:cNvPicPr>
                  </pic:nvPicPr>
                  <pic:blipFill>
                    <a:blip r:embed="rId38" cstate="print"/>
                    <a:srcRect/>
                    <a:stretch>
                      <a:fillRect/>
                    </a:stretch>
                  </pic:blipFill>
                  <pic:spPr bwMode="auto">
                    <a:xfrm>
                      <a:off x="0" y="0"/>
                      <a:ext cx="5524500" cy="70580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事件二：项目部进场后配备了专职安全管理人员，并为承重支模架编制了专项安全应急预案，应急预案的主要内容有：事故类型和危害程度分析、应急处置基本原则、预防与预警、经济处置等。</w:t>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lastRenderedPageBreak/>
        <w:drawing>
          <wp:inline distT="0" distB="0" distL="0" distR="0">
            <wp:extent cx="5514975" cy="2933700"/>
            <wp:effectExtent l="19050" t="0" r="9525" b="0"/>
            <wp:docPr id="38" name="图片 38" descr="2014年一级建造师市政管理与实务案例真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4年一级建造师市政管理与实务案例真题解析"/>
                    <pic:cNvPicPr>
                      <a:picLocks noChangeAspect="1" noChangeArrowheads="1"/>
                    </pic:cNvPicPr>
                  </pic:nvPicPr>
                  <pic:blipFill>
                    <a:blip r:embed="rId39" cstate="print"/>
                    <a:srcRect/>
                    <a:stretch>
                      <a:fillRect/>
                    </a:stretch>
                  </pic:blipFill>
                  <pic:spPr bwMode="auto">
                    <a:xfrm>
                      <a:off x="0" y="0"/>
                      <a:ext cx="5514975" cy="2933700"/>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问题：</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1.事件一中，本工程的单位（子单位）工程有哪些？</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2.指出钻孔灌注桩验收的分项工程和检验批。</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3.本工程至少应配备几名专职安全员？说明理由。</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4、补充完善事件二中的专项安全应急预案的内容。</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5.图4-2中①②③④分别对应哪项施工内容？</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6.事件三中，边防撞护栏的连续施工至少需要多少天？（列式分步计算）</w:t>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lastRenderedPageBreak/>
        <w:drawing>
          <wp:inline distT="0" distB="0" distL="0" distR="0">
            <wp:extent cx="5514975" cy="4810125"/>
            <wp:effectExtent l="19050" t="0" r="9525" b="0"/>
            <wp:docPr id="39" name="图片 39" descr="2014年一级建造师市政管理与实务案例真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4年一级建造师市政管理与实务案例真题解析"/>
                    <pic:cNvPicPr>
                      <a:picLocks noChangeAspect="1" noChangeArrowheads="1"/>
                    </pic:cNvPicPr>
                  </pic:nvPicPr>
                  <pic:blipFill>
                    <a:blip r:embed="rId40" cstate="print"/>
                    <a:srcRect/>
                    <a:stretch>
                      <a:fillRect/>
                    </a:stretch>
                  </pic:blipFill>
                  <pic:spPr bwMode="auto">
                    <a:xfrm>
                      <a:off x="0" y="0"/>
                      <a:ext cx="5514975" cy="48101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lastRenderedPageBreak/>
        <w:drawing>
          <wp:inline distT="0" distB="0" distL="0" distR="0">
            <wp:extent cx="5524500" cy="5991225"/>
            <wp:effectExtent l="19050" t="0" r="0" b="0"/>
            <wp:docPr id="48" name="图片 48" descr="2014年一级建造师市政管理与实务案例真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4年一级建造师市政管理与实务案例真题解析"/>
                    <pic:cNvPicPr>
                      <a:picLocks noChangeAspect="1" noChangeArrowheads="1"/>
                    </pic:cNvPicPr>
                  </pic:nvPicPr>
                  <pic:blipFill>
                    <a:blip r:embed="rId41" cstate="print"/>
                    <a:srcRect/>
                    <a:stretch>
                      <a:fillRect/>
                    </a:stretch>
                  </pic:blipFill>
                  <pic:spPr bwMode="auto">
                    <a:xfrm>
                      <a:off x="0" y="0"/>
                      <a:ext cx="5524500" cy="5991225"/>
                    </a:xfrm>
                    <a:prstGeom prst="rect">
                      <a:avLst/>
                    </a:prstGeom>
                    <a:noFill/>
                    <a:ln w="9525">
                      <a:noFill/>
                      <a:miter lim="800000"/>
                      <a:headEnd/>
                      <a:tailEnd/>
                    </a:ln>
                  </pic:spPr>
                </pic:pic>
              </a:graphicData>
            </a:graphic>
          </wp:inline>
        </w:drawing>
      </w:r>
    </w:p>
    <w:p w:rsidR="00643DA6" w:rsidRDefault="00643DA6" w:rsidP="00643DA6">
      <w:pPr>
        <w:pStyle w:val="a5"/>
        <w:shd w:val="clear" w:color="auto" w:fill="FFFFFF"/>
        <w:spacing w:before="0" w:beforeAutospacing="0" w:after="0" w:afterAutospacing="0" w:line="390" w:lineRule="atLeast"/>
        <w:rPr>
          <w:color w:val="000000"/>
          <w:sz w:val="21"/>
          <w:szCs w:val="21"/>
        </w:rPr>
      </w:pPr>
      <w:r>
        <w:rPr>
          <w:rStyle w:val="a7"/>
          <w:color w:val="000000"/>
          <w:sz w:val="21"/>
          <w:szCs w:val="21"/>
        </w:rPr>
        <w:t xml:space="preserve">　　问题：</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1、给出图5中A、B构（部）件的名称，并分别简述其功用。</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2、根据两类支撑的特点分析围护结构设置不同类型支撑的理由。</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3、给出项目部堵漏措施的具体步骤。</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4、项目部提出的索赔是否成立？说明理由。</w:t>
      </w:r>
    </w:p>
    <w:p w:rsidR="00643DA6" w:rsidRDefault="00643DA6" w:rsidP="00643DA6">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5、列出基坑围护结构施工的大型机械设备。</w:t>
      </w:r>
    </w:p>
    <w:p w:rsidR="00643DA6" w:rsidRDefault="00643DA6" w:rsidP="00643DA6">
      <w:pPr>
        <w:pStyle w:val="a5"/>
        <w:shd w:val="clear" w:color="auto" w:fill="FFFFFF"/>
        <w:spacing w:before="0" w:beforeAutospacing="0" w:after="0" w:afterAutospacing="0" w:line="390" w:lineRule="atLeast"/>
        <w:rPr>
          <w:color w:val="000000"/>
          <w:sz w:val="21"/>
          <w:szCs w:val="21"/>
        </w:rPr>
      </w:pPr>
      <w:r>
        <w:rPr>
          <w:noProof/>
          <w:color w:val="000000"/>
          <w:sz w:val="21"/>
          <w:szCs w:val="21"/>
        </w:rPr>
        <w:lastRenderedPageBreak/>
        <w:drawing>
          <wp:inline distT="0" distB="0" distL="0" distR="0">
            <wp:extent cx="5505450" cy="2209800"/>
            <wp:effectExtent l="19050" t="0" r="0" b="0"/>
            <wp:docPr id="49" name="图片 49" descr="2014年一级建造师市政管理与实务案例真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4年一级建造师市政管理与实务案例真题解析"/>
                    <pic:cNvPicPr>
                      <a:picLocks noChangeAspect="1" noChangeArrowheads="1"/>
                    </pic:cNvPicPr>
                  </pic:nvPicPr>
                  <pic:blipFill>
                    <a:blip r:embed="rId42" cstate="print"/>
                    <a:srcRect/>
                    <a:stretch>
                      <a:fillRect/>
                    </a:stretch>
                  </pic:blipFill>
                  <pic:spPr bwMode="auto">
                    <a:xfrm>
                      <a:off x="0" y="0"/>
                      <a:ext cx="5505450" cy="2209800"/>
                    </a:xfrm>
                    <a:prstGeom prst="rect">
                      <a:avLst/>
                    </a:prstGeom>
                    <a:noFill/>
                    <a:ln w="9525">
                      <a:noFill/>
                      <a:miter lim="800000"/>
                      <a:headEnd/>
                      <a:tailEnd/>
                    </a:ln>
                  </pic:spPr>
                </pic:pic>
              </a:graphicData>
            </a:graphic>
          </wp:inline>
        </w:drawing>
      </w:r>
    </w:p>
    <w:p w:rsidR="008F13E9" w:rsidRPr="00643DA6" w:rsidRDefault="008F13E9" w:rsidP="005D111F">
      <w:pPr>
        <w:pStyle w:val="a5"/>
        <w:shd w:val="clear" w:color="auto" w:fill="FFFFFF"/>
        <w:spacing w:line="360" w:lineRule="atLeast"/>
        <w:rPr>
          <w:sz w:val="21"/>
          <w:szCs w:val="21"/>
        </w:rPr>
      </w:pPr>
    </w:p>
    <w:sectPr w:rsidR="008F13E9" w:rsidRPr="00643DA6" w:rsidSect="00400A3F">
      <w:headerReference w:type="default" r:id="rId43"/>
      <w:footerReference w:type="default" r:id="rId44"/>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35C" w:rsidRDefault="004C335C" w:rsidP="00400A3F">
      <w:r>
        <w:separator/>
      </w:r>
    </w:p>
  </w:endnote>
  <w:endnote w:type="continuationSeparator" w:id="0">
    <w:p w:rsidR="004C335C" w:rsidRDefault="004C335C" w:rsidP="00400A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BDF" w:rsidRDefault="001C7BDF" w:rsidP="001C7BDF">
    <w:pPr>
      <w:pStyle w:val="a4"/>
      <w:rPr>
        <w:sz w:val="21"/>
        <w:szCs w:val="21"/>
      </w:rPr>
    </w:pPr>
  </w:p>
  <w:p w:rsidR="001C7BDF" w:rsidRPr="00121F4D" w:rsidRDefault="00E1243D" w:rsidP="00121F4D">
    <w:pPr>
      <w:pStyle w:val="a4"/>
      <w:rPr>
        <w:color w:val="000000" w:themeColor="text1"/>
        <w:sz w:val="21"/>
        <w:szCs w:val="21"/>
      </w:rPr>
    </w:pPr>
    <w:r w:rsidRPr="00121F4D">
      <w:rPr>
        <w:rFonts w:hint="eastAsia"/>
        <w:color w:val="000000" w:themeColor="text1"/>
        <w:sz w:val="21"/>
        <w:szCs w:val="21"/>
      </w:rPr>
      <w:t>报名咨询电话：</w:t>
    </w:r>
    <w:r w:rsidRPr="00121F4D">
      <w:rPr>
        <w:rFonts w:hint="eastAsia"/>
        <w:color w:val="000000" w:themeColor="text1"/>
        <w:sz w:val="21"/>
        <w:szCs w:val="21"/>
      </w:rPr>
      <w:t>010-82326699</w:t>
    </w:r>
    <w:r w:rsidR="00121F4D">
      <w:rPr>
        <w:rFonts w:hint="eastAsia"/>
        <w:color w:val="000000" w:themeColor="text1"/>
        <w:sz w:val="21"/>
        <w:szCs w:val="21"/>
      </w:rPr>
      <w:t xml:space="preserve">　</w:t>
    </w:r>
    <w:r w:rsidR="00121F4D">
      <w:rPr>
        <w:rFonts w:hint="eastAsia"/>
        <w:color w:val="000000" w:themeColor="text1"/>
        <w:sz w:val="21"/>
        <w:szCs w:val="21"/>
      </w:rPr>
      <w:t xml:space="preserve">   </w:t>
    </w:r>
    <w:r w:rsidR="00121F4D">
      <w:rPr>
        <w:rFonts w:hint="eastAsia"/>
        <w:color w:val="000000" w:themeColor="text1"/>
        <w:sz w:val="21"/>
        <w:szCs w:val="21"/>
      </w:rPr>
      <w:t xml:space="preserve">　免费热线：</w:t>
    </w:r>
    <w:r w:rsidRPr="00121F4D">
      <w:rPr>
        <w:rFonts w:hint="eastAsia"/>
        <w:color w:val="000000" w:themeColor="text1"/>
        <w:sz w:val="21"/>
        <w:szCs w:val="21"/>
      </w:rPr>
      <w:t xml:space="preserve">400 810 5999 </w:t>
    </w:r>
    <w:r w:rsidR="00121F4D" w:rsidRPr="00121F4D">
      <w:rPr>
        <w:rFonts w:hint="eastAsia"/>
        <w:color w:val="000000" w:themeColor="text1"/>
        <w:sz w:val="21"/>
        <w:szCs w:val="21"/>
      </w:rPr>
      <w:t xml:space="preserve">    </w:t>
    </w:r>
  </w:p>
  <w:p w:rsidR="00A04C9A" w:rsidRPr="00121F4D" w:rsidRDefault="00A04C9A" w:rsidP="00121F4D">
    <w:pPr>
      <w:pStyle w:val="a4"/>
      <w:rPr>
        <w:color w:val="000000" w:themeColor="text1"/>
        <w:sz w:val="21"/>
        <w:szCs w:val="21"/>
      </w:rPr>
    </w:pPr>
    <w:r w:rsidRPr="00121F4D">
      <w:rPr>
        <w:rFonts w:hint="eastAsia"/>
        <w:color w:val="000000" w:themeColor="text1"/>
        <w:sz w:val="21"/>
        <w:szCs w:val="21"/>
      </w:rPr>
      <w:t>了解更多考试动态，复习资料，历年真题等相关信息，关注</w:t>
    </w:r>
    <w:r w:rsidR="00D15DAF">
      <w:rPr>
        <w:rFonts w:hint="eastAsia"/>
        <w:color w:val="000000" w:themeColor="text1"/>
        <w:sz w:val="21"/>
        <w:szCs w:val="21"/>
      </w:rPr>
      <w:t>一</w:t>
    </w:r>
    <w:r w:rsidRPr="00121F4D">
      <w:rPr>
        <w:rFonts w:hint="eastAsia"/>
        <w:color w:val="000000" w:themeColor="text1"/>
        <w:sz w:val="21"/>
        <w:szCs w:val="21"/>
      </w:rPr>
      <w:t>建官方微信：</w:t>
    </w:r>
    <w:r w:rsidR="00D15DAF">
      <w:rPr>
        <w:rFonts w:hint="eastAsia"/>
        <w:b/>
        <w:color w:val="FF0000"/>
        <w:sz w:val="21"/>
        <w:szCs w:val="21"/>
      </w:rPr>
      <w:t>jianzao1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35C" w:rsidRDefault="004C335C" w:rsidP="00400A3F">
      <w:r>
        <w:separator/>
      </w:r>
    </w:p>
  </w:footnote>
  <w:footnote w:type="continuationSeparator" w:id="0">
    <w:p w:rsidR="004C335C" w:rsidRDefault="004C335C" w:rsidP="00400A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1F1" w:rsidRDefault="001A31F1" w:rsidP="001A31F1">
    <w:pPr>
      <w:pStyle w:val="a3"/>
      <w:jc w:val="left"/>
    </w:pPr>
    <w:r>
      <w:rPr>
        <w:noProof/>
      </w:rP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标.png"/>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w:t>
    </w:r>
    <w:r w:rsidRPr="001A31F1">
      <w:rPr>
        <w:rFonts w:hint="eastAsia"/>
        <w:b/>
        <w:sz w:val="24"/>
        <w:szCs w:val="24"/>
      </w:rPr>
      <w:t xml:space="preserve">http://www.jianshe99.com </w:t>
    </w:r>
    <w:r w:rsidRPr="001A31F1">
      <w:rPr>
        <w:rFonts w:hint="eastAsia"/>
        <w:b/>
        <w:sz w:val="24"/>
        <w:szCs w:val="24"/>
      </w:rPr>
      <w:t>建设工程教育网</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0A3F"/>
    <w:rsid w:val="00015C26"/>
    <w:rsid w:val="000F347E"/>
    <w:rsid w:val="00121F4D"/>
    <w:rsid w:val="00144081"/>
    <w:rsid w:val="001A31F1"/>
    <w:rsid w:val="001C7BDF"/>
    <w:rsid w:val="001C7FD7"/>
    <w:rsid w:val="00244618"/>
    <w:rsid w:val="00254E97"/>
    <w:rsid w:val="00275AE7"/>
    <w:rsid w:val="00335176"/>
    <w:rsid w:val="00355D63"/>
    <w:rsid w:val="00374677"/>
    <w:rsid w:val="003C2AB2"/>
    <w:rsid w:val="003E003D"/>
    <w:rsid w:val="00400A3F"/>
    <w:rsid w:val="00402E06"/>
    <w:rsid w:val="00441F6C"/>
    <w:rsid w:val="00472A3C"/>
    <w:rsid w:val="00474917"/>
    <w:rsid w:val="004C335C"/>
    <w:rsid w:val="005167E9"/>
    <w:rsid w:val="00575DF4"/>
    <w:rsid w:val="005A47D0"/>
    <w:rsid w:val="005C0E28"/>
    <w:rsid w:val="005C7664"/>
    <w:rsid w:val="005D111F"/>
    <w:rsid w:val="00640991"/>
    <w:rsid w:val="00643DA6"/>
    <w:rsid w:val="006D0FFC"/>
    <w:rsid w:val="00727729"/>
    <w:rsid w:val="007A2E0A"/>
    <w:rsid w:val="007B4D62"/>
    <w:rsid w:val="00851432"/>
    <w:rsid w:val="00863E86"/>
    <w:rsid w:val="008E521E"/>
    <w:rsid w:val="008F13E9"/>
    <w:rsid w:val="0099412E"/>
    <w:rsid w:val="00A04C9A"/>
    <w:rsid w:val="00A30613"/>
    <w:rsid w:val="00AD17A9"/>
    <w:rsid w:val="00C94534"/>
    <w:rsid w:val="00D15DAF"/>
    <w:rsid w:val="00D714A6"/>
    <w:rsid w:val="00E1243D"/>
    <w:rsid w:val="00E66E60"/>
    <w:rsid w:val="00EB772C"/>
    <w:rsid w:val="00EF5742"/>
    <w:rsid w:val="00F03082"/>
    <w:rsid w:val="00F864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6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0A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0A3F"/>
    <w:rPr>
      <w:sz w:val="18"/>
      <w:szCs w:val="18"/>
    </w:rPr>
  </w:style>
  <w:style w:type="paragraph" w:styleId="a4">
    <w:name w:val="footer"/>
    <w:basedOn w:val="a"/>
    <w:link w:val="Char0"/>
    <w:uiPriority w:val="99"/>
    <w:unhideWhenUsed/>
    <w:rsid w:val="00400A3F"/>
    <w:pPr>
      <w:tabs>
        <w:tab w:val="center" w:pos="4153"/>
        <w:tab w:val="right" w:pos="8306"/>
      </w:tabs>
      <w:snapToGrid w:val="0"/>
      <w:jc w:val="left"/>
    </w:pPr>
    <w:rPr>
      <w:sz w:val="18"/>
      <w:szCs w:val="18"/>
    </w:rPr>
  </w:style>
  <w:style w:type="character" w:customStyle="1" w:styleId="Char0">
    <w:name w:val="页脚 Char"/>
    <w:basedOn w:val="a0"/>
    <w:link w:val="a4"/>
    <w:uiPriority w:val="99"/>
    <w:rsid w:val="00400A3F"/>
    <w:rPr>
      <w:sz w:val="18"/>
      <w:szCs w:val="18"/>
    </w:rPr>
  </w:style>
  <w:style w:type="paragraph" w:styleId="a5">
    <w:name w:val="Normal (Web)"/>
    <w:basedOn w:val="a"/>
    <w:uiPriority w:val="99"/>
    <w:unhideWhenUsed/>
    <w:rsid w:val="00400A3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400A3F"/>
    <w:rPr>
      <w:sz w:val="18"/>
      <w:szCs w:val="18"/>
    </w:rPr>
  </w:style>
  <w:style w:type="character" w:customStyle="1" w:styleId="Char1">
    <w:name w:val="批注框文本 Char"/>
    <w:basedOn w:val="a0"/>
    <w:link w:val="a6"/>
    <w:uiPriority w:val="99"/>
    <w:semiHidden/>
    <w:rsid w:val="00400A3F"/>
    <w:rPr>
      <w:sz w:val="18"/>
      <w:szCs w:val="18"/>
    </w:rPr>
  </w:style>
  <w:style w:type="paragraph" w:customStyle="1" w:styleId="Default">
    <w:name w:val="Default"/>
    <w:rsid w:val="005D111F"/>
    <w:pPr>
      <w:widowControl w:val="0"/>
      <w:autoSpaceDE w:val="0"/>
      <w:autoSpaceDN w:val="0"/>
      <w:adjustRightInd w:val="0"/>
    </w:pPr>
    <w:rPr>
      <w:rFonts w:ascii="宋体" w:eastAsia="宋体" w:cs="宋体"/>
      <w:color w:val="000000"/>
      <w:kern w:val="0"/>
      <w:sz w:val="24"/>
      <w:szCs w:val="24"/>
    </w:rPr>
  </w:style>
  <w:style w:type="character" w:styleId="a7">
    <w:name w:val="Strong"/>
    <w:basedOn w:val="a0"/>
    <w:uiPriority w:val="22"/>
    <w:qFormat/>
    <w:rsid w:val="008F13E9"/>
    <w:rPr>
      <w:b/>
      <w:bCs/>
    </w:rPr>
  </w:style>
  <w:style w:type="character" w:styleId="a8">
    <w:name w:val="Hyperlink"/>
    <w:basedOn w:val="a0"/>
    <w:uiPriority w:val="99"/>
    <w:semiHidden/>
    <w:unhideWhenUsed/>
    <w:rsid w:val="005C7664"/>
    <w:rPr>
      <w:color w:val="0000FF"/>
      <w:u w:val="single"/>
    </w:rPr>
  </w:style>
  <w:style w:type="character" w:customStyle="1" w:styleId="apple-converted-space">
    <w:name w:val="apple-converted-space"/>
    <w:basedOn w:val="a0"/>
    <w:rsid w:val="005167E9"/>
  </w:style>
</w:styles>
</file>

<file path=word/webSettings.xml><?xml version="1.0" encoding="utf-8"?>
<w:webSettings xmlns:r="http://schemas.openxmlformats.org/officeDocument/2006/relationships" xmlns:w="http://schemas.openxmlformats.org/wordprocessingml/2006/main">
  <w:divs>
    <w:div w:id="35813030">
      <w:bodyDiv w:val="1"/>
      <w:marLeft w:val="0"/>
      <w:marRight w:val="0"/>
      <w:marTop w:val="0"/>
      <w:marBottom w:val="0"/>
      <w:divBdr>
        <w:top w:val="none" w:sz="0" w:space="0" w:color="auto"/>
        <w:left w:val="none" w:sz="0" w:space="0" w:color="auto"/>
        <w:bottom w:val="none" w:sz="0" w:space="0" w:color="auto"/>
        <w:right w:val="none" w:sz="0" w:space="0" w:color="auto"/>
      </w:divBdr>
    </w:div>
    <w:div w:id="80412902">
      <w:bodyDiv w:val="1"/>
      <w:marLeft w:val="0"/>
      <w:marRight w:val="0"/>
      <w:marTop w:val="0"/>
      <w:marBottom w:val="0"/>
      <w:divBdr>
        <w:top w:val="none" w:sz="0" w:space="0" w:color="auto"/>
        <w:left w:val="none" w:sz="0" w:space="0" w:color="auto"/>
        <w:bottom w:val="none" w:sz="0" w:space="0" w:color="auto"/>
        <w:right w:val="none" w:sz="0" w:space="0" w:color="auto"/>
      </w:divBdr>
    </w:div>
    <w:div w:id="103892694">
      <w:bodyDiv w:val="1"/>
      <w:marLeft w:val="0"/>
      <w:marRight w:val="0"/>
      <w:marTop w:val="0"/>
      <w:marBottom w:val="0"/>
      <w:divBdr>
        <w:top w:val="none" w:sz="0" w:space="0" w:color="auto"/>
        <w:left w:val="none" w:sz="0" w:space="0" w:color="auto"/>
        <w:bottom w:val="none" w:sz="0" w:space="0" w:color="auto"/>
        <w:right w:val="none" w:sz="0" w:space="0" w:color="auto"/>
      </w:divBdr>
    </w:div>
    <w:div w:id="118306475">
      <w:bodyDiv w:val="1"/>
      <w:marLeft w:val="0"/>
      <w:marRight w:val="0"/>
      <w:marTop w:val="0"/>
      <w:marBottom w:val="0"/>
      <w:divBdr>
        <w:top w:val="none" w:sz="0" w:space="0" w:color="auto"/>
        <w:left w:val="none" w:sz="0" w:space="0" w:color="auto"/>
        <w:bottom w:val="none" w:sz="0" w:space="0" w:color="auto"/>
        <w:right w:val="none" w:sz="0" w:space="0" w:color="auto"/>
      </w:divBdr>
    </w:div>
    <w:div w:id="150368077">
      <w:bodyDiv w:val="1"/>
      <w:marLeft w:val="0"/>
      <w:marRight w:val="0"/>
      <w:marTop w:val="0"/>
      <w:marBottom w:val="0"/>
      <w:divBdr>
        <w:top w:val="none" w:sz="0" w:space="0" w:color="auto"/>
        <w:left w:val="none" w:sz="0" w:space="0" w:color="auto"/>
        <w:bottom w:val="none" w:sz="0" w:space="0" w:color="auto"/>
        <w:right w:val="none" w:sz="0" w:space="0" w:color="auto"/>
      </w:divBdr>
    </w:div>
    <w:div w:id="159660684">
      <w:bodyDiv w:val="1"/>
      <w:marLeft w:val="0"/>
      <w:marRight w:val="0"/>
      <w:marTop w:val="0"/>
      <w:marBottom w:val="0"/>
      <w:divBdr>
        <w:top w:val="none" w:sz="0" w:space="0" w:color="auto"/>
        <w:left w:val="none" w:sz="0" w:space="0" w:color="auto"/>
        <w:bottom w:val="none" w:sz="0" w:space="0" w:color="auto"/>
        <w:right w:val="none" w:sz="0" w:space="0" w:color="auto"/>
      </w:divBdr>
      <w:divsChild>
        <w:div w:id="504366054">
          <w:marLeft w:val="0"/>
          <w:marRight w:val="0"/>
          <w:marTop w:val="0"/>
          <w:marBottom w:val="0"/>
          <w:divBdr>
            <w:top w:val="none" w:sz="0" w:space="0" w:color="auto"/>
            <w:left w:val="none" w:sz="0" w:space="0" w:color="auto"/>
            <w:bottom w:val="none" w:sz="0" w:space="0" w:color="auto"/>
            <w:right w:val="none" w:sz="0" w:space="0" w:color="auto"/>
          </w:divBdr>
          <w:divsChild>
            <w:div w:id="1590503117">
              <w:marLeft w:val="0"/>
              <w:marRight w:val="0"/>
              <w:marTop w:val="0"/>
              <w:marBottom w:val="0"/>
              <w:divBdr>
                <w:top w:val="none" w:sz="0" w:space="0" w:color="auto"/>
                <w:left w:val="none" w:sz="0" w:space="0" w:color="auto"/>
                <w:bottom w:val="none" w:sz="0" w:space="0" w:color="auto"/>
                <w:right w:val="none" w:sz="0" w:space="0" w:color="auto"/>
              </w:divBdr>
              <w:divsChild>
                <w:div w:id="563956510">
                  <w:marLeft w:val="0"/>
                  <w:marRight w:val="0"/>
                  <w:marTop w:val="0"/>
                  <w:marBottom w:val="0"/>
                  <w:divBdr>
                    <w:top w:val="none" w:sz="0" w:space="0" w:color="auto"/>
                    <w:left w:val="none" w:sz="0" w:space="0" w:color="auto"/>
                    <w:bottom w:val="none" w:sz="0" w:space="0" w:color="auto"/>
                    <w:right w:val="none" w:sz="0" w:space="0" w:color="auto"/>
                  </w:divBdr>
                  <w:divsChild>
                    <w:div w:id="170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2776">
      <w:bodyDiv w:val="1"/>
      <w:marLeft w:val="0"/>
      <w:marRight w:val="0"/>
      <w:marTop w:val="0"/>
      <w:marBottom w:val="0"/>
      <w:divBdr>
        <w:top w:val="none" w:sz="0" w:space="0" w:color="auto"/>
        <w:left w:val="none" w:sz="0" w:space="0" w:color="auto"/>
        <w:bottom w:val="none" w:sz="0" w:space="0" w:color="auto"/>
        <w:right w:val="none" w:sz="0" w:space="0" w:color="auto"/>
      </w:divBdr>
    </w:div>
    <w:div w:id="218136107">
      <w:bodyDiv w:val="1"/>
      <w:marLeft w:val="0"/>
      <w:marRight w:val="0"/>
      <w:marTop w:val="0"/>
      <w:marBottom w:val="0"/>
      <w:divBdr>
        <w:top w:val="none" w:sz="0" w:space="0" w:color="auto"/>
        <w:left w:val="none" w:sz="0" w:space="0" w:color="auto"/>
        <w:bottom w:val="none" w:sz="0" w:space="0" w:color="auto"/>
        <w:right w:val="none" w:sz="0" w:space="0" w:color="auto"/>
      </w:divBdr>
    </w:div>
    <w:div w:id="235864227">
      <w:bodyDiv w:val="1"/>
      <w:marLeft w:val="0"/>
      <w:marRight w:val="0"/>
      <w:marTop w:val="0"/>
      <w:marBottom w:val="0"/>
      <w:divBdr>
        <w:top w:val="none" w:sz="0" w:space="0" w:color="auto"/>
        <w:left w:val="none" w:sz="0" w:space="0" w:color="auto"/>
        <w:bottom w:val="none" w:sz="0" w:space="0" w:color="auto"/>
        <w:right w:val="none" w:sz="0" w:space="0" w:color="auto"/>
      </w:divBdr>
    </w:div>
    <w:div w:id="269049677">
      <w:bodyDiv w:val="1"/>
      <w:marLeft w:val="0"/>
      <w:marRight w:val="0"/>
      <w:marTop w:val="0"/>
      <w:marBottom w:val="0"/>
      <w:divBdr>
        <w:top w:val="none" w:sz="0" w:space="0" w:color="auto"/>
        <w:left w:val="none" w:sz="0" w:space="0" w:color="auto"/>
        <w:bottom w:val="none" w:sz="0" w:space="0" w:color="auto"/>
        <w:right w:val="none" w:sz="0" w:space="0" w:color="auto"/>
      </w:divBdr>
    </w:div>
    <w:div w:id="312566517">
      <w:bodyDiv w:val="1"/>
      <w:marLeft w:val="0"/>
      <w:marRight w:val="0"/>
      <w:marTop w:val="0"/>
      <w:marBottom w:val="0"/>
      <w:divBdr>
        <w:top w:val="none" w:sz="0" w:space="0" w:color="auto"/>
        <w:left w:val="none" w:sz="0" w:space="0" w:color="auto"/>
        <w:bottom w:val="none" w:sz="0" w:space="0" w:color="auto"/>
        <w:right w:val="none" w:sz="0" w:space="0" w:color="auto"/>
      </w:divBdr>
    </w:div>
    <w:div w:id="313917986">
      <w:bodyDiv w:val="1"/>
      <w:marLeft w:val="0"/>
      <w:marRight w:val="0"/>
      <w:marTop w:val="0"/>
      <w:marBottom w:val="0"/>
      <w:divBdr>
        <w:top w:val="none" w:sz="0" w:space="0" w:color="auto"/>
        <w:left w:val="none" w:sz="0" w:space="0" w:color="auto"/>
        <w:bottom w:val="none" w:sz="0" w:space="0" w:color="auto"/>
        <w:right w:val="none" w:sz="0" w:space="0" w:color="auto"/>
      </w:divBdr>
    </w:div>
    <w:div w:id="326329955">
      <w:bodyDiv w:val="1"/>
      <w:marLeft w:val="0"/>
      <w:marRight w:val="0"/>
      <w:marTop w:val="0"/>
      <w:marBottom w:val="0"/>
      <w:divBdr>
        <w:top w:val="none" w:sz="0" w:space="0" w:color="auto"/>
        <w:left w:val="none" w:sz="0" w:space="0" w:color="auto"/>
        <w:bottom w:val="none" w:sz="0" w:space="0" w:color="auto"/>
        <w:right w:val="none" w:sz="0" w:space="0" w:color="auto"/>
      </w:divBdr>
      <w:divsChild>
        <w:div w:id="103766810">
          <w:marLeft w:val="0"/>
          <w:marRight w:val="0"/>
          <w:marTop w:val="0"/>
          <w:marBottom w:val="0"/>
          <w:divBdr>
            <w:top w:val="none" w:sz="0" w:space="0" w:color="auto"/>
            <w:left w:val="none" w:sz="0" w:space="0" w:color="auto"/>
            <w:bottom w:val="none" w:sz="0" w:space="0" w:color="auto"/>
            <w:right w:val="none" w:sz="0" w:space="0" w:color="auto"/>
          </w:divBdr>
          <w:divsChild>
            <w:div w:id="92092967">
              <w:marLeft w:val="0"/>
              <w:marRight w:val="0"/>
              <w:marTop w:val="0"/>
              <w:marBottom w:val="0"/>
              <w:divBdr>
                <w:top w:val="none" w:sz="0" w:space="0" w:color="auto"/>
                <w:left w:val="none" w:sz="0" w:space="0" w:color="auto"/>
                <w:bottom w:val="none" w:sz="0" w:space="0" w:color="auto"/>
                <w:right w:val="none" w:sz="0" w:space="0" w:color="auto"/>
              </w:divBdr>
              <w:divsChild>
                <w:div w:id="200019966">
                  <w:marLeft w:val="0"/>
                  <w:marRight w:val="0"/>
                  <w:marTop w:val="0"/>
                  <w:marBottom w:val="0"/>
                  <w:divBdr>
                    <w:top w:val="none" w:sz="0" w:space="0" w:color="auto"/>
                    <w:left w:val="none" w:sz="0" w:space="0" w:color="auto"/>
                    <w:bottom w:val="none" w:sz="0" w:space="0" w:color="auto"/>
                    <w:right w:val="none" w:sz="0" w:space="0" w:color="auto"/>
                  </w:divBdr>
                  <w:divsChild>
                    <w:div w:id="11090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761">
      <w:bodyDiv w:val="1"/>
      <w:marLeft w:val="0"/>
      <w:marRight w:val="0"/>
      <w:marTop w:val="0"/>
      <w:marBottom w:val="0"/>
      <w:divBdr>
        <w:top w:val="none" w:sz="0" w:space="0" w:color="auto"/>
        <w:left w:val="none" w:sz="0" w:space="0" w:color="auto"/>
        <w:bottom w:val="none" w:sz="0" w:space="0" w:color="auto"/>
        <w:right w:val="none" w:sz="0" w:space="0" w:color="auto"/>
      </w:divBdr>
    </w:div>
    <w:div w:id="394426901">
      <w:bodyDiv w:val="1"/>
      <w:marLeft w:val="0"/>
      <w:marRight w:val="0"/>
      <w:marTop w:val="0"/>
      <w:marBottom w:val="0"/>
      <w:divBdr>
        <w:top w:val="none" w:sz="0" w:space="0" w:color="auto"/>
        <w:left w:val="none" w:sz="0" w:space="0" w:color="auto"/>
        <w:bottom w:val="none" w:sz="0" w:space="0" w:color="auto"/>
        <w:right w:val="none" w:sz="0" w:space="0" w:color="auto"/>
      </w:divBdr>
      <w:divsChild>
        <w:div w:id="258027587">
          <w:marLeft w:val="0"/>
          <w:marRight w:val="0"/>
          <w:marTop w:val="0"/>
          <w:marBottom w:val="0"/>
          <w:divBdr>
            <w:top w:val="none" w:sz="0" w:space="0" w:color="auto"/>
            <w:left w:val="none" w:sz="0" w:space="0" w:color="auto"/>
            <w:bottom w:val="none" w:sz="0" w:space="0" w:color="auto"/>
            <w:right w:val="none" w:sz="0" w:space="0" w:color="auto"/>
          </w:divBdr>
          <w:divsChild>
            <w:div w:id="2003073970">
              <w:marLeft w:val="0"/>
              <w:marRight w:val="0"/>
              <w:marTop w:val="0"/>
              <w:marBottom w:val="0"/>
              <w:divBdr>
                <w:top w:val="none" w:sz="0" w:space="0" w:color="auto"/>
                <w:left w:val="none" w:sz="0" w:space="0" w:color="auto"/>
                <w:bottom w:val="none" w:sz="0" w:space="0" w:color="auto"/>
                <w:right w:val="none" w:sz="0" w:space="0" w:color="auto"/>
              </w:divBdr>
              <w:divsChild>
                <w:div w:id="814034420">
                  <w:marLeft w:val="0"/>
                  <w:marRight w:val="0"/>
                  <w:marTop w:val="0"/>
                  <w:marBottom w:val="0"/>
                  <w:divBdr>
                    <w:top w:val="none" w:sz="0" w:space="0" w:color="auto"/>
                    <w:left w:val="none" w:sz="0" w:space="0" w:color="auto"/>
                    <w:bottom w:val="none" w:sz="0" w:space="0" w:color="auto"/>
                    <w:right w:val="none" w:sz="0" w:space="0" w:color="auto"/>
                  </w:divBdr>
                  <w:divsChild>
                    <w:div w:id="18628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17103">
      <w:bodyDiv w:val="1"/>
      <w:marLeft w:val="0"/>
      <w:marRight w:val="0"/>
      <w:marTop w:val="0"/>
      <w:marBottom w:val="0"/>
      <w:divBdr>
        <w:top w:val="none" w:sz="0" w:space="0" w:color="auto"/>
        <w:left w:val="none" w:sz="0" w:space="0" w:color="auto"/>
        <w:bottom w:val="none" w:sz="0" w:space="0" w:color="auto"/>
        <w:right w:val="none" w:sz="0" w:space="0" w:color="auto"/>
      </w:divBdr>
    </w:div>
    <w:div w:id="502206229">
      <w:bodyDiv w:val="1"/>
      <w:marLeft w:val="0"/>
      <w:marRight w:val="0"/>
      <w:marTop w:val="0"/>
      <w:marBottom w:val="0"/>
      <w:divBdr>
        <w:top w:val="none" w:sz="0" w:space="0" w:color="auto"/>
        <w:left w:val="none" w:sz="0" w:space="0" w:color="auto"/>
        <w:bottom w:val="none" w:sz="0" w:space="0" w:color="auto"/>
        <w:right w:val="none" w:sz="0" w:space="0" w:color="auto"/>
      </w:divBdr>
    </w:div>
    <w:div w:id="504831716">
      <w:bodyDiv w:val="1"/>
      <w:marLeft w:val="0"/>
      <w:marRight w:val="0"/>
      <w:marTop w:val="0"/>
      <w:marBottom w:val="0"/>
      <w:divBdr>
        <w:top w:val="none" w:sz="0" w:space="0" w:color="auto"/>
        <w:left w:val="none" w:sz="0" w:space="0" w:color="auto"/>
        <w:bottom w:val="none" w:sz="0" w:space="0" w:color="auto"/>
        <w:right w:val="none" w:sz="0" w:space="0" w:color="auto"/>
      </w:divBdr>
      <w:divsChild>
        <w:div w:id="494994169">
          <w:marLeft w:val="0"/>
          <w:marRight w:val="0"/>
          <w:marTop w:val="0"/>
          <w:marBottom w:val="0"/>
          <w:divBdr>
            <w:top w:val="none" w:sz="0" w:space="0" w:color="auto"/>
            <w:left w:val="none" w:sz="0" w:space="0" w:color="auto"/>
            <w:bottom w:val="none" w:sz="0" w:space="0" w:color="auto"/>
            <w:right w:val="none" w:sz="0" w:space="0" w:color="auto"/>
          </w:divBdr>
          <w:divsChild>
            <w:div w:id="1924485603">
              <w:marLeft w:val="0"/>
              <w:marRight w:val="0"/>
              <w:marTop w:val="0"/>
              <w:marBottom w:val="0"/>
              <w:divBdr>
                <w:top w:val="none" w:sz="0" w:space="0" w:color="auto"/>
                <w:left w:val="none" w:sz="0" w:space="0" w:color="auto"/>
                <w:bottom w:val="none" w:sz="0" w:space="0" w:color="auto"/>
                <w:right w:val="none" w:sz="0" w:space="0" w:color="auto"/>
              </w:divBdr>
              <w:divsChild>
                <w:div w:id="1935164407">
                  <w:marLeft w:val="0"/>
                  <w:marRight w:val="0"/>
                  <w:marTop w:val="0"/>
                  <w:marBottom w:val="0"/>
                  <w:divBdr>
                    <w:top w:val="none" w:sz="0" w:space="0" w:color="auto"/>
                    <w:left w:val="none" w:sz="0" w:space="0" w:color="auto"/>
                    <w:bottom w:val="none" w:sz="0" w:space="0" w:color="auto"/>
                    <w:right w:val="none" w:sz="0" w:space="0" w:color="auto"/>
                  </w:divBdr>
                  <w:divsChild>
                    <w:div w:id="14008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80955">
      <w:bodyDiv w:val="1"/>
      <w:marLeft w:val="0"/>
      <w:marRight w:val="0"/>
      <w:marTop w:val="0"/>
      <w:marBottom w:val="0"/>
      <w:divBdr>
        <w:top w:val="none" w:sz="0" w:space="0" w:color="auto"/>
        <w:left w:val="none" w:sz="0" w:space="0" w:color="auto"/>
        <w:bottom w:val="none" w:sz="0" w:space="0" w:color="auto"/>
        <w:right w:val="none" w:sz="0" w:space="0" w:color="auto"/>
      </w:divBdr>
    </w:div>
    <w:div w:id="563490768">
      <w:bodyDiv w:val="1"/>
      <w:marLeft w:val="0"/>
      <w:marRight w:val="0"/>
      <w:marTop w:val="0"/>
      <w:marBottom w:val="0"/>
      <w:divBdr>
        <w:top w:val="none" w:sz="0" w:space="0" w:color="auto"/>
        <w:left w:val="none" w:sz="0" w:space="0" w:color="auto"/>
        <w:bottom w:val="none" w:sz="0" w:space="0" w:color="auto"/>
        <w:right w:val="none" w:sz="0" w:space="0" w:color="auto"/>
      </w:divBdr>
      <w:divsChild>
        <w:div w:id="471992315">
          <w:marLeft w:val="0"/>
          <w:marRight w:val="0"/>
          <w:marTop w:val="0"/>
          <w:marBottom w:val="0"/>
          <w:divBdr>
            <w:top w:val="none" w:sz="0" w:space="0" w:color="auto"/>
            <w:left w:val="none" w:sz="0" w:space="0" w:color="auto"/>
            <w:bottom w:val="none" w:sz="0" w:space="0" w:color="auto"/>
            <w:right w:val="none" w:sz="0" w:space="0" w:color="auto"/>
          </w:divBdr>
        </w:div>
        <w:div w:id="705325665">
          <w:marLeft w:val="0"/>
          <w:marRight w:val="0"/>
          <w:marTop w:val="0"/>
          <w:marBottom w:val="0"/>
          <w:divBdr>
            <w:top w:val="none" w:sz="0" w:space="0" w:color="auto"/>
            <w:left w:val="none" w:sz="0" w:space="0" w:color="auto"/>
            <w:bottom w:val="none" w:sz="0" w:space="0" w:color="auto"/>
            <w:right w:val="none" w:sz="0" w:space="0" w:color="auto"/>
          </w:divBdr>
        </w:div>
        <w:div w:id="990795391">
          <w:marLeft w:val="0"/>
          <w:marRight w:val="0"/>
          <w:marTop w:val="0"/>
          <w:marBottom w:val="0"/>
          <w:divBdr>
            <w:top w:val="none" w:sz="0" w:space="0" w:color="auto"/>
            <w:left w:val="none" w:sz="0" w:space="0" w:color="auto"/>
            <w:bottom w:val="none" w:sz="0" w:space="0" w:color="auto"/>
            <w:right w:val="none" w:sz="0" w:space="0" w:color="auto"/>
          </w:divBdr>
        </w:div>
        <w:div w:id="1975477189">
          <w:marLeft w:val="0"/>
          <w:marRight w:val="0"/>
          <w:marTop w:val="0"/>
          <w:marBottom w:val="0"/>
          <w:divBdr>
            <w:top w:val="none" w:sz="0" w:space="0" w:color="auto"/>
            <w:left w:val="none" w:sz="0" w:space="0" w:color="auto"/>
            <w:bottom w:val="none" w:sz="0" w:space="0" w:color="auto"/>
            <w:right w:val="none" w:sz="0" w:space="0" w:color="auto"/>
          </w:divBdr>
        </w:div>
      </w:divsChild>
    </w:div>
    <w:div w:id="571933607">
      <w:bodyDiv w:val="1"/>
      <w:marLeft w:val="0"/>
      <w:marRight w:val="0"/>
      <w:marTop w:val="0"/>
      <w:marBottom w:val="0"/>
      <w:divBdr>
        <w:top w:val="none" w:sz="0" w:space="0" w:color="auto"/>
        <w:left w:val="none" w:sz="0" w:space="0" w:color="auto"/>
        <w:bottom w:val="none" w:sz="0" w:space="0" w:color="auto"/>
        <w:right w:val="none" w:sz="0" w:space="0" w:color="auto"/>
      </w:divBdr>
    </w:div>
    <w:div w:id="580136284">
      <w:bodyDiv w:val="1"/>
      <w:marLeft w:val="0"/>
      <w:marRight w:val="0"/>
      <w:marTop w:val="0"/>
      <w:marBottom w:val="0"/>
      <w:divBdr>
        <w:top w:val="none" w:sz="0" w:space="0" w:color="auto"/>
        <w:left w:val="none" w:sz="0" w:space="0" w:color="auto"/>
        <w:bottom w:val="none" w:sz="0" w:space="0" w:color="auto"/>
        <w:right w:val="none" w:sz="0" w:space="0" w:color="auto"/>
      </w:divBdr>
    </w:div>
    <w:div w:id="591937825">
      <w:bodyDiv w:val="1"/>
      <w:marLeft w:val="0"/>
      <w:marRight w:val="0"/>
      <w:marTop w:val="0"/>
      <w:marBottom w:val="0"/>
      <w:divBdr>
        <w:top w:val="none" w:sz="0" w:space="0" w:color="auto"/>
        <w:left w:val="none" w:sz="0" w:space="0" w:color="auto"/>
        <w:bottom w:val="none" w:sz="0" w:space="0" w:color="auto"/>
        <w:right w:val="none" w:sz="0" w:space="0" w:color="auto"/>
      </w:divBdr>
    </w:div>
    <w:div w:id="631715713">
      <w:bodyDiv w:val="1"/>
      <w:marLeft w:val="0"/>
      <w:marRight w:val="0"/>
      <w:marTop w:val="0"/>
      <w:marBottom w:val="0"/>
      <w:divBdr>
        <w:top w:val="none" w:sz="0" w:space="0" w:color="auto"/>
        <w:left w:val="none" w:sz="0" w:space="0" w:color="auto"/>
        <w:bottom w:val="none" w:sz="0" w:space="0" w:color="auto"/>
        <w:right w:val="none" w:sz="0" w:space="0" w:color="auto"/>
      </w:divBdr>
    </w:div>
    <w:div w:id="649822041">
      <w:bodyDiv w:val="1"/>
      <w:marLeft w:val="0"/>
      <w:marRight w:val="0"/>
      <w:marTop w:val="0"/>
      <w:marBottom w:val="0"/>
      <w:divBdr>
        <w:top w:val="none" w:sz="0" w:space="0" w:color="auto"/>
        <w:left w:val="none" w:sz="0" w:space="0" w:color="auto"/>
        <w:bottom w:val="none" w:sz="0" w:space="0" w:color="auto"/>
        <w:right w:val="none" w:sz="0" w:space="0" w:color="auto"/>
      </w:divBdr>
    </w:div>
    <w:div w:id="656229890">
      <w:bodyDiv w:val="1"/>
      <w:marLeft w:val="0"/>
      <w:marRight w:val="0"/>
      <w:marTop w:val="0"/>
      <w:marBottom w:val="0"/>
      <w:divBdr>
        <w:top w:val="none" w:sz="0" w:space="0" w:color="auto"/>
        <w:left w:val="none" w:sz="0" w:space="0" w:color="auto"/>
        <w:bottom w:val="none" w:sz="0" w:space="0" w:color="auto"/>
        <w:right w:val="none" w:sz="0" w:space="0" w:color="auto"/>
      </w:divBdr>
    </w:div>
    <w:div w:id="708379916">
      <w:bodyDiv w:val="1"/>
      <w:marLeft w:val="0"/>
      <w:marRight w:val="0"/>
      <w:marTop w:val="0"/>
      <w:marBottom w:val="0"/>
      <w:divBdr>
        <w:top w:val="none" w:sz="0" w:space="0" w:color="auto"/>
        <w:left w:val="none" w:sz="0" w:space="0" w:color="auto"/>
        <w:bottom w:val="none" w:sz="0" w:space="0" w:color="auto"/>
        <w:right w:val="none" w:sz="0" w:space="0" w:color="auto"/>
      </w:divBdr>
      <w:divsChild>
        <w:div w:id="811555008">
          <w:marLeft w:val="0"/>
          <w:marRight w:val="0"/>
          <w:marTop w:val="0"/>
          <w:marBottom w:val="0"/>
          <w:divBdr>
            <w:top w:val="none" w:sz="0" w:space="0" w:color="auto"/>
            <w:left w:val="none" w:sz="0" w:space="0" w:color="auto"/>
            <w:bottom w:val="none" w:sz="0" w:space="0" w:color="auto"/>
            <w:right w:val="none" w:sz="0" w:space="0" w:color="auto"/>
          </w:divBdr>
        </w:div>
        <w:div w:id="1395739921">
          <w:marLeft w:val="0"/>
          <w:marRight w:val="0"/>
          <w:marTop w:val="0"/>
          <w:marBottom w:val="0"/>
          <w:divBdr>
            <w:top w:val="none" w:sz="0" w:space="0" w:color="auto"/>
            <w:left w:val="none" w:sz="0" w:space="0" w:color="auto"/>
            <w:bottom w:val="none" w:sz="0" w:space="0" w:color="auto"/>
            <w:right w:val="none" w:sz="0" w:space="0" w:color="auto"/>
          </w:divBdr>
          <w:divsChild>
            <w:div w:id="14950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6330">
      <w:bodyDiv w:val="1"/>
      <w:marLeft w:val="0"/>
      <w:marRight w:val="0"/>
      <w:marTop w:val="0"/>
      <w:marBottom w:val="0"/>
      <w:divBdr>
        <w:top w:val="none" w:sz="0" w:space="0" w:color="auto"/>
        <w:left w:val="none" w:sz="0" w:space="0" w:color="auto"/>
        <w:bottom w:val="none" w:sz="0" w:space="0" w:color="auto"/>
        <w:right w:val="none" w:sz="0" w:space="0" w:color="auto"/>
      </w:divBdr>
    </w:div>
    <w:div w:id="800653947">
      <w:bodyDiv w:val="1"/>
      <w:marLeft w:val="0"/>
      <w:marRight w:val="0"/>
      <w:marTop w:val="0"/>
      <w:marBottom w:val="0"/>
      <w:divBdr>
        <w:top w:val="none" w:sz="0" w:space="0" w:color="auto"/>
        <w:left w:val="none" w:sz="0" w:space="0" w:color="auto"/>
        <w:bottom w:val="none" w:sz="0" w:space="0" w:color="auto"/>
        <w:right w:val="none" w:sz="0" w:space="0" w:color="auto"/>
      </w:divBdr>
    </w:div>
    <w:div w:id="816609014">
      <w:bodyDiv w:val="1"/>
      <w:marLeft w:val="0"/>
      <w:marRight w:val="0"/>
      <w:marTop w:val="0"/>
      <w:marBottom w:val="0"/>
      <w:divBdr>
        <w:top w:val="none" w:sz="0" w:space="0" w:color="auto"/>
        <w:left w:val="none" w:sz="0" w:space="0" w:color="auto"/>
        <w:bottom w:val="none" w:sz="0" w:space="0" w:color="auto"/>
        <w:right w:val="none" w:sz="0" w:space="0" w:color="auto"/>
      </w:divBdr>
    </w:div>
    <w:div w:id="824010924">
      <w:bodyDiv w:val="1"/>
      <w:marLeft w:val="0"/>
      <w:marRight w:val="0"/>
      <w:marTop w:val="0"/>
      <w:marBottom w:val="0"/>
      <w:divBdr>
        <w:top w:val="none" w:sz="0" w:space="0" w:color="auto"/>
        <w:left w:val="none" w:sz="0" w:space="0" w:color="auto"/>
        <w:bottom w:val="none" w:sz="0" w:space="0" w:color="auto"/>
        <w:right w:val="none" w:sz="0" w:space="0" w:color="auto"/>
      </w:divBdr>
    </w:div>
    <w:div w:id="857817677">
      <w:bodyDiv w:val="1"/>
      <w:marLeft w:val="0"/>
      <w:marRight w:val="0"/>
      <w:marTop w:val="0"/>
      <w:marBottom w:val="0"/>
      <w:divBdr>
        <w:top w:val="none" w:sz="0" w:space="0" w:color="auto"/>
        <w:left w:val="none" w:sz="0" w:space="0" w:color="auto"/>
        <w:bottom w:val="none" w:sz="0" w:space="0" w:color="auto"/>
        <w:right w:val="none" w:sz="0" w:space="0" w:color="auto"/>
      </w:divBdr>
    </w:div>
    <w:div w:id="866912566">
      <w:bodyDiv w:val="1"/>
      <w:marLeft w:val="0"/>
      <w:marRight w:val="0"/>
      <w:marTop w:val="0"/>
      <w:marBottom w:val="0"/>
      <w:divBdr>
        <w:top w:val="none" w:sz="0" w:space="0" w:color="auto"/>
        <w:left w:val="none" w:sz="0" w:space="0" w:color="auto"/>
        <w:bottom w:val="none" w:sz="0" w:space="0" w:color="auto"/>
        <w:right w:val="none" w:sz="0" w:space="0" w:color="auto"/>
      </w:divBdr>
      <w:divsChild>
        <w:div w:id="382212793">
          <w:marLeft w:val="0"/>
          <w:marRight w:val="0"/>
          <w:marTop w:val="0"/>
          <w:marBottom w:val="0"/>
          <w:divBdr>
            <w:top w:val="none" w:sz="0" w:space="0" w:color="auto"/>
            <w:left w:val="none" w:sz="0" w:space="0" w:color="auto"/>
            <w:bottom w:val="none" w:sz="0" w:space="0" w:color="auto"/>
            <w:right w:val="none" w:sz="0" w:space="0" w:color="auto"/>
          </w:divBdr>
          <w:divsChild>
            <w:div w:id="979074171">
              <w:marLeft w:val="0"/>
              <w:marRight w:val="0"/>
              <w:marTop w:val="0"/>
              <w:marBottom w:val="0"/>
              <w:divBdr>
                <w:top w:val="none" w:sz="0" w:space="0" w:color="auto"/>
                <w:left w:val="none" w:sz="0" w:space="0" w:color="auto"/>
                <w:bottom w:val="none" w:sz="0" w:space="0" w:color="auto"/>
                <w:right w:val="none" w:sz="0" w:space="0" w:color="auto"/>
              </w:divBdr>
              <w:divsChild>
                <w:div w:id="1739787683">
                  <w:marLeft w:val="0"/>
                  <w:marRight w:val="0"/>
                  <w:marTop w:val="0"/>
                  <w:marBottom w:val="0"/>
                  <w:divBdr>
                    <w:top w:val="none" w:sz="0" w:space="0" w:color="auto"/>
                    <w:left w:val="none" w:sz="0" w:space="0" w:color="auto"/>
                    <w:bottom w:val="none" w:sz="0" w:space="0" w:color="auto"/>
                    <w:right w:val="none" w:sz="0" w:space="0" w:color="auto"/>
                  </w:divBdr>
                  <w:divsChild>
                    <w:div w:id="13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4774">
      <w:bodyDiv w:val="1"/>
      <w:marLeft w:val="0"/>
      <w:marRight w:val="0"/>
      <w:marTop w:val="0"/>
      <w:marBottom w:val="0"/>
      <w:divBdr>
        <w:top w:val="none" w:sz="0" w:space="0" w:color="auto"/>
        <w:left w:val="none" w:sz="0" w:space="0" w:color="auto"/>
        <w:bottom w:val="none" w:sz="0" w:space="0" w:color="auto"/>
        <w:right w:val="none" w:sz="0" w:space="0" w:color="auto"/>
      </w:divBdr>
    </w:div>
    <w:div w:id="898978164">
      <w:bodyDiv w:val="1"/>
      <w:marLeft w:val="0"/>
      <w:marRight w:val="0"/>
      <w:marTop w:val="0"/>
      <w:marBottom w:val="0"/>
      <w:divBdr>
        <w:top w:val="none" w:sz="0" w:space="0" w:color="auto"/>
        <w:left w:val="none" w:sz="0" w:space="0" w:color="auto"/>
        <w:bottom w:val="none" w:sz="0" w:space="0" w:color="auto"/>
        <w:right w:val="none" w:sz="0" w:space="0" w:color="auto"/>
      </w:divBdr>
      <w:divsChild>
        <w:div w:id="1867789183">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sChild>
                <w:div w:id="807474026">
                  <w:marLeft w:val="0"/>
                  <w:marRight w:val="0"/>
                  <w:marTop w:val="0"/>
                  <w:marBottom w:val="0"/>
                  <w:divBdr>
                    <w:top w:val="none" w:sz="0" w:space="0" w:color="auto"/>
                    <w:left w:val="none" w:sz="0" w:space="0" w:color="auto"/>
                    <w:bottom w:val="none" w:sz="0" w:space="0" w:color="auto"/>
                    <w:right w:val="none" w:sz="0" w:space="0" w:color="auto"/>
                  </w:divBdr>
                  <w:divsChild>
                    <w:div w:id="15772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9716">
      <w:bodyDiv w:val="1"/>
      <w:marLeft w:val="0"/>
      <w:marRight w:val="0"/>
      <w:marTop w:val="0"/>
      <w:marBottom w:val="0"/>
      <w:divBdr>
        <w:top w:val="none" w:sz="0" w:space="0" w:color="auto"/>
        <w:left w:val="none" w:sz="0" w:space="0" w:color="auto"/>
        <w:bottom w:val="none" w:sz="0" w:space="0" w:color="auto"/>
        <w:right w:val="none" w:sz="0" w:space="0" w:color="auto"/>
      </w:divBdr>
    </w:div>
    <w:div w:id="931544622">
      <w:bodyDiv w:val="1"/>
      <w:marLeft w:val="0"/>
      <w:marRight w:val="0"/>
      <w:marTop w:val="0"/>
      <w:marBottom w:val="0"/>
      <w:divBdr>
        <w:top w:val="none" w:sz="0" w:space="0" w:color="auto"/>
        <w:left w:val="none" w:sz="0" w:space="0" w:color="auto"/>
        <w:bottom w:val="none" w:sz="0" w:space="0" w:color="auto"/>
        <w:right w:val="none" w:sz="0" w:space="0" w:color="auto"/>
      </w:divBdr>
    </w:div>
    <w:div w:id="951209666">
      <w:bodyDiv w:val="1"/>
      <w:marLeft w:val="0"/>
      <w:marRight w:val="0"/>
      <w:marTop w:val="0"/>
      <w:marBottom w:val="0"/>
      <w:divBdr>
        <w:top w:val="none" w:sz="0" w:space="0" w:color="auto"/>
        <w:left w:val="none" w:sz="0" w:space="0" w:color="auto"/>
        <w:bottom w:val="none" w:sz="0" w:space="0" w:color="auto"/>
        <w:right w:val="none" w:sz="0" w:space="0" w:color="auto"/>
      </w:divBdr>
    </w:div>
    <w:div w:id="973758620">
      <w:bodyDiv w:val="1"/>
      <w:marLeft w:val="0"/>
      <w:marRight w:val="0"/>
      <w:marTop w:val="0"/>
      <w:marBottom w:val="0"/>
      <w:divBdr>
        <w:top w:val="none" w:sz="0" w:space="0" w:color="auto"/>
        <w:left w:val="none" w:sz="0" w:space="0" w:color="auto"/>
        <w:bottom w:val="none" w:sz="0" w:space="0" w:color="auto"/>
        <w:right w:val="none" w:sz="0" w:space="0" w:color="auto"/>
      </w:divBdr>
    </w:div>
    <w:div w:id="1059207315">
      <w:bodyDiv w:val="1"/>
      <w:marLeft w:val="0"/>
      <w:marRight w:val="0"/>
      <w:marTop w:val="0"/>
      <w:marBottom w:val="0"/>
      <w:divBdr>
        <w:top w:val="none" w:sz="0" w:space="0" w:color="auto"/>
        <w:left w:val="none" w:sz="0" w:space="0" w:color="auto"/>
        <w:bottom w:val="none" w:sz="0" w:space="0" w:color="auto"/>
        <w:right w:val="none" w:sz="0" w:space="0" w:color="auto"/>
      </w:divBdr>
    </w:div>
    <w:div w:id="1107044791">
      <w:bodyDiv w:val="1"/>
      <w:marLeft w:val="0"/>
      <w:marRight w:val="0"/>
      <w:marTop w:val="0"/>
      <w:marBottom w:val="0"/>
      <w:divBdr>
        <w:top w:val="none" w:sz="0" w:space="0" w:color="auto"/>
        <w:left w:val="none" w:sz="0" w:space="0" w:color="auto"/>
        <w:bottom w:val="none" w:sz="0" w:space="0" w:color="auto"/>
        <w:right w:val="none" w:sz="0" w:space="0" w:color="auto"/>
      </w:divBdr>
    </w:div>
    <w:div w:id="1112473729">
      <w:bodyDiv w:val="1"/>
      <w:marLeft w:val="0"/>
      <w:marRight w:val="0"/>
      <w:marTop w:val="0"/>
      <w:marBottom w:val="0"/>
      <w:divBdr>
        <w:top w:val="none" w:sz="0" w:space="0" w:color="auto"/>
        <w:left w:val="none" w:sz="0" w:space="0" w:color="auto"/>
        <w:bottom w:val="none" w:sz="0" w:space="0" w:color="auto"/>
        <w:right w:val="none" w:sz="0" w:space="0" w:color="auto"/>
      </w:divBdr>
      <w:divsChild>
        <w:div w:id="145440470">
          <w:marLeft w:val="0"/>
          <w:marRight w:val="0"/>
          <w:marTop w:val="0"/>
          <w:marBottom w:val="0"/>
          <w:divBdr>
            <w:top w:val="none" w:sz="0" w:space="0" w:color="auto"/>
            <w:left w:val="none" w:sz="0" w:space="0" w:color="auto"/>
            <w:bottom w:val="none" w:sz="0" w:space="0" w:color="auto"/>
            <w:right w:val="none" w:sz="0" w:space="0" w:color="auto"/>
          </w:divBdr>
          <w:divsChild>
            <w:div w:id="1589844303">
              <w:marLeft w:val="0"/>
              <w:marRight w:val="0"/>
              <w:marTop w:val="0"/>
              <w:marBottom w:val="0"/>
              <w:divBdr>
                <w:top w:val="none" w:sz="0" w:space="0" w:color="auto"/>
                <w:left w:val="none" w:sz="0" w:space="0" w:color="auto"/>
                <w:bottom w:val="none" w:sz="0" w:space="0" w:color="auto"/>
                <w:right w:val="none" w:sz="0" w:space="0" w:color="auto"/>
              </w:divBdr>
              <w:divsChild>
                <w:div w:id="1049954854">
                  <w:marLeft w:val="0"/>
                  <w:marRight w:val="0"/>
                  <w:marTop w:val="0"/>
                  <w:marBottom w:val="0"/>
                  <w:divBdr>
                    <w:top w:val="none" w:sz="0" w:space="0" w:color="auto"/>
                    <w:left w:val="none" w:sz="0" w:space="0" w:color="auto"/>
                    <w:bottom w:val="none" w:sz="0" w:space="0" w:color="auto"/>
                    <w:right w:val="none" w:sz="0" w:space="0" w:color="auto"/>
                  </w:divBdr>
                  <w:divsChild>
                    <w:div w:id="21364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02039">
      <w:bodyDiv w:val="1"/>
      <w:marLeft w:val="0"/>
      <w:marRight w:val="0"/>
      <w:marTop w:val="0"/>
      <w:marBottom w:val="0"/>
      <w:divBdr>
        <w:top w:val="none" w:sz="0" w:space="0" w:color="auto"/>
        <w:left w:val="none" w:sz="0" w:space="0" w:color="auto"/>
        <w:bottom w:val="none" w:sz="0" w:space="0" w:color="auto"/>
        <w:right w:val="none" w:sz="0" w:space="0" w:color="auto"/>
      </w:divBdr>
      <w:divsChild>
        <w:div w:id="452948194">
          <w:marLeft w:val="0"/>
          <w:marRight w:val="0"/>
          <w:marTop w:val="0"/>
          <w:marBottom w:val="0"/>
          <w:divBdr>
            <w:top w:val="none" w:sz="0" w:space="0" w:color="auto"/>
            <w:left w:val="none" w:sz="0" w:space="0" w:color="auto"/>
            <w:bottom w:val="none" w:sz="0" w:space="0" w:color="auto"/>
            <w:right w:val="none" w:sz="0" w:space="0" w:color="auto"/>
          </w:divBdr>
        </w:div>
      </w:divsChild>
    </w:div>
    <w:div w:id="1187914272">
      <w:bodyDiv w:val="1"/>
      <w:marLeft w:val="0"/>
      <w:marRight w:val="0"/>
      <w:marTop w:val="0"/>
      <w:marBottom w:val="0"/>
      <w:divBdr>
        <w:top w:val="none" w:sz="0" w:space="0" w:color="auto"/>
        <w:left w:val="none" w:sz="0" w:space="0" w:color="auto"/>
        <w:bottom w:val="none" w:sz="0" w:space="0" w:color="auto"/>
        <w:right w:val="none" w:sz="0" w:space="0" w:color="auto"/>
      </w:divBdr>
      <w:divsChild>
        <w:div w:id="1450204825">
          <w:marLeft w:val="0"/>
          <w:marRight w:val="0"/>
          <w:marTop w:val="0"/>
          <w:marBottom w:val="0"/>
          <w:divBdr>
            <w:top w:val="none" w:sz="0" w:space="0" w:color="auto"/>
            <w:left w:val="none" w:sz="0" w:space="0" w:color="auto"/>
            <w:bottom w:val="none" w:sz="0" w:space="0" w:color="auto"/>
            <w:right w:val="none" w:sz="0" w:space="0" w:color="auto"/>
          </w:divBdr>
          <w:divsChild>
            <w:div w:id="282538293">
              <w:marLeft w:val="0"/>
              <w:marRight w:val="0"/>
              <w:marTop w:val="0"/>
              <w:marBottom w:val="0"/>
              <w:divBdr>
                <w:top w:val="none" w:sz="0" w:space="0" w:color="auto"/>
                <w:left w:val="none" w:sz="0" w:space="0" w:color="auto"/>
                <w:bottom w:val="none" w:sz="0" w:space="0" w:color="auto"/>
                <w:right w:val="none" w:sz="0" w:space="0" w:color="auto"/>
              </w:divBdr>
              <w:divsChild>
                <w:div w:id="1044869759">
                  <w:marLeft w:val="0"/>
                  <w:marRight w:val="0"/>
                  <w:marTop w:val="0"/>
                  <w:marBottom w:val="0"/>
                  <w:divBdr>
                    <w:top w:val="none" w:sz="0" w:space="0" w:color="auto"/>
                    <w:left w:val="none" w:sz="0" w:space="0" w:color="auto"/>
                    <w:bottom w:val="none" w:sz="0" w:space="0" w:color="auto"/>
                    <w:right w:val="none" w:sz="0" w:space="0" w:color="auto"/>
                  </w:divBdr>
                  <w:divsChild>
                    <w:div w:id="1871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18822">
      <w:bodyDiv w:val="1"/>
      <w:marLeft w:val="0"/>
      <w:marRight w:val="0"/>
      <w:marTop w:val="0"/>
      <w:marBottom w:val="0"/>
      <w:divBdr>
        <w:top w:val="none" w:sz="0" w:space="0" w:color="auto"/>
        <w:left w:val="none" w:sz="0" w:space="0" w:color="auto"/>
        <w:bottom w:val="none" w:sz="0" w:space="0" w:color="auto"/>
        <w:right w:val="none" w:sz="0" w:space="0" w:color="auto"/>
      </w:divBdr>
    </w:div>
    <w:div w:id="1231422961">
      <w:bodyDiv w:val="1"/>
      <w:marLeft w:val="0"/>
      <w:marRight w:val="0"/>
      <w:marTop w:val="0"/>
      <w:marBottom w:val="0"/>
      <w:divBdr>
        <w:top w:val="none" w:sz="0" w:space="0" w:color="auto"/>
        <w:left w:val="none" w:sz="0" w:space="0" w:color="auto"/>
        <w:bottom w:val="none" w:sz="0" w:space="0" w:color="auto"/>
        <w:right w:val="none" w:sz="0" w:space="0" w:color="auto"/>
      </w:divBdr>
    </w:div>
    <w:div w:id="1235579866">
      <w:bodyDiv w:val="1"/>
      <w:marLeft w:val="0"/>
      <w:marRight w:val="0"/>
      <w:marTop w:val="0"/>
      <w:marBottom w:val="0"/>
      <w:divBdr>
        <w:top w:val="none" w:sz="0" w:space="0" w:color="auto"/>
        <w:left w:val="none" w:sz="0" w:space="0" w:color="auto"/>
        <w:bottom w:val="none" w:sz="0" w:space="0" w:color="auto"/>
        <w:right w:val="none" w:sz="0" w:space="0" w:color="auto"/>
      </w:divBdr>
    </w:div>
    <w:div w:id="1257012268">
      <w:bodyDiv w:val="1"/>
      <w:marLeft w:val="0"/>
      <w:marRight w:val="0"/>
      <w:marTop w:val="0"/>
      <w:marBottom w:val="0"/>
      <w:divBdr>
        <w:top w:val="none" w:sz="0" w:space="0" w:color="auto"/>
        <w:left w:val="none" w:sz="0" w:space="0" w:color="auto"/>
        <w:bottom w:val="none" w:sz="0" w:space="0" w:color="auto"/>
        <w:right w:val="none" w:sz="0" w:space="0" w:color="auto"/>
      </w:divBdr>
    </w:div>
    <w:div w:id="1260018482">
      <w:bodyDiv w:val="1"/>
      <w:marLeft w:val="0"/>
      <w:marRight w:val="0"/>
      <w:marTop w:val="0"/>
      <w:marBottom w:val="0"/>
      <w:divBdr>
        <w:top w:val="none" w:sz="0" w:space="0" w:color="auto"/>
        <w:left w:val="none" w:sz="0" w:space="0" w:color="auto"/>
        <w:bottom w:val="none" w:sz="0" w:space="0" w:color="auto"/>
        <w:right w:val="none" w:sz="0" w:space="0" w:color="auto"/>
      </w:divBdr>
    </w:div>
    <w:div w:id="1285505499">
      <w:bodyDiv w:val="1"/>
      <w:marLeft w:val="0"/>
      <w:marRight w:val="0"/>
      <w:marTop w:val="0"/>
      <w:marBottom w:val="0"/>
      <w:divBdr>
        <w:top w:val="none" w:sz="0" w:space="0" w:color="auto"/>
        <w:left w:val="none" w:sz="0" w:space="0" w:color="auto"/>
        <w:bottom w:val="none" w:sz="0" w:space="0" w:color="auto"/>
        <w:right w:val="none" w:sz="0" w:space="0" w:color="auto"/>
      </w:divBdr>
    </w:div>
    <w:div w:id="1315062454">
      <w:bodyDiv w:val="1"/>
      <w:marLeft w:val="0"/>
      <w:marRight w:val="0"/>
      <w:marTop w:val="0"/>
      <w:marBottom w:val="0"/>
      <w:divBdr>
        <w:top w:val="none" w:sz="0" w:space="0" w:color="auto"/>
        <w:left w:val="none" w:sz="0" w:space="0" w:color="auto"/>
        <w:bottom w:val="none" w:sz="0" w:space="0" w:color="auto"/>
        <w:right w:val="none" w:sz="0" w:space="0" w:color="auto"/>
      </w:divBdr>
    </w:div>
    <w:div w:id="1340541950">
      <w:bodyDiv w:val="1"/>
      <w:marLeft w:val="0"/>
      <w:marRight w:val="0"/>
      <w:marTop w:val="0"/>
      <w:marBottom w:val="0"/>
      <w:divBdr>
        <w:top w:val="none" w:sz="0" w:space="0" w:color="auto"/>
        <w:left w:val="none" w:sz="0" w:space="0" w:color="auto"/>
        <w:bottom w:val="none" w:sz="0" w:space="0" w:color="auto"/>
        <w:right w:val="none" w:sz="0" w:space="0" w:color="auto"/>
      </w:divBdr>
    </w:div>
    <w:div w:id="1342581893">
      <w:bodyDiv w:val="1"/>
      <w:marLeft w:val="0"/>
      <w:marRight w:val="0"/>
      <w:marTop w:val="0"/>
      <w:marBottom w:val="0"/>
      <w:divBdr>
        <w:top w:val="none" w:sz="0" w:space="0" w:color="auto"/>
        <w:left w:val="none" w:sz="0" w:space="0" w:color="auto"/>
        <w:bottom w:val="none" w:sz="0" w:space="0" w:color="auto"/>
        <w:right w:val="none" w:sz="0" w:space="0" w:color="auto"/>
      </w:divBdr>
    </w:div>
    <w:div w:id="1420981346">
      <w:bodyDiv w:val="1"/>
      <w:marLeft w:val="0"/>
      <w:marRight w:val="0"/>
      <w:marTop w:val="0"/>
      <w:marBottom w:val="0"/>
      <w:divBdr>
        <w:top w:val="none" w:sz="0" w:space="0" w:color="auto"/>
        <w:left w:val="none" w:sz="0" w:space="0" w:color="auto"/>
        <w:bottom w:val="none" w:sz="0" w:space="0" w:color="auto"/>
        <w:right w:val="none" w:sz="0" w:space="0" w:color="auto"/>
      </w:divBdr>
    </w:div>
    <w:div w:id="1472136080">
      <w:bodyDiv w:val="1"/>
      <w:marLeft w:val="0"/>
      <w:marRight w:val="0"/>
      <w:marTop w:val="0"/>
      <w:marBottom w:val="0"/>
      <w:divBdr>
        <w:top w:val="none" w:sz="0" w:space="0" w:color="auto"/>
        <w:left w:val="none" w:sz="0" w:space="0" w:color="auto"/>
        <w:bottom w:val="none" w:sz="0" w:space="0" w:color="auto"/>
        <w:right w:val="none" w:sz="0" w:space="0" w:color="auto"/>
      </w:divBdr>
    </w:div>
    <w:div w:id="1479109405">
      <w:bodyDiv w:val="1"/>
      <w:marLeft w:val="0"/>
      <w:marRight w:val="0"/>
      <w:marTop w:val="0"/>
      <w:marBottom w:val="0"/>
      <w:divBdr>
        <w:top w:val="none" w:sz="0" w:space="0" w:color="auto"/>
        <w:left w:val="none" w:sz="0" w:space="0" w:color="auto"/>
        <w:bottom w:val="none" w:sz="0" w:space="0" w:color="auto"/>
        <w:right w:val="none" w:sz="0" w:space="0" w:color="auto"/>
      </w:divBdr>
      <w:divsChild>
        <w:div w:id="905454743">
          <w:marLeft w:val="0"/>
          <w:marRight w:val="0"/>
          <w:marTop w:val="0"/>
          <w:marBottom w:val="0"/>
          <w:divBdr>
            <w:top w:val="none" w:sz="0" w:space="0" w:color="auto"/>
            <w:left w:val="none" w:sz="0" w:space="0" w:color="auto"/>
            <w:bottom w:val="none" w:sz="0" w:space="0" w:color="auto"/>
            <w:right w:val="none" w:sz="0" w:space="0" w:color="auto"/>
          </w:divBdr>
          <w:divsChild>
            <w:div w:id="1859419470">
              <w:marLeft w:val="0"/>
              <w:marRight w:val="0"/>
              <w:marTop w:val="0"/>
              <w:marBottom w:val="0"/>
              <w:divBdr>
                <w:top w:val="none" w:sz="0" w:space="0" w:color="auto"/>
                <w:left w:val="none" w:sz="0" w:space="0" w:color="auto"/>
                <w:bottom w:val="none" w:sz="0" w:space="0" w:color="auto"/>
                <w:right w:val="none" w:sz="0" w:space="0" w:color="auto"/>
              </w:divBdr>
              <w:divsChild>
                <w:div w:id="886065940">
                  <w:marLeft w:val="0"/>
                  <w:marRight w:val="0"/>
                  <w:marTop w:val="0"/>
                  <w:marBottom w:val="0"/>
                  <w:divBdr>
                    <w:top w:val="none" w:sz="0" w:space="0" w:color="auto"/>
                    <w:left w:val="none" w:sz="0" w:space="0" w:color="auto"/>
                    <w:bottom w:val="none" w:sz="0" w:space="0" w:color="auto"/>
                    <w:right w:val="none" w:sz="0" w:space="0" w:color="auto"/>
                  </w:divBdr>
                  <w:divsChild>
                    <w:div w:id="6780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7244">
      <w:bodyDiv w:val="1"/>
      <w:marLeft w:val="0"/>
      <w:marRight w:val="0"/>
      <w:marTop w:val="0"/>
      <w:marBottom w:val="0"/>
      <w:divBdr>
        <w:top w:val="none" w:sz="0" w:space="0" w:color="auto"/>
        <w:left w:val="none" w:sz="0" w:space="0" w:color="auto"/>
        <w:bottom w:val="none" w:sz="0" w:space="0" w:color="auto"/>
        <w:right w:val="none" w:sz="0" w:space="0" w:color="auto"/>
      </w:divBdr>
      <w:divsChild>
        <w:div w:id="499547017">
          <w:marLeft w:val="0"/>
          <w:marRight w:val="0"/>
          <w:marTop w:val="0"/>
          <w:marBottom w:val="0"/>
          <w:divBdr>
            <w:top w:val="none" w:sz="0" w:space="0" w:color="auto"/>
            <w:left w:val="none" w:sz="0" w:space="0" w:color="auto"/>
            <w:bottom w:val="none" w:sz="0" w:space="0" w:color="auto"/>
            <w:right w:val="none" w:sz="0" w:space="0" w:color="auto"/>
          </w:divBdr>
        </w:div>
      </w:divsChild>
    </w:div>
    <w:div w:id="1520662483">
      <w:bodyDiv w:val="1"/>
      <w:marLeft w:val="0"/>
      <w:marRight w:val="0"/>
      <w:marTop w:val="0"/>
      <w:marBottom w:val="0"/>
      <w:divBdr>
        <w:top w:val="none" w:sz="0" w:space="0" w:color="auto"/>
        <w:left w:val="none" w:sz="0" w:space="0" w:color="auto"/>
        <w:bottom w:val="none" w:sz="0" w:space="0" w:color="auto"/>
        <w:right w:val="none" w:sz="0" w:space="0" w:color="auto"/>
      </w:divBdr>
    </w:div>
    <w:div w:id="1541671838">
      <w:bodyDiv w:val="1"/>
      <w:marLeft w:val="0"/>
      <w:marRight w:val="0"/>
      <w:marTop w:val="0"/>
      <w:marBottom w:val="0"/>
      <w:divBdr>
        <w:top w:val="none" w:sz="0" w:space="0" w:color="auto"/>
        <w:left w:val="none" w:sz="0" w:space="0" w:color="auto"/>
        <w:bottom w:val="none" w:sz="0" w:space="0" w:color="auto"/>
        <w:right w:val="none" w:sz="0" w:space="0" w:color="auto"/>
      </w:divBdr>
    </w:div>
    <w:div w:id="1569653545">
      <w:bodyDiv w:val="1"/>
      <w:marLeft w:val="0"/>
      <w:marRight w:val="0"/>
      <w:marTop w:val="0"/>
      <w:marBottom w:val="0"/>
      <w:divBdr>
        <w:top w:val="none" w:sz="0" w:space="0" w:color="auto"/>
        <w:left w:val="none" w:sz="0" w:space="0" w:color="auto"/>
        <w:bottom w:val="none" w:sz="0" w:space="0" w:color="auto"/>
        <w:right w:val="none" w:sz="0" w:space="0" w:color="auto"/>
      </w:divBdr>
    </w:div>
    <w:div w:id="1583028203">
      <w:bodyDiv w:val="1"/>
      <w:marLeft w:val="0"/>
      <w:marRight w:val="0"/>
      <w:marTop w:val="0"/>
      <w:marBottom w:val="0"/>
      <w:divBdr>
        <w:top w:val="none" w:sz="0" w:space="0" w:color="auto"/>
        <w:left w:val="none" w:sz="0" w:space="0" w:color="auto"/>
        <w:bottom w:val="none" w:sz="0" w:space="0" w:color="auto"/>
        <w:right w:val="none" w:sz="0" w:space="0" w:color="auto"/>
      </w:divBdr>
    </w:div>
    <w:div w:id="1586114655">
      <w:bodyDiv w:val="1"/>
      <w:marLeft w:val="0"/>
      <w:marRight w:val="0"/>
      <w:marTop w:val="0"/>
      <w:marBottom w:val="0"/>
      <w:divBdr>
        <w:top w:val="none" w:sz="0" w:space="0" w:color="auto"/>
        <w:left w:val="none" w:sz="0" w:space="0" w:color="auto"/>
        <w:bottom w:val="none" w:sz="0" w:space="0" w:color="auto"/>
        <w:right w:val="none" w:sz="0" w:space="0" w:color="auto"/>
      </w:divBdr>
    </w:div>
    <w:div w:id="1619800782">
      <w:bodyDiv w:val="1"/>
      <w:marLeft w:val="0"/>
      <w:marRight w:val="0"/>
      <w:marTop w:val="0"/>
      <w:marBottom w:val="0"/>
      <w:divBdr>
        <w:top w:val="none" w:sz="0" w:space="0" w:color="auto"/>
        <w:left w:val="none" w:sz="0" w:space="0" w:color="auto"/>
        <w:bottom w:val="none" w:sz="0" w:space="0" w:color="auto"/>
        <w:right w:val="none" w:sz="0" w:space="0" w:color="auto"/>
      </w:divBdr>
    </w:div>
    <w:div w:id="1626347807">
      <w:bodyDiv w:val="1"/>
      <w:marLeft w:val="0"/>
      <w:marRight w:val="0"/>
      <w:marTop w:val="0"/>
      <w:marBottom w:val="0"/>
      <w:divBdr>
        <w:top w:val="none" w:sz="0" w:space="0" w:color="auto"/>
        <w:left w:val="none" w:sz="0" w:space="0" w:color="auto"/>
        <w:bottom w:val="none" w:sz="0" w:space="0" w:color="auto"/>
        <w:right w:val="none" w:sz="0" w:space="0" w:color="auto"/>
      </w:divBdr>
      <w:divsChild>
        <w:div w:id="451167670">
          <w:marLeft w:val="0"/>
          <w:marRight w:val="0"/>
          <w:marTop w:val="0"/>
          <w:marBottom w:val="0"/>
          <w:divBdr>
            <w:top w:val="none" w:sz="0" w:space="0" w:color="auto"/>
            <w:left w:val="none" w:sz="0" w:space="0" w:color="auto"/>
            <w:bottom w:val="none" w:sz="0" w:space="0" w:color="auto"/>
            <w:right w:val="none" w:sz="0" w:space="0" w:color="auto"/>
          </w:divBdr>
          <w:divsChild>
            <w:div w:id="1703700087">
              <w:marLeft w:val="0"/>
              <w:marRight w:val="0"/>
              <w:marTop w:val="0"/>
              <w:marBottom w:val="0"/>
              <w:divBdr>
                <w:top w:val="none" w:sz="0" w:space="0" w:color="auto"/>
                <w:left w:val="none" w:sz="0" w:space="0" w:color="auto"/>
                <w:bottom w:val="none" w:sz="0" w:space="0" w:color="auto"/>
                <w:right w:val="none" w:sz="0" w:space="0" w:color="auto"/>
              </w:divBdr>
              <w:divsChild>
                <w:div w:id="1864174645">
                  <w:marLeft w:val="0"/>
                  <w:marRight w:val="0"/>
                  <w:marTop w:val="0"/>
                  <w:marBottom w:val="0"/>
                  <w:divBdr>
                    <w:top w:val="none" w:sz="0" w:space="0" w:color="auto"/>
                    <w:left w:val="none" w:sz="0" w:space="0" w:color="auto"/>
                    <w:bottom w:val="none" w:sz="0" w:space="0" w:color="auto"/>
                    <w:right w:val="none" w:sz="0" w:space="0" w:color="auto"/>
                  </w:divBdr>
                  <w:divsChild>
                    <w:div w:id="6832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42750">
      <w:bodyDiv w:val="1"/>
      <w:marLeft w:val="0"/>
      <w:marRight w:val="0"/>
      <w:marTop w:val="0"/>
      <w:marBottom w:val="0"/>
      <w:divBdr>
        <w:top w:val="none" w:sz="0" w:space="0" w:color="auto"/>
        <w:left w:val="none" w:sz="0" w:space="0" w:color="auto"/>
        <w:bottom w:val="none" w:sz="0" w:space="0" w:color="auto"/>
        <w:right w:val="none" w:sz="0" w:space="0" w:color="auto"/>
      </w:divBdr>
      <w:divsChild>
        <w:div w:id="447353910">
          <w:marLeft w:val="0"/>
          <w:marRight w:val="0"/>
          <w:marTop w:val="0"/>
          <w:marBottom w:val="0"/>
          <w:divBdr>
            <w:top w:val="none" w:sz="0" w:space="0" w:color="auto"/>
            <w:left w:val="none" w:sz="0" w:space="0" w:color="auto"/>
            <w:bottom w:val="none" w:sz="0" w:space="0" w:color="auto"/>
            <w:right w:val="none" w:sz="0" w:space="0" w:color="auto"/>
          </w:divBdr>
          <w:divsChild>
            <w:div w:id="1843546578">
              <w:marLeft w:val="0"/>
              <w:marRight w:val="0"/>
              <w:marTop w:val="0"/>
              <w:marBottom w:val="0"/>
              <w:divBdr>
                <w:top w:val="none" w:sz="0" w:space="0" w:color="auto"/>
                <w:left w:val="none" w:sz="0" w:space="0" w:color="auto"/>
                <w:bottom w:val="none" w:sz="0" w:space="0" w:color="auto"/>
                <w:right w:val="none" w:sz="0" w:space="0" w:color="auto"/>
              </w:divBdr>
              <w:divsChild>
                <w:div w:id="400519599">
                  <w:marLeft w:val="0"/>
                  <w:marRight w:val="0"/>
                  <w:marTop w:val="0"/>
                  <w:marBottom w:val="0"/>
                  <w:divBdr>
                    <w:top w:val="none" w:sz="0" w:space="0" w:color="auto"/>
                    <w:left w:val="none" w:sz="0" w:space="0" w:color="auto"/>
                    <w:bottom w:val="none" w:sz="0" w:space="0" w:color="auto"/>
                    <w:right w:val="none" w:sz="0" w:space="0" w:color="auto"/>
                  </w:divBdr>
                  <w:divsChild>
                    <w:div w:id="17656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90102">
      <w:bodyDiv w:val="1"/>
      <w:marLeft w:val="0"/>
      <w:marRight w:val="0"/>
      <w:marTop w:val="0"/>
      <w:marBottom w:val="0"/>
      <w:divBdr>
        <w:top w:val="none" w:sz="0" w:space="0" w:color="auto"/>
        <w:left w:val="none" w:sz="0" w:space="0" w:color="auto"/>
        <w:bottom w:val="none" w:sz="0" w:space="0" w:color="auto"/>
        <w:right w:val="none" w:sz="0" w:space="0" w:color="auto"/>
      </w:divBdr>
      <w:divsChild>
        <w:div w:id="1876387096">
          <w:marLeft w:val="0"/>
          <w:marRight w:val="0"/>
          <w:marTop w:val="0"/>
          <w:marBottom w:val="0"/>
          <w:divBdr>
            <w:top w:val="none" w:sz="0" w:space="0" w:color="auto"/>
            <w:left w:val="none" w:sz="0" w:space="0" w:color="auto"/>
            <w:bottom w:val="none" w:sz="0" w:space="0" w:color="auto"/>
            <w:right w:val="none" w:sz="0" w:space="0" w:color="auto"/>
          </w:divBdr>
          <w:divsChild>
            <w:div w:id="472795274">
              <w:marLeft w:val="0"/>
              <w:marRight w:val="0"/>
              <w:marTop w:val="0"/>
              <w:marBottom w:val="0"/>
              <w:divBdr>
                <w:top w:val="none" w:sz="0" w:space="0" w:color="auto"/>
                <w:left w:val="none" w:sz="0" w:space="0" w:color="auto"/>
                <w:bottom w:val="none" w:sz="0" w:space="0" w:color="auto"/>
                <w:right w:val="none" w:sz="0" w:space="0" w:color="auto"/>
              </w:divBdr>
              <w:divsChild>
                <w:div w:id="1238901159">
                  <w:marLeft w:val="0"/>
                  <w:marRight w:val="0"/>
                  <w:marTop w:val="0"/>
                  <w:marBottom w:val="0"/>
                  <w:divBdr>
                    <w:top w:val="none" w:sz="0" w:space="0" w:color="auto"/>
                    <w:left w:val="none" w:sz="0" w:space="0" w:color="auto"/>
                    <w:bottom w:val="none" w:sz="0" w:space="0" w:color="auto"/>
                    <w:right w:val="none" w:sz="0" w:space="0" w:color="auto"/>
                  </w:divBdr>
                  <w:divsChild>
                    <w:div w:id="15459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81020">
      <w:bodyDiv w:val="1"/>
      <w:marLeft w:val="0"/>
      <w:marRight w:val="0"/>
      <w:marTop w:val="0"/>
      <w:marBottom w:val="0"/>
      <w:divBdr>
        <w:top w:val="none" w:sz="0" w:space="0" w:color="auto"/>
        <w:left w:val="none" w:sz="0" w:space="0" w:color="auto"/>
        <w:bottom w:val="none" w:sz="0" w:space="0" w:color="auto"/>
        <w:right w:val="none" w:sz="0" w:space="0" w:color="auto"/>
      </w:divBdr>
    </w:div>
    <w:div w:id="1771851691">
      <w:bodyDiv w:val="1"/>
      <w:marLeft w:val="0"/>
      <w:marRight w:val="0"/>
      <w:marTop w:val="0"/>
      <w:marBottom w:val="0"/>
      <w:divBdr>
        <w:top w:val="none" w:sz="0" w:space="0" w:color="auto"/>
        <w:left w:val="none" w:sz="0" w:space="0" w:color="auto"/>
        <w:bottom w:val="none" w:sz="0" w:space="0" w:color="auto"/>
        <w:right w:val="none" w:sz="0" w:space="0" w:color="auto"/>
      </w:divBdr>
    </w:div>
    <w:div w:id="1781992114">
      <w:bodyDiv w:val="1"/>
      <w:marLeft w:val="0"/>
      <w:marRight w:val="0"/>
      <w:marTop w:val="0"/>
      <w:marBottom w:val="0"/>
      <w:divBdr>
        <w:top w:val="none" w:sz="0" w:space="0" w:color="auto"/>
        <w:left w:val="none" w:sz="0" w:space="0" w:color="auto"/>
        <w:bottom w:val="none" w:sz="0" w:space="0" w:color="auto"/>
        <w:right w:val="none" w:sz="0" w:space="0" w:color="auto"/>
      </w:divBdr>
    </w:div>
    <w:div w:id="1786843930">
      <w:bodyDiv w:val="1"/>
      <w:marLeft w:val="0"/>
      <w:marRight w:val="0"/>
      <w:marTop w:val="0"/>
      <w:marBottom w:val="0"/>
      <w:divBdr>
        <w:top w:val="none" w:sz="0" w:space="0" w:color="auto"/>
        <w:left w:val="none" w:sz="0" w:space="0" w:color="auto"/>
        <w:bottom w:val="none" w:sz="0" w:space="0" w:color="auto"/>
        <w:right w:val="none" w:sz="0" w:space="0" w:color="auto"/>
      </w:divBdr>
    </w:div>
    <w:div w:id="1787847912">
      <w:bodyDiv w:val="1"/>
      <w:marLeft w:val="0"/>
      <w:marRight w:val="0"/>
      <w:marTop w:val="0"/>
      <w:marBottom w:val="0"/>
      <w:divBdr>
        <w:top w:val="none" w:sz="0" w:space="0" w:color="auto"/>
        <w:left w:val="none" w:sz="0" w:space="0" w:color="auto"/>
        <w:bottom w:val="none" w:sz="0" w:space="0" w:color="auto"/>
        <w:right w:val="none" w:sz="0" w:space="0" w:color="auto"/>
      </w:divBdr>
    </w:div>
    <w:div w:id="1792242076">
      <w:bodyDiv w:val="1"/>
      <w:marLeft w:val="0"/>
      <w:marRight w:val="0"/>
      <w:marTop w:val="0"/>
      <w:marBottom w:val="0"/>
      <w:divBdr>
        <w:top w:val="none" w:sz="0" w:space="0" w:color="auto"/>
        <w:left w:val="none" w:sz="0" w:space="0" w:color="auto"/>
        <w:bottom w:val="none" w:sz="0" w:space="0" w:color="auto"/>
        <w:right w:val="none" w:sz="0" w:space="0" w:color="auto"/>
      </w:divBdr>
    </w:div>
    <w:div w:id="1795100126">
      <w:bodyDiv w:val="1"/>
      <w:marLeft w:val="0"/>
      <w:marRight w:val="0"/>
      <w:marTop w:val="0"/>
      <w:marBottom w:val="0"/>
      <w:divBdr>
        <w:top w:val="none" w:sz="0" w:space="0" w:color="auto"/>
        <w:left w:val="none" w:sz="0" w:space="0" w:color="auto"/>
        <w:bottom w:val="none" w:sz="0" w:space="0" w:color="auto"/>
        <w:right w:val="none" w:sz="0" w:space="0" w:color="auto"/>
      </w:divBdr>
    </w:div>
    <w:div w:id="1808934993">
      <w:bodyDiv w:val="1"/>
      <w:marLeft w:val="0"/>
      <w:marRight w:val="0"/>
      <w:marTop w:val="0"/>
      <w:marBottom w:val="0"/>
      <w:divBdr>
        <w:top w:val="none" w:sz="0" w:space="0" w:color="auto"/>
        <w:left w:val="none" w:sz="0" w:space="0" w:color="auto"/>
        <w:bottom w:val="none" w:sz="0" w:space="0" w:color="auto"/>
        <w:right w:val="none" w:sz="0" w:space="0" w:color="auto"/>
      </w:divBdr>
      <w:divsChild>
        <w:div w:id="1483307209">
          <w:marLeft w:val="0"/>
          <w:marRight w:val="0"/>
          <w:marTop w:val="0"/>
          <w:marBottom w:val="0"/>
          <w:divBdr>
            <w:top w:val="none" w:sz="0" w:space="0" w:color="auto"/>
            <w:left w:val="none" w:sz="0" w:space="0" w:color="auto"/>
            <w:bottom w:val="none" w:sz="0" w:space="0" w:color="auto"/>
            <w:right w:val="none" w:sz="0" w:space="0" w:color="auto"/>
          </w:divBdr>
          <w:divsChild>
            <w:div w:id="1301424170">
              <w:marLeft w:val="0"/>
              <w:marRight w:val="0"/>
              <w:marTop w:val="0"/>
              <w:marBottom w:val="0"/>
              <w:divBdr>
                <w:top w:val="none" w:sz="0" w:space="0" w:color="auto"/>
                <w:left w:val="none" w:sz="0" w:space="0" w:color="auto"/>
                <w:bottom w:val="none" w:sz="0" w:space="0" w:color="auto"/>
                <w:right w:val="none" w:sz="0" w:space="0" w:color="auto"/>
              </w:divBdr>
              <w:divsChild>
                <w:div w:id="627855985">
                  <w:marLeft w:val="0"/>
                  <w:marRight w:val="0"/>
                  <w:marTop w:val="0"/>
                  <w:marBottom w:val="0"/>
                  <w:divBdr>
                    <w:top w:val="none" w:sz="0" w:space="0" w:color="auto"/>
                    <w:left w:val="none" w:sz="0" w:space="0" w:color="auto"/>
                    <w:bottom w:val="none" w:sz="0" w:space="0" w:color="auto"/>
                    <w:right w:val="none" w:sz="0" w:space="0" w:color="auto"/>
                  </w:divBdr>
                  <w:divsChild>
                    <w:div w:id="212638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9712">
      <w:bodyDiv w:val="1"/>
      <w:marLeft w:val="0"/>
      <w:marRight w:val="0"/>
      <w:marTop w:val="0"/>
      <w:marBottom w:val="0"/>
      <w:divBdr>
        <w:top w:val="none" w:sz="0" w:space="0" w:color="auto"/>
        <w:left w:val="none" w:sz="0" w:space="0" w:color="auto"/>
        <w:bottom w:val="none" w:sz="0" w:space="0" w:color="auto"/>
        <w:right w:val="none" w:sz="0" w:space="0" w:color="auto"/>
      </w:divBdr>
    </w:div>
    <w:div w:id="1855653982">
      <w:bodyDiv w:val="1"/>
      <w:marLeft w:val="0"/>
      <w:marRight w:val="0"/>
      <w:marTop w:val="0"/>
      <w:marBottom w:val="0"/>
      <w:divBdr>
        <w:top w:val="none" w:sz="0" w:space="0" w:color="auto"/>
        <w:left w:val="none" w:sz="0" w:space="0" w:color="auto"/>
        <w:bottom w:val="none" w:sz="0" w:space="0" w:color="auto"/>
        <w:right w:val="none" w:sz="0" w:space="0" w:color="auto"/>
      </w:divBdr>
    </w:div>
    <w:div w:id="1880194888">
      <w:bodyDiv w:val="1"/>
      <w:marLeft w:val="0"/>
      <w:marRight w:val="0"/>
      <w:marTop w:val="0"/>
      <w:marBottom w:val="0"/>
      <w:divBdr>
        <w:top w:val="none" w:sz="0" w:space="0" w:color="auto"/>
        <w:left w:val="none" w:sz="0" w:space="0" w:color="auto"/>
        <w:bottom w:val="none" w:sz="0" w:space="0" w:color="auto"/>
        <w:right w:val="none" w:sz="0" w:space="0" w:color="auto"/>
      </w:divBdr>
    </w:div>
    <w:div w:id="1883470842">
      <w:bodyDiv w:val="1"/>
      <w:marLeft w:val="0"/>
      <w:marRight w:val="0"/>
      <w:marTop w:val="0"/>
      <w:marBottom w:val="0"/>
      <w:divBdr>
        <w:top w:val="none" w:sz="0" w:space="0" w:color="auto"/>
        <w:left w:val="none" w:sz="0" w:space="0" w:color="auto"/>
        <w:bottom w:val="none" w:sz="0" w:space="0" w:color="auto"/>
        <w:right w:val="none" w:sz="0" w:space="0" w:color="auto"/>
      </w:divBdr>
    </w:div>
    <w:div w:id="1914199859">
      <w:bodyDiv w:val="1"/>
      <w:marLeft w:val="0"/>
      <w:marRight w:val="0"/>
      <w:marTop w:val="0"/>
      <w:marBottom w:val="0"/>
      <w:divBdr>
        <w:top w:val="none" w:sz="0" w:space="0" w:color="auto"/>
        <w:left w:val="none" w:sz="0" w:space="0" w:color="auto"/>
        <w:bottom w:val="none" w:sz="0" w:space="0" w:color="auto"/>
        <w:right w:val="none" w:sz="0" w:space="0" w:color="auto"/>
      </w:divBdr>
    </w:div>
    <w:div w:id="2010861977">
      <w:bodyDiv w:val="1"/>
      <w:marLeft w:val="0"/>
      <w:marRight w:val="0"/>
      <w:marTop w:val="0"/>
      <w:marBottom w:val="0"/>
      <w:divBdr>
        <w:top w:val="none" w:sz="0" w:space="0" w:color="auto"/>
        <w:left w:val="none" w:sz="0" w:space="0" w:color="auto"/>
        <w:bottom w:val="none" w:sz="0" w:space="0" w:color="auto"/>
        <w:right w:val="none" w:sz="0" w:space="0" w:color="auto"/>
      </w:divBdr>
    </w:div>
    <w:div w:id="2014140470">
      <w:bodyDiv w:val="1"/>
      <w:marLeft w:val="0"/>
      <w:marRight w:val="0"/>
      <w:marTop w:val="0"/>
      <w:marBottom w:val="0"/>
      <w:divBdr>
        <w:top w:val="none" w:sz="0" w:space="0" w:color="auto"/>
        <w:left w:val="none" w:sz="0" w:space="0" w:color="auto"/>
        <w:bottom w:val="none" w:sz="0" w:space="0" w:color="auto"/>
        <w:right w:val="none" w:sz="0" w:space="0" w:color="auto"/>
      </w:divBdr>
    </w:div>
    <w:div w:id="2019308711">
      <w:bodyDiv w:val="1"/>
      <w:marLeft w:val="0"/>
      <w:marRight w:val="0"/>
      <w:marTop w:val="0"/>
      <w:marBottom w:val="0"/>
      <w:divBdr>
        <w:top w:val="none" w:sz="0" w:space="0" w:color="auto"/>
        <w:left w:val="none" w:sz="0" w:space="0" w:color="auto"/>
        <w:bottom w:val="none" w:sz="0" w:space="0" w:color="auto"/>
        <w:right w:val="none" w:sz="0" w:space="0" w:color="auto"/>
      </w:divBdr>
    </w:div>
    <w:div w:id="2028943971">
      <w:bodyDiv w:val="1"/>
      <w:marLeft w:val="0"/>
      <w:marRight w:val="0"/>
      <w:marTop w:val="0"/>
      <w:marBottom w:val="0"/>
      <w:divBdr>
        <w:top w:val="none" w:sz="0" w:space="0" w:color="auto"/>
        <w:left w:val="none" w:sz="0" w:space="0" w:color="auto"/>
        <w:bottom w:val="none" w:sz="0" w:space="0" w:color="auto"/>
        <w:right w:val="none" w:sz="0" w:space="0" w:color="auto"/>
      </w:divBdr>
    </w:div>
    <w:div w:id="2035882173">
      <w:bodyDiv w:val="1"/>
      <w:marLeft w:val="0"/>
      <w:marRight w:val="0"/>
      <w:marTop w:val="0"/>
      <w:marBottom w:val="0"/>
      <w:divBdr>
        <w:top w:val="none" w:sz="0" w:space="0" w:color="auto"/>
        <w:left w:val="none" w:sz="0" w:space="0" w:color="auto"/>
        <w:bottom w:val="none" w:sz="0" w:space="0" w:color="auto"/>
        <w:right w:val="none" w:sz="0" w:space="0" w:color="auto"/>
      </w:divBdr>
    </w:div>
    <w:div w:id="2056156653">
      <w:bodyDiv w:val="1"/>
      <w:marLeft w:val="0"/>
      <w:marRight w:val="0"/>
      <w:marTop w:val="0"/>
      <w:marBottom w:val="0"/>
      <w:divBdr>
        <w:top w:val="none" w:sz="0" w:space="0" w:color="auto"/>
        <w:left w:val="none" w:sz="0" w:space="0" w:color="auto"/>
        <w:bottom w:val="none" w:sz="0" w:space="0" w:color="auto"/>
        <w:right w:val="none" w:sz="0" w:space="0" w:color="auto"/>
      </w:divBdr>
    </w:div>
    <w:div w:id="2078555877">
      <w:bodyDiv w:val="1"/>
      <w:marLeft w:val="0"/>
      <w:marRight w:val="0"/>
      <w:marTop w:val="0"/>
      <w:marBottom w:val="0"/>
      <w:divBdr>
        <w:top w:val="none" w:sz="0" w:space="0" w:color="auto"/>
        <w:left w:val="none" w:sz="0" w:space="0" w:color="auto"/>
        <w:bottom w:val="none" w:sz="0" w:space="0" w:color="auto"/>
        <w:right w:val="none" w:sz="0" w:space="0" w:color="auto"/>
      </w:divBdr>
    </w:div>
    <w:div w:id="2129351596">
      <w:bodyDiv w:val="1"/>
      <w:marLeft w:val="0"/>
      <w:marRight w:val="0"/>
      <w:marTop w:val="0"/>
      <w:marBottom w:val="0"/>
      <w:divBdr>
        <w:top w:val="none" w:sz="0" w:space="0" w:color="auto"/>
        <w:left w:val="none" w:sz="0" w:space="0" w:color="auto"/>
        <w:bottom w:val="none" w:sz="0" w:space="0" w:color="auto"/>
        <w:right w:val="none" w:sz="0" w:space="0" w:color="auto"/>
      </w:divBdr>
    </w:div>
    <w:div w:id="2130591126">
      <w:bodyDiv w:val="1"/>
      <w:marLeft w:val="0"/>
      <w:marRight w:val="0"/>
      <w:marTop w:val="0"/>
      <w:marBottom w:val="0"/>
      <w:divBdr>
        <w:top w:val="none" w:sz="0" w:space="0" w:color="auto"/>
        <w:left w:val="none" w:sz="0" w:space="0" w:color="auto"/>
        <w:bottom w:val="none" w:sz="0" w:space="0" w:color="auto"/>
        <w:right w:val="none" w:sz="0" w:space="0" w:color="auto"/>
      </w:divBdr>
      <w:divsChild>
        <w:div w:id="775902137">
          <w:marLeft w:val="0"/>
          <w:marRight w:val="0"/>
          <w:marTop w:val="0"/>
          <w:marBottom w:val="0"/>
          <w:divBdr>
            <w:top w:val="none" w:sz="0" w:space="0" w:color="auto"/>
            <w:left w:val="none" w:sz="0" w:space="0" w:color="auto"/>
            <w:bottom w:val="none" w:sz="0" w:space="0" w:color="auto"/>
            <w:right w:val="none" w:sz="0" w:space="0" w:color="auto"/>
          </w:divBdr>
        </w:div>
      </w:divsChild>
    </w:div>
    <w:div w:id="213424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yperlink" Target="http://www.jianshe99.com/web/zhuanyeziliao/gongyi/" TargetMode="External"/><Relationship Id="rId42" Type="http://schemas.openxmlformats.org/officeDocument/2006/relationships/image" Target="media/image23.jpeg"/><Relationship Id="rId7" Type="http://schemas.openxmlformats.org/officeDocument/2006/relationships/hyperlink" Target="http://www.jianshe99.com/jianzao2/" TargetMode="External"/><Relationship Id="rId12" Type="http://schemas.openxmlformats.org/officeDocument/2006/relationships/hyperlink" Target="http://www.jianshe99.com/"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jianshe99.com/" TargetMode="External"/><Relationship Id="rId20" Type="http://schemas.openxmlformats.org/officeDocument/2006/relationships/hyperlink" Target="http://www.jianshe99.com/" TargetMode="External"/><Relationship Id="rId29" Type="http://schemas.openxmlformats.org/officeDocument/2006/relationships/hyperlink" Target="http://www.jianshe99.com/wangxiao/" TargetMode="External"/><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www.jianshe99.com/jianzao2/zhentifagui/" TargetMode="External"/><Relationship Id="rId11" Type="http://schemas.openxmlformats.org/officeDocument/2006/relationships/image" Target="media/image3.jpeg"/><Relationship Id="rId24" Type="http://schemas.openxmlformats.org/officeDocument/2006/relationships/hyperlink" Target="http://www.jianshe99.com/"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jianshe99.com/web/zhuanyeziliao/biaozhunguifan/" TargetMode="External"/><Relationship Id="rId23" Type="http://schemas.openxmlformats.org/officeDocument/2006/relationships/hyperlink" Target="http://www.jianshe99.com/web/zhuanyeziliao/biaozhunguifan/" TargetMode="External"/><Relationship Id="rId28" Type="http://schemas.openxmlformats.org/officeDocument/2006/relationships/hyperlink" Target="http://www.jianshe99.com/" TargetMode="External"/><Relationship Id="rId36" Type="http://schemas.openxmlformats.org/officeDocument/2006/relationships/image" Target="media/image17.jpeg"/><Relationship Id="rId10" Type="http://schemas.openxmlformats.org/officeDocument/2006/relationships/hyperlink" Target="http://www.jianshe99.com/" TargetMode="External"/><Relationship Id="rId19" Type="http://schemas.openxmlformats.org/officeDocument/2006/relationships/hyperlink" Target="http://www.jianshe99.com/web/zhuanyeziliao/biaozhunguifan/" TargetMode="External"/><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jianshe99.com/web/zhuanyeziliao/biaozhunguifan/"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21</Pages>
  <Words>722</Words>
  <Characters>4121</Characters>
  <Application>Microsoft Office Word</Application>
  <DocSecurity>0</DocSecurity>
  <Lines>34</Lines>
  <Paragraphs>9</Paragraphs>
  <ScaleCrop>false</ScaleCrop>
  <Company/>
  <LinksUpToDate>false</LinksUpToDate>
  <CharactersWithSpaces>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cdel</cp:lastModifiedBy>
  <cp:revision>34</cp:revision>
  <dcterms:created xsi:type="dcterms:W3CDTF">2015-05-07T08:56:00Z</dcterms:created>
  <dcterms:modified xsi:type="dcterms:W3CDTF">2015-05-08T02:57:00Z</dcterms:modified>
</cp:coreProperties>
</file>