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08D" w:rsidRPr="0054008D" w:rsidRDefault="0054008D" w:rsidP="00AD4993">
      <w:pPr>
        <w:jc w:val="center"/>
        <w:rPr>
          <w:rFonts w:asciiTheme="majorEastAsia" w:eastAsiaTheme="majorEastAsia" w:hAnsiTheme="majorEastAsia"/>
          <w:b/>
          <w:color w:val="000000" w:themeColor="text1"/>
          <w:szCs w:val="21"/>
        </w:rPr>
      </w:pPr>
      <w:r w:rsidRPr="0054008D">
        <w:rPr>
          <w:rFonts w:asciiTheme="majorEastAsia" w:eastAsiaTheme="majorEastAsia" w:hAnsiTheme="majorEastAsia" w:hint="eastAsia"/>
          <w:b/>
          <w:color w:val="000000" w:themeColor="text1"/>
          <w:szCs w:val="21"/>
        </w:rPr>
        <w:t>一级建造师执业资格考试</w:t>
      </w:r>
    </w:p>
    <w:p w:rsidR="0054008D" w:rsidRPr="0054008D" w:rsidRDefault="0054008D" w:rsidP="00AD4993">
      <w:pPr>
        <w:jc w:val="center"/>
        <w:rPr>
          <w:rFonts w:asciiTheme="majorEastAsia" w:eastAsiaTheme="majorEastAsia" w:hAnsiTheme="majorEastAsia"/>
          <w:b/>
          <w:color w:val="000000" w:themeColor="text1"/>
          <w:szCs w:val="21"/>
        </w:rPr>
      </w:pPr>
      <w:r w:rsidRPr="0054008D">
        <w:rPr>
          <w:rFonts w:asciiTheme="majorEastAsia" w:eastAsiaTheme="majorEastAsia" w:hAnsiTheme="majorEastAsia" w:hint="eastAsia"/>
          <w:b/>
          <w:color w:val="000000" w:themeColor="text1"/>
          <w:szCs w:val="21"/>
        </w:rPr>
        <w:t>《建设工程项目管理》直播交流</w:t>
      </w:r>
    </w:p>
    <w:p w:rsidR="0054008D" w:rsidRDefault="0054008D" w:rsidP="00AD4993">
      <w:pPr>
        <w:tabs>
          <w:tab w:val="left" w:pos="1545"/>
        </w:tabs>
        <w:jc w:val="center"/>
        <w:rPr>
          <w:rFonts w:asciiTheme="majorEastAsia" w:eastAsiaTheme="majorEastAsia" w:hAnsiTheme="majorEastAsia"/>
          <w:b/>
          <w:color w:val="000000" w:themeColor="text1"/>
          <w:szCs w:val="21"/>
        </w:rPr>
      </w:pPr>
      <w:r w:rsidRPr="0054008D">
        <w:rPr>
          <w:rFonts w:asciiTheme="majorEastAsia" w:eastAsiaTheme="majorEastAsia" w:hAnsiTheme="majorEastAsia" w:hint="eastAsia"/>
          <w:b/>
          <w:color w:val="000000" w:themeColor="text1"/>
          <w:szCs w:val="21"/>
        </w:rPr>
        <w:t>讲师：李娜</w:t>
      </w:r>
    </w:p>
    <w:p w:rsidR="00AD4993" w:rsidRPr="0054008D" w:rsidRDefault="00AD4993" w:rsidP="00AD4993">
      <w:pPr>
        <w:tabs>
          <w:tab w:val="left" w:pos="1545"/>
        </w:tabs>
        <w:jc w:val="center"/>
        <w:rPr>
          <w:rFonts w:asciiTheme="majorEastAsia" w:eastAsiaTheme="majorEastAsia" w:hAnsiTheme="majorEastAsia"/>
          <w:b/>
          <w:color w:val="000000" w:themeColor="text1"/>
          <w:szCs w:val="21"/>
        </w:rPr>
      </w:pP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建设工程项目管理直播交流</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一、介绍考情、学习方法（合理安排时间、有侧重）</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二、重要考点梳理（如何考、如何记）</w:t>
      </w:r>
    </w:p>
    <w:p w:rsidR="00AD4993"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三、问题解答</w:t>
      </w:r>
      <w:r w:rsidR="00AD4993">
        <w:rPr>
          <w:rFonts w:asciiTheme="majorEastAsia" w:eastAsiaTheme="majorEastAsia" w:hAnsiTheme="majorEastAsia" w:hint="eastAsia"/>
          <w:color w:val="000000" w:themeColor="text1"/>
          <w:szCs w:val="21"/>
        </w:rPr>
        <w:t>:</w:t>
      </w:r>
      <w:r w:rsidR="00AD4993" w:rsidRPr="00AD4993">
        <w:t xml:space="preserve"> </w:t>
      </w:r>
      <w:hyperlink r:id="rId8" w:history="1">
        <w:r w:rsidR="00AD4993" w:rsidRPr="00CD14F5">
          <w:rPr>
            <w:rStyle w:val="ac"/>
            <w:rFonts w:asciiTheme="majorEastAsia" w:eastAsiaTheme="majorEastAsia" w:hAnsiTheme="majorEastAsia"/>
            <w:szCs w:val="21"/>
          </w:rPr>
          <w:t>http://www.jianshe99.com/jianzao/jingyan/ch1508183981.shtml</w:t>
        </w:r>
      </w:hyperlink>
    </w:p>
    <w:tbl>
      <w:tblPr>
        <w:tblW w:w="7944" w:type="dxa"/>
        <w:tblCellMar>
          <w:left w:w="0" w:type="dxa"/>
          <w:right w:w="0" w:type="dxa"/>
        </w:tblCellMar>
        <w:tblLook w:val="04A0"/>
      </w:tblPr>
      <w:tblGrid>
        <w:gridCol w:w="1263"/>
        <w:gridCol w:w="3435"/>
        <w:gridCol w:w="1623"/>
        <w:gridCol w:w="1623"/>
      </w:tblGrid>
      <w:tr w:rsidR="00625A64" w:rsidRPr="00D52BF8" w:rsidTr="000B0331">
        <w:trPr>
          <w:trHeight w:val="47"/>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章节 </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内容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2013年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2014年 </w:t>
            </w:r>
          </w:p>
        </w:tc>
      </w:tr>
      <w:tr w:rsidR="00625A64" w:rsidRPr="00D52BF8" w:rsidTr="000B0331">
        <w:trPr>
          <w:trHeight w:val="47"/>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1000 </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建设工程项目的组织与管理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29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34 </w:t>
            </w:r>
          </w:p>
        </w:tc>
      </w:tr>
      <w:tr w:rsidR="00625A64" w:rsidRPr="00D52BF8" w:rsidTr="000B0331">
        <w:trPr>
          <w:trHeight w:val="617"/>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808080" w:themeColor="background1" w:themeShade="80"/>
                <w:sz w:val="21"/>
                <w:szCs w:val="21"/>
              </w:rPr>
            </w:pPr>
            <w:r w:rsidRPr="006C0411">
              <w:rPr>
                <w:rFonts w:asciiTheme="majorEastAsia" w:eastAsiaTheme="majorEastAsia" w:hAnsiTheme="majorEastAsia" w:cs="Times New Roman" w:hint="eastAsia"/>
                <w:color w:val="808080" w:themeColor="background1" w:themeShade="80"/>
                <w:kern w:val="2"/>
                <w:sz w:val="21"/>
                <w:szCs w:val="21"/>
              </w:rPr>
              <w:t xml:space="preserve">2000 </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建设工程项目施工成本控制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14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14 </w:t>
            </w:r>
          </w:p>
        </w:tc>
      </w:tr>
      <w:tr w:rsidR="00625A64" w:rsidRPr="00D52BF8" w:rsidTr="000B0331">
        <w:trPr>
          <w:trHeight w:val="47"/>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808080" w:themeColor="background1" w:themeShade="80"/>
                <w:sz w:val="21"/>
                <w:szCs w:val="21"/>
              </w:rPr>
            </w:pPr>
            <w:r w:rsidRPr="006C0411">
              <w:rPr>
                <w:rFonts w:asciiTheme="majorEastAsia" w:eastAsiaTheme="majorEastAsia" w:hAnsiTheme="majorEastAsia" w:cs="Times New Roman" w:hint="eastAsia"/>
                <w:color w:val="808080" w:themeColor="background1" w:themeShade="80"/>
                <w:kern w:val="2"/>
                <w:sz w:val="21"/>
                <w:szCs w:val="21"/>
              </w:rPr>
              <w:t xml:space="preserve">3000 </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建设工程项目进度控制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13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18 </w:t>
            </w:r>
          </w:p>
        </w:tc>
      </w:tr>
      <w:tr w:rsidR="00625A64" w:rsidRPr="00D52BF8" w:rsidTr="000B0331">
        <w:trPr>
          <w:trHeight w:val="47"/>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4000 </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建设工程项目质量控制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28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23 </w:t>
            </w:r>
          </w:p>
        </w:tc>
      </w:tr>
      <w:tr w:rsidR="00625A64" w:rsidRPr="00D52BF8" w:rsidTr="000B0331">
        <w:trPr>
          <w:trHeight w:val="47"/>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808080" w:themeColor="background1" w:themeShade="80"/>
                <w:sz w:val="21"/>
                <w:szCs w:val="21"/>
              </w:rPr>
            </w:pPr>
            <w:r w:rsidRPr="006C0411">
              <w:rPr>
                <w:rFonts w:asciiTheme="majorEastAsia" w:eastAsiaTheme="majorEastAsia" w:hAnsiTheme="majorEastAsia" w:cs="Times New Roman" w:hint="eastAsia"/>
                <w:color w:val="808080" w:themeColor="background1" w:themeShade="80"/>
                <w:kern w:val="2"/>
                <w:sz w:val="21"/>
                <w:szCs w:val="21"/>
              </w:rPr>
              <w:t xml:space="preserve">5000 </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建设工程职业健康安全与环境管理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16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13 </w:t>
            </w:r>
          </w:p>
        </w:tc>
      </w:tr>
      <w:tr w:rsidR="00625A64" w:rsidRPr="00D52BF8" w:rsidTr="000B0331">
        <w:trPr>
          <w:trHeight w:val="47"/>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6000 </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建设工程合同与合同管理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22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6C041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6C0411">
              <w:rPr>
                <w:rFonts w:asciiTheme="majorEastAsia" w:eastAsiaTheme="majorEastAsia" w:hAnsiTheme="majorEastAsia" w:cs="Times New Roman" w:hint="eastAsia"/>
                <w:color w:val="FF0000"/>
                <w:kern w:val="2"/>
                <w:sz w:val="21"/>
                <w:szCs w:val="21"/>
              </w:rPr>
              <w:t xml:space="preserve">25 </w:t>
            </w:r>
          </w:p>
        </w:tc>
      </w:tr>
      <w:tr w:rsidR="00625A64" w:rsidRPr="00D52BF8" w:rsidTr="000B0331">
        <w:trPr>
          <w:trHeight w:val="47"/>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7000 </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建设工程项目信息管理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5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3 </w:t>
            </w:r>
          </w:p>
        </w:tc>
      </w:tr>
      <w:tr w:rsidR="00625A64" w:rsidRPr="00D52BF8" w:rsidTr="000B0331">
        <w:trPr>
          <w:trHeight w:val="47"/>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合计 </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130 </w:t>
            </w:r>
          </w:p>
        </w:tc>
        <w:tc>
          <w:tcPr>
            <w:tcW w:w="1623" w:type="dxa"/>
            <w:tcBorders>
              <w:top w:val="single" w:sz="8" w:space="0" w:color="000000"/>
              <w:left w:val="single" w:sz="8" w:space="0" w:color="000000"/>
              <w:bottom w:val="single" w:sz="8" w:space="0" w:color="000000"/>
              <w:right w:val="single" w:sz="8" w:space="0" w:color="000000"/>
            </w:tcBorders>
            <w:shd w:val="clear" w:color="auto" w:fill="auto"/>
            <w:tcMar>
              <w:top w:w="13" w:type="dxa"/>
              <w:left w:w="106" w:type="dxa"/>
              <w:bottom w:w="0" w:type="dxa"/>
              <w:right w:w="106"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130 </w:t>
            </w:r>
          </w:p>
        </w:tc>
      </w:tr>
    </w:tbl>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合格标准：78分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一、学习方法</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1.抓重点、做模拟试题进行演练，进行查漏补缺的复习。（做模拟题、看真题）</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2.把握每套试题的时间。在2小时左右完成，测试成绩应在90分左右，留有充足检查和涂卡的时间。</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3.单选题运用排除法、猜测法；多选题采取谨慎原则。</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4.关注考前半个月提供的冲关宝典，考前一周左右的模拟试卷。（精品、实验班的学生）</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5.注意身体、调节好心态！</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二、2015年一级建造师项目管理重点梳理</w:t>
      </w:r>
    </w:p>
    <w:p w:rsidR="00625A64" w:rsidRPr="006C0411" w:rsidRDefault="00240160" w:rsidP="00AD4993">
      <w:pPr>
        <w:rPr>
          <w:rFonts w:asciiTheme="majorEastAsia" w:eastAsiaTheme="majorEastAsia" w:hAnsiTheme="majorEastAsia"/>
          <w:color w:val="FF0000"/>
          <w:szCs w:val="21"/>
        </w:rPr>
      </w:pPr>
      <w:r w:rsidRPr="006C0411">
        <w:rPr>
          <w:rFonts w:asciiTheme="majorEastAsia" w:eastAsiaTheme="majorEastAsia" w:hAnsiTheme="majorEastAsia" w:hint="eastAsia"/>
          <w:color w:val="FF0000"/>
          <w:szCs w:val="21"/>
        </w:rPr>
        <w:t xml:space="preserve">1Z201000　</w:t>
      </w:r>
      <w:r w:rsidR="00625A64" w:rsidRPr="006C0411">
        <w:rPr>
          <w:rFonts w:asciiTheme="majorEastAsia" w:eastAsiaTheme="majorEastAsia" w:hAnsiTheme="majorEastAsia" w:hint="eastAsia"/>
          <w:color w:val="FF0000"/>
          <w:szCs w:val="21"/>
        </w:rPr>
        <w:t>建设工程项目的组织与管理（30分）</w:t>
      </w:r>
    </w:p>
    <w:p w:rsidR="00625A64" w:rsidRPr="00D52BF8" w:rsidRDefault="00625A64" w:rsidP="00AD4993">
      <w:pPr>
        <w:rPr>
          <w:rFonts w:asciiTheme="majorEastAsia" w:eastAsiaTheme="majorEastAsia" w:hAnsiTheme="majorEastAsia"/>
          <w:color w:val="000000" w:themeColor="text1"/>
          <w:szCs w:val="21"/>
        </w:rPr>
      </w:pPr>
      <w:r w:rsidRPr="006C0411">
        <w:rPr>
          <w:rFonts w:asciiTheme="majorEastAsia" w:eastAsiaTheme="majorEastAsia" w:hAnsiTheme="majorEastAsia" w:hint="eastAsia"/>
          <w:color w:val="FF0000"/>
          <w:szCs w:val="21"/>
          <w:u w:val="single"/>
        </w:rPr>
        <w:t>组织</w:t>
      </w:r>
      <w:r w:rsidRPr="00D52BF8">
        <w:rPr>
          <w:rFonts w:asciiTheme="majorEastAsia" w:eastAsiaTheme="majorEastAsia" w:hAnsiTheme="majorEastAsia" w:hint="eastAsia"/>
          <w:color w:val="000000" w:themeColor="text1"/>
          <w:szCs w:val="21"/>
        </w:rPr>
        <w:t>是目标能否实现的决定性因素。P17/12行</w:t>
      </w:r>
    </w:p>
    <w:p w:rsidR="00625A64" w:rsidRPr="00D52BF8" w:rsidRDefault="00240160"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1010</w:t>
      </w:r>
      <w:r>
        <w:rPr>
          <w:rFonts w:asciiTheme="majorEastAsia" w:eastAsiaTheme="majorEastAsia" w:hAnsiTheme="majorEastAsia" w:hint="eastAsia"/>
          <w:color w:val="000000" w:themeColor="text1"/>
          <w:szCs w:val="21"/>
        </w:rPr>
        <w:t xml:space="preserve">　</w:t>
      </w:r>
      <w:r w:rsidR="00625A64" w:rsidRPr="00D52BF8">
        <w:rPr>
          <w:rFonts w:asciiTheme="majorEastAsia" w:eastAsiaTheme="majorEastAsia" w:hAnsiTheme="majorEastAsia" w:hint="eastAsia"/>
          <w:color w:val="000000" w:themeColor="text1"/>
          <w:szCs w:val="21"/>
        </w:rPr>
        <w:t>建设工程管理的内涵和任务</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w:t>
      </w:r>
      <w:r w:rsidRPr="00D52BF8">
        <w:rPr>
          <w:rFonts w:asciiTheme="majorEastAsia" w:eastAsiaTheme="majorEastAsia" w:hAnsiTheme="majorEastAsia" w:hint="eastAsia"/>
          <w:color w:val="000000" w:themeColor="text1"/>
          <w:szCs w:val="21"/>
        </w:rPr>
        <w:tab/>
        <w:t>建设工程项目的</w:t>
      </w:r>
      <w:r w:rsidRPr="006C0411">
        <w:rPr>
          <w:rFonts w:asciiTheme="majorEastAsia" w:eastAsiaTheme="majorEastAsia" w:hAnsiTheme="majorEastAsia" w:hint="eastAsia"/>
          <w:color w:val="FF0000"/>
          <w:szCs w:val="21"/>
        </w:rPr>
        <w:t>全寿命周期</w:t>
      </w:r>
      <w:r w:rsidRPr="00D52BF8">
        <w:rPr>
          <w:rFonts w:asciiTheme="majorEastAsia" w:eastAsiaTheme="majorEastAsia" w:hAnsiTheme="majorEastAsia" w:hint="eastAsia"/>
          <w:color w:val="000000" w:themeColor="text1"/>
          <w:szCs w:val="21"/>
        </w:rPr>
        <w:t>包括项目的</w:t>
      </w:r>
      <w:r w:rsidRPr="006C0411">
        <w:rPr>
          <w:rFonts w:asciiTheme="majorEastAsia" w:eastAsiaTheme="majorEastAsia" w:hAnsiTheme="majorEastAsia" w:hint="eastAsia"/>
          <w:color w:val="FF0000"/>
          <w:szCs w:val="21"/>
          <w:u w:val="single"/>
        </w:rPr>
        <w:t>决策、实施</w:t>
      </w:r>
      <w:r w:rsidRPr="00D52BF8">
        <w:rPr>
          <w:rFonts w:asciiTheme="majorEastAsia" w:eastAsiaTheme="majorEastAsia" w:hAnsiTheme="majorEastAsia" w:hint="eastAsia"/>
          <w:color w:val="000000" w:themeColor="text1"/>
          <w:szCs w:val="21"/>
        </w:rPr>
        <w:t>和</w:t>
      </w:r>
      <w:r w:rsidRPr="006C0411">
        <w:rPr>
          <w:rFonts w:asciiTheme="majorEastAsia" w:eastAsiaTheme="majorEastAsia" w:hAnsiTheme="majorEastAsia" w:hint="eastAsia"/>
          <w:color w:val="FF0000"/>
          <w:szCs w:val="21"/>
          <w:u w:val="single"/>
        </w:rPr>
        <w:t>使用阶段</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w:t>
      </w:r>
      <w:r w:rsidRPr="00D52BF8">
        <w:rPr>
          <w:rFonts w:asciiTheme="majorEastAsia" w:eastAsiaTheme="majorEastAsia" w:hAnsiTheme="majorEastAsia" w:hint="eastAsia"/>
          <w:color w:val="000000" w:themeColor="text1"/>
          <w:szCs w:val="21"/>
        </w:rPr>
        <w:tab/>
      </w:r>
      <w:r w:rsidRPr="006C0411">
        <w:rPr>
          <w:rFonts w:asciiTheme="majorEastAsia" w:eastAsiaTheme="majorEastAsia" w:hAnsiTheme="majorEastAsia" w:hint="eastAsia"/>
          <w:color w:val="FF0000"/>
          <w:szCs w:val="21"/>
          <w:u w:val="single"/>
        </w:rPr>
        <w:t>项目立项</w:t>
      </w:r>
      <w:r w:rsidRPr="00D52BF8">
        <w:rPr>
          <w:rFonts w:asciiTheme="majorEastAsia" w:eastAsiaTheme="majorEastAsia" w:hAnsiTheme="majorEastAsia" w:hint="eastAsia"/>
          <w:color w:val="000000" w:themeColor="text1"/>
          <w:szCs w:val="21"/>
        </w:rPr>
        <w:t>（立项批准）是</w:t>
      </w:r>
      <w:r w:rsidRPr="002B0D71">
        <w:rPr>
          <w:rFonts w:asciiTheme="majorEastAsia" w:eastAsiaTheme="majorEastAsia" w:hAnsiTheme="majorEastAsia" w:hint="eastAsia"/>
          <w:color w:val="FF0000"/>
          <w:szCs w:val="21"/>
        </w:rPr>
        <w:t>项目决策</w:t>
      </w:r>
      <w:r w:rsidRPr="00D52BF8">
        <w:rPr>
          <w:rFonts w:asciiTheme="majorEastAsia" w:eastAsiaTheme="majorEastAsia" w:hAnsiTheme="majorEastAsia" w:hint="eastAsia"/>
          <w:color w:val="000000" w:themeColor="text1"/>
          <w:szCs w:val="21"/>
        </w:rPr>
        <w:t>的标志，决策阶段管理主要任务是</w:t>
      </w:r>
      <w:r w:rsidRPr="006C0411">
        <w:rPr>
          <w:rFonts w:asciiTheme="majorEastAsia" w:eastAsiaTheme="majorEastAsia" w:hAnsiTheme="majorEastAsia" w:hint="eastAsia"/>
          <w:color w:val="FF0000"/>
          <w:szCs w:val="21"/>
          <w:u w:val="single"/>
        </w:rPr>
        <w:t>项目定义</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w:t>
      </w:r>
      <w:r w:rsidRPr="00D52BF8">
        <w:rPr>
          <w:rFonts w:asciiTheme="majorEastAsia" w:eastAsiaTheme="majorEastAsia" w:hAnsiTheme="majorEastAsia" w:hint="eastAsia"/>
          <w:color w:val="000000" w:themeColor="text1"/>
          <w:szCs w:val="21"/>
        </w:rPr>
        <w:tab/>
        <w:t>建设工程管理包括：（项目管理是建设工程管理的一部分）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（1）决策阶段的管理—</w:t>
      </w:r>
      <w:r w:rsidRPr="002B0D71">
        <w:rPr>
          <w:rFonts w:asciiTheme="majorEastAsia" w:eastAsiaTheme="majorEastAsia" w:hAnsiTheme="majorEastAsia" w:hint="eastAsia"/>
          <w:color w:val="FF0000"/>
          <w:szCs w:val="21"/>
        </w:rPr>
        <w:t>开发管理</w:t>
      </w:r>
      <w:r w:rsidRPr="00D52BF8">
        <w:rPr>
          <w:rFonts w:asciiTheme="majorEastAsia" w:eastAsiaTheme="majorEastAsia" w:hAnsiTheme="majorEastAsia" w:hint="eastAsia"/>
          <w:color w:val="000000" w:themeColor="text1"/>
          <w:szCs w:val="21"/>
        </w:rPr>
        <w:t>、（2）实施阶段的管理—</w:t>
      </w:r>
      <w:r w:rsidRPr="002B0D71">
        <w:rPr>
          <w:rFonts w:asciiTheme="majorEastAsia" w:eastAsiaTheme="majorEastAsia" w:hAnsiTheme="majorEastAsia" w:hint="eastAsia"/>
          <w:color w:val="FF0000"/>
          <w:szCs w:val="21"/>
        </w:rPr>
        <w:t>项目管理</w:t>
      </w:r>
      <w:r w:rsidRPr="00D52BF8">
        <w:rPr>
          <w:rFonts w:asciiTheme="majorEastAsia" w:eastAsiaTheme="majorEastAsia" w:hAnsiTheme="majorEastAsia" w:hint="eastAsia"/>
          <w:color w:val="000000" w:themeColor="text1"/>
          <w:szCs w:val="21"/>
        </w:rPr>
        <w:t>、（3）使用阶段的管理——</w:t>
      </w:r>
      <w:r w:rsidRPr="002B0D71">
        <w:rPr>
          <w:rFonts w:asciiTheme="majorEastAsia" w:eastAsiaTheme="majorEastAsia" w:hAnsiTheme="majorEastAsia" w:hint="eastAsia"/>
          <w:color w:val="FF0000"/>
          <w:szCs w:val="21"/>
        </w:rPr>
        <w:t>设施管理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w:t>
      </w:r>
      <w:r w:rsidRPr="00D52BF8">
        <w:rPr>
          <w:rFonts w:asciiTheme="majorEastAsia" w:eastAsiaTheme="majorEastAsia" w:hAnsiTheme="majorEastAsia" w:hint="eastAsia"/>
          <w:color w:val="000000" w:themeColor="text1"/>
          <w:szCs w:val="21"/>
        </w:rPr>
        <w:tab/>
        <w:t>建设工程管理工作是一种</w:t>
      </w:r>
      <w:r w:rsidRPr="002B0D71">
        <w:rPr>
          <w:rFonts w:asciiTheme="majorEastAsia" w:eastAsiaTheme="majorEastAsia" w:hAnsiTheme="majorEastAsia" w:hint="eastAsia"/>
          <w:color w:val="FF0000"/>
          <w:szCs w:val="21"/>
        </w:rPr>
        <w:t>增值服务</w:t>
      </w:r>
      <w:r w:rsidRPr="00D52BF8">
        <w:rPr>
          <w:rFonts w:asciiTheme="majorEastAsia" w:eastAsiaTheme="majorEastAsia" w:hAnsiTheme="majorEastAsia" w:hint="eastAsia"/>
          <w:color w:val="000000" w:themeColor="text1"/>
          <w:szCs w:val="21"/>
        </w:rPr>
        <w:t>工作，</w:t>
      </w:r>
      <w:r w:rsidRPr="002B0D71">
        <w:rPr>
          <w:rFonts w:asciiTheme="majorEastAsia" w:eastAsiaTheme="majorEastAsia" w:hAnsiTheme="majorEastAsia" w:hint="eastAsia"/>
          <w:color w:val="FF0000"/>
          <w:szCs w:val="21"/>
        </w:rPr>
        <w:t>核心</w:t>
      </w:r>
      <w:r w:rsidRPr="00D52BF8">
        <w:rPr>
          <w:rFonts w:asciiTheme="majorEastAsia" w:eastAsiaTheme="majorEastAsia" w:hAnsiTheme="majorEastAsia" w:hint="eastAsia"/>
          <w:color w:val="000000" w:themeColor="text1"/>
          <w:szCs w:val="21"/>
        </w:rPr>
        <w:t>任务是</w:t>
      </w:r>
      <w:r w:rsidRPr="002B0D71">
        <w:rPr>
          <w:rFonts w:asciiTheme="majorEastAsia" w:eastAsiaTheme="majorEastAsia" w:hAnsiTheme="majorEastAsia" w:hint="eastAsia"/>
          <w:color w:val="FF0000"/>
          <w:szCs w:val="21"/>
          <w:u w:val="single"/>
        </w:rPr>
        <w:t>为工程的建设和使用增值</w:t>
      </w:r>
      <w:r w:rsidRPr="00D52BF8">
        <w:rPr>
          <w:rFonts w:asciiTheme="majorEastAsia" w:eastAsiaTheme="majorEastAsia" w:hAnsiTheme="majorEastAsia" w:hint="eastAsia"/>
          <w:color w:val="000000" w:themeColor="text1"/>
          <w:szCs w:val="21"/>
        </w:rPr>
        <w:t>。</w:t>
      </w:r>
    </w:p>
    <w:p w:rsidR="00625A64" w:rsidRPr="00D52BF8" w:rsidRDefault="00240160"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1020</w:t>
      </w:r>
      <w:r>
        <w:rPr>
          <w:rFonts w:asciiTheme="majorEastAsia" w:eastAsiaTheme="majorEastAsia" w:hAnsiTheme="majorEastAsia" w:hint="eastAsia"/>
          <w:color w:val="000000" w:themeColor="text1"/>
          <w:szCs w:val="21"/>
        </w:rPr>
        <w:t xml:space="preserve">　</w:t>
      </w:r>
      <w:r w:rsidR="00625A64" w:rsidRPr="00D52BF8">
        <w:rPr>
          <w:rFonts w:asciiTheme="majorEastAsia" w:eastAsiaTheme="majorEastAsia" w:hAnsiTheme="majorEastAsia" w:hint="eastAsia"/>
          <w:color w:val="000000" w:themeColor="text1"/>
          <w:szCs w:val="21"/>
        </w:rPr>
        <w:t>建设工程项目管理的目标和任务(4-5分)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w:t>
      </w:r>
      <w:r w:rsidRPr="00D52BF8">
        <w:rPr>
          <w:rFonts w:asciiTheme="majorEastAsia" w:eastAsiaTheme="majorEastAsia" w:hAnsiTheme="majorEastAsia" w:hint="eastAsia"/>
          <w:color w:val="000000" w:themeColor="text1"/>
          <w:szCs w:val="21"/>
        </w:rPr>
        <w:tab/>
        <w:t>项目的实施阶段包括</w:t>
      </w:r>
      <w:r w:rsidRPr="007C5BC0">
        <w:rPr>
          <w:rFonts w:asciiTheme="majorEastAsia" w:eastAsiaTheme="majorEastAsia" w:hAnsiTheme="majorEastAsia" w:hint="eastAsia"/>
          <w:color w:val="FF0000"/>
          <w:szCs w:val="21"/>
          <w:u w:val="single"/>
        </w:rPr>
        <w:t>设计前的准备阶段、设计阶段、施工阶段、动用前准备阶段</w:t>
      </w:r>
      <w:r w:rsidRPr="00D52BF8">
        <w:rPr>
          <w:rFonts w:asciiTheme="majorEastAsia" w:eastAsiaTheme="majorEastAsia" w:hAnsiTheme="majorEastAsia" w:hint="eastAsia"/>
          <w:color w:val="000000" w:themeColor="text1"/>
          <w:szCs w:val="21"/>
        </w:rPr>
        <w:t>和</w:t>
      </w:r>
      <w:r w:rsidRPr="007C5BC0">
        <w:rPr>
          <w:rFonts w:asciiTheme="majorEastAsia" w:eastAsiaTheme="majorEastAsia" w:hAnsiTheme="majorEastAsia" w:hint="eastAsia"/>
          <w:color w:val="FF0000"/>
          <w:szCs w:val="21"/>
          <w:u w:val="single"/>
        </w:rPr>
        <w:t>保修期</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w:t>
      </w:r>
      <w:r w:rsidRPr="00D52BF8">
        <w:rPr>
          <w:rFonts w:asciiTheme="majorEastAsia" w:eastAsiaTheme="majorEastAsia" w:hAnsiTheme="majorEastAsia" w:hint="eastAsia"/>
          <w:color w:val="000000" w:themeColor="text1"/>
          <w:szCs w:val="21"/>
        </w:rPr>
        <w:tab/>
        <w:t>建设工程项目管理的时间范畴是建设工程项目的</w:t>
      </w:r>
      <w:r w:rsidRPr="007C5BC0">
        <w:rPr>
          <w:rFonts w:asciiTheme="majorEastAsia" w:eastAsiaTheme="majorEastAsia" w:hAnsiTheme="majorEastAsia" w:hint="eastAsia"/>
          <w:color w:val="FF0000"/>
          <w:szCs w:val="21"/>
          <w:u w:val="single"/>
        </w:rPr>
        <w:t>实施阶段</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w:t>
      </w:r>
      <w:r w:rsidRPr="00D52BF8">
        <w:rPr>
          <w:rFonts w:asciiTheme="majorEastAsia" w:eastAsiaTheme="majorEastAsia" w:hAnsiTheme="majorEastAsia" w:hint="eastAsia"/>
          <w:color w:val="000000" w:themeColor="text1"/>
          <w:szCs w:val="21"/>
        </w:rPr>
        <w:tab/>
        <w:t>建设工程项目管理的</w:t>
      </w:r>
      <w:r w:rsidRPr="007C5BC0">
        <w:rPr>
          <w:rFonts w:asciiTheme="majorEastAsia" w:eastAsiaTheme="majorEastAsia" w:hAnsiTheme="majorEastAsia" w:hint="eastAsia"/>
          <w:color w:val="FF0000"/>
          <w:szCs w:val="21"/>
        </w:rPr>
        <w:t>内涵</w:t>
      </w:r>
      <w:r w:rsidRPr="00D52BF8">
        <w:rPr>
          <w:rFonts w:asciiTheme="majorEastAsia" w:eastAsiaTheme="majorEastAsia" w:hAnsiTheme="majorEastAsia" w:hint="eastAsia"/>
          <w:color w:val="000000" w:themeColor="text1"/>
          <w:szCs w:val="21"/>
        </w:rPr>
        <w:t>是：</w:t>
      </w:r>
      <w:proofErr w:type="gramStart"/>
      <w:r w:rsidRPr="00D52BF8">
        <w:rPr>
          <w:rFonts w:asciiTheme="majorEastAsia" w:eastAsiaTheme="majorEastAsia" w:hAnsiTheme="majorEastAsia" w:hint="eastAsia"/>
          <w:color w:val="000000" w:themeColor="text1"/>
          <w:szCs w:val="21"/>
        </w:rPr>
        <w:t>自</w:t>
      </w:r>
      <w:r w:rsidRPr="007C5BC0">
        <w:rPr>
          <w:rFonts w:asciiTheme="majorEastAsia" w:eastAsiaTheme="majorEastAsia" w:hAnsiTheme="majorEastAsia" w:hint="eastAsia"/>
          <w:color w:val="FF0000"/>
          <w:szCs w:val="21"/>
        </w:rPr>
        <w:t>项目</w:t>
      </w:r>
      <w:proofErr w:type="gramEnd"/>
      <w:r w:rsidRPr="007C5BC0">
        <w:rPr>
          <w:rFonts w:asciiTheme="majorEastAsia" w:eastAsiaTheme="majorEastAsia" w:hAnsiTheme="majorEastAsia" w:hint="eastAsia"/>
          <w:color w:val="FF0000"/>
          <w:szCs w:val="21"/>
        </w:rPr>
        <w:t>开始至项目完成</w:t>
      </w:r>
      <w:r w:rsidRPr="00D52BF8">
        <w:rPr>
          <w:rFonts w:asciiTheme="majorEastAsia" w:eastAsiaTheme="majorEastAsia" w:hAnsiTheme="majorEastAsia" w:hint="eastAsia"/>
          <w:color w:val="000000" w:themeColor="text1"/>
          <w:szCs w:val="21"/>
        </w:rPr>
        <w:t>，通过</w:t>
      </w:r>
      <w:r w:rsidRPr="007C5BC0">
        <w:rPr>
          <w:rFonts w:asciiTheme="majorEastAsia" w:eastAsiaTheme="majorEastAsia" w:hAnsiTheme="majorEastAsia" w:hint="eastAsia"/>
          <w:color w:val="FF0000"/>
          <w:szCs w:val="21"/>
          <w:u w:val="single"/>
        </w:rPr>
        <w:t>项目策划和项目控制</w:t>
      </w:r>
      <w:r w:rsidRPr="00D52BF8">
        <w:rPr>
          <w:rFonts w:asciiTheme="majorEastAsia" w:eastAsiaTheme="majorEastAsia" w:hAnsiTheme="majorEastAsia" w:hint="eastAsia"/>
          <w:color w:val="000000" w:themeColor="text1"/>
          <w:szCs w:val="21"/>
        </w:rPr>
        <w:t>，以使项目的</w:t>
      </w:r>
      <w:r w:rsidRPr="007C5BC0">
        <w:rPr>
          <w:rFonts w:asciiTheme="majorEastAsia" w:eastAsiaTheme="majorEastAsia" w:hAnsiTheme="majorEastAsia" w:hint="eastAsia"/>
          <w:color w:val="FF0000"/>
          <w:szCs w:val="21"/>
        </w:rPr>
        <w:t>费用目标、进度目标</w:t>
      </w:r>
      <w:r w:rsidRPr="00D52BF8">
        <w:rPr>
          <w:rFonts w:asciiTheme="majorEastAsia" w:eastAsiaTheme="majorEastAsia" w:hAnsiTheme="majorEastAsia" w:hint="eastAsia"/>
          <w:color w:val="000000" w:themeColor="text1"/>
          <w:szCs w:val="21"/>
        </w:rPr>
        <w:t>和</w:t>
      </w:r>
      <w:r w:rsidRPr="007C5BC0">
        <w:rPr>
          <w:rFonts w:asciiTheme="majorEastAsia" w:eastAsiaTheme="majorEastAsia" w:hAnsiTheme="majorEastAsia" w:hint="eastAsia"/>
          <w:color w:val="FF0000"/>
          <w:szCs w:val="21"/>
        </w:rPr>
        <w:t>质量目标</w:t>
      </w:r>
      <w:r w:rsidRPr="00D52BF8">
        <w:rPr>
          <w:rFonts w:asciiTheme="majorEastAsia" w:eastAsiaTheme="majorEastAsia" w:hAnsiTheme="majorEastAsia" w:hint="eastAsia"/>
          <w:color w:val="000000" w:themeColor="text1"/>
          <w:szCs w:val="21"/>
        </w:rPr>
        <w:t>得以实现。</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lastRenderedPageBreak/>
        <w:t>4.</w:t>
      </w:r>
      <w:r w:rsidRPr="00D52BF8">
        <w:rPr>
          <w:rFonts w:asciiTheme="majorEastAsia" w:eastAsiaTheme="majorEastAsia" w:hAnsiTheme="majorEastAsia" w:hint="eastAsia"/>
          <w:color w:val="000000" w:themeColor="text1"/>
          <w:szCs w:val="21"/>
        </w:rPr>
        <w:tab/>
        <w:t>项目管理的</w:t>
      </w:r>
      <w:r w:rsidRPr="007C5BC0">
        <w:rPr>
          <w:rFonts w:asciiTheme="majorEastAsia" w:eastAsiaTheme="majorEastAsia" w:hAnsiTheme="majorEastAsia" w:hint="eastAsia"/>
          <w:color w:val="FF0000"/>
          <w:szCs w:val="21"/>
        </w:rPr>
        <w:t>核心任务</w:t>
      </w:r>
      <w:r w:rsidRPr="00D52BF8">
        <w:rPr>
          <w:rFonts w:asciiTheme="majorEastAsia" w:eastAsiaTheme="majorEastAsia" w:hAnsiTheme="majorEastAsia" w:hint="eastAsia"/>
          <w:color w:val="000000" w:themeColor="text1"/>
          <w:szCs w:val="21"/>
        </w:rPr>
        <w:t>是项目的</w:t>
      </w:r>
      <w:r w:rsidRPr="007C5BC0">
        <w:rPr>
          <w:rFonts w:asciiTheme="majorEastAsia" w:eastAsiaTheme="majorEastAsia" w:hAnsiTheme="majorEastAsia" w:hint="eastAsia"/>
          <w:color w:val="FF0000"/>
          <w:szCs w:val="21"/>
          <w:u w:val="single"/>
        </w:rPr>
        <w:t>目标控制</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5.</w:t>
      </w:r>
      <w:r w:rsidRPr="00D52BF8">
        <w:rPr>
          <w:rFonts w:asciiTheme="majorEastAsia" w:eastAsiaTheme="majorEastAsia" w:hAnsiTheme="majorEastAsia" w:hint="eastAsia"/>
          <w:color w:val="000000" w:themeColor="text1"/>
          <w:szCs w:val="21"/>
        </w:rPr>
        <w:tab/>
        <w:t>各参与方项目管理的目标和任务（重点）</w:t>
      </w:r>
    </w:p>
    <w:tbl>
      <w:tblPr>
        <w:tblW w:w="8722" w:type="dxa"/>
        <w:tblCellMar>
          <w:left w:w="0" w:type="dxa"/>
          <w:right w:w="0" w:type="dxa"/>
        </w:tblCellMar>
        <w:tblLook w:val="04A0"/>
      </w:tblPr>
      <w:tblGrid>
        <w:gridCol w:w="1046"/>
        <w:gridCol w:w="1185"/>
        <w:gridCol w:w="708"/>
        <w:gridCol w:w="993"/>
        <w:gridCol w:w="768"/>
        <w:gridCol w:w="1739"/>
        <w:gridCol w:w="2283"/>
      </w:tblGrid>
      <w:tr w:rsidR="00625A64" w:rsidRPr="00D52BF8" w:rsidTr="000B0331">
        <w:trPr>
          <w:trHeight w:val="126"/>
        </w:trPr>
        <w:tc>
          <w:tcPr>
            <w:tcW w:w="104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参与方</w:t>
            </w:r>
          </w:p>
        </w:tc>
        <w:tc>
          <w:tcPr>
            <w:tcW w:w="365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目标</w:t>
            </w:r>
          </w:p>
        </w:tc>
        <w:tc>
          <w:tcPr>
            <w:tcW w:w="17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7C5BC0" w:rsidRDefault="00625A64" w:rsidP="00AD4993">
            <w:pPr>
              <w:pStyle w:val="a5"/>
              <w:spacing w:before="0" w:beforeAutospacing="0" w:after="0" w:afterAutospacing="0"/>
              <w:jc w:val="center"/>
              <w:rPr>
                <w:rFonts w:asciiTheme="majorEastAsia" w:eastAsiaTheme="majorEastAsia" w:hAnsiTheme="majorEastAsia" w:cs="Arial"/>
                <w:color w:val="FF0000"/>
                <w:sz w:val="21"/>
                <w:szCs w:val="21"/>
              </w:rPr>
            </w:pPr>
            <w:r w:rsidRPr="007C5BC0">
              <w:rPr>
                <w:rFonts w:asciiTheme="majorEastAsia" w:eastAsiaTheme="majorEastAsia" w:hAnsiTheme="majorEastAsia" w:cs="Times New Roman" w:hint="eastAsia"/>
                <w:color w:val="FF0000"/>
                <w:kern w:val="2"/>
                <w:sz w:val="21"/>
                <w:szCs w:val="21"/>
              </w:rPr>
              <w:t xml:space="preserve">项目管理涉及 </w:t>
            </w:r>
          </w:p>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7C5BC0">
              <w:rPr>
                <w:rFonts w:asciiTheme="majorEastAsia" w:eastAsiaTheme="majorEastAsia" w:hAnsiTheme="majorEastAsia" w:cs="Times New Roman" w:hint="eastAsia"/>
                <w:color w:val="FF0000"/>
                <w:kern w:val="2"/>
                <w:sz w:val="21"/>
                <w:szCs w:val="21"/>
              </w:rPr>
              <w:t>阶段</w:t>
            </w:r>
            <w:r w:rsidRPr="00D52BF8">
              <w:rPr>
                <w:rFonts w:asciiTheme="majorEastAsia" w:eastAsiaTheme="majorEastAsia" w:hAnsiTheme="majorEastAsia" w:cs="Times New Roman" w:hint="eastAsia"/>
                <w:color w:val="000000" w:themeColor="text1"/>
                <w:kern w:val="2"/>
                <w:sz w:val="21"/>
                <w:szCs w:val="21"/>
              </w:rPr>
              <w:t xml:space="preserve"> </w:t>
            </w:r>
          </w:p>
        </w:tc>
        <w:tc>
          <w:tcPr>
            <w:tcW w:w="228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任务</w:t>
            </w:r>
          </w:p>
        </w:tc>
      </w:tr>
      <w:tr w:rsidR="00625A64" w:rsidRPr="00D52BF8" w:rsidTr="000B0331">
        <w:trPr>
          <w:trHeight w:val="153"/>
        </w:trPr>
        <w:tc>
          <w:tcPr>
            <w:tcW w:w="1046"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7C5BC0" w:rsidRDefault="00625A64" w:rsidP="00AD4993">
            <w:pPr>
              <w:pStyle w:val="a5"/>
              <w:spacing w:before="0" w:beforeAutospacing="0" w:after="0" w:afterAutospacing="0"/>
              <w:jc w:val="center"/>
              <w:rPr>
                <w:rFonts w:asciiTheme="majorEastAsia" w:eastAsiaTheme="majorEastAsia" w:hAnsiTheme="majorEastAsia" w:cs="Arial"/>
                <w:color w:val="FF0000"/>
                <w:sz w:val="21"/>
                <w:szCs w:val="21"/>
              </w:rPr>
            </w:pPr>
            <w:r w:rsidRPr="007C5BC0">
              <w:rPr>
                <w:rFonts w:asciiTheme="majorEastAsia" w:eastAsiaTheme="majorEastAsia" w:hAnsiTheme="majorEastAsia" w:cs="Times New Roman" w:hint="eastAsia"/>
                <w:color w:val="FF0000"/>
                <w:kern w:val="2"/>
                <w:sz w:val="21"/>
                <w:szCs w:val="21"/>
              </w:rPr>
              <w:t>进度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质量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7C5BC0" w:rsidRDefault="00625A64" w:rsidP="00AD4993">
            <w:pPr>
              <w:pStyle w:val="a5"/>
              <w:spacing w:before="0" w:beforeAutospacing="0" w:after="0" w:afterAutospacing="0"/>
              <w:jc w:val="center"/>
              <w:rPr>
                <w:rFonts w:asciiTheme="majorEastAsia" w:eastAsiaTheme="majorEastAsia" w:hAnsiTheme="majorEastAsia" w:cs="Arial"/>
                <w:color w:val="FF0000"/>
                <w:sz w:val="21"/>
                <w:szCs w:val="21"/>
              </w:rPr>
            </w:pPr>
            <w:r w:rsidRPr="007C5BC0">
              <w:rPr>
                <w:rFonts w:asciiTheme="majorEastAsia" w:eastAsiaTheme="majorEastAsia" w:hAnsiTheme="majorEastAsia" w:cs="Times New Roman" w:hint="eastAsia"/>
                <w:color w:val="FF0000"/>
                <w:kern w:val="2"/>
                <w:sz w:val="21"/>
                <w:szCs w:val="21"/>
              </w:rPr>
              <w:t>费用</w:t>
            </w:r>
          </w:p>
        </w:tc>
        <w:tc>
          <w:tcPr>
            <w:tcW w:w="7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7C5BC0" w:rsidRDefault="00625A64" w:rsidP="00AD4993">
            <w:pPr>
              <w:pStyle w:val="a5"/>
              <w:spacing w:before="0" w:beforeAutospacing="0" w:after="0" w:afterAutospacing="0"/>
              <w:jc w:val="center"/>
              <w:rPr>
                <w:rFonts w:asciiTheme="majorEastAsia" w:eastAsiaTheme="majorEastAsia" w:hAnsiTheme="majorEastAsia" w:cs="Arial"/>
                <w:color w:val="FF0000"/>
                <w:sz w:val="21"/>
                <w:szCs w:val="21"/>
              </w:rPr>
            </w:pPr>
            <w:r w:rsidRPr="007C5BC0">
              <w:rPr>
                <w:rFonts w:asciiTheme="majorEastAsia" w:eastAsiaTheme="majorEastAsia" w:hAnsiTheme="majorEastAsia" w:cs="Times New Roman" w:hint="eastAsia"/>
                <w:color w:val="FF0000"/>
                <w:kern w:val="2"/>
                <w:sz w:val="21"/>
                <w:szCs w:val="21"/>
              </w:rPr>
              <w:t>安全</w:t>
            </w:r>
          </w:p>
        </w:tc>
        <w:tc>
          <w:tcPr>
            <w:tcW w:w="1739"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2283"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r>
      <w:tr w:rsidR="00625A64" w:rsidRPr="00D52BF8" w:rsidTr="000B0331">
        <w:trPr>
          <w:trHeight w:val="32"/>
        </w:trPr>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业主方</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进度 </w:t>
            </w:r>
          </w:p>
          <w:p w:rsidR="00625A64" w:rsidRPr="007C5BC0" w:rsidRDefault="00625A64" w:rsidP="00AD4993">
            <w:pPr>
              <w:pStyle w:val="a5"/>
              <w:spacing w:before="0" w:beforeAutospacing="0" w:after="0" w:afterAutospacing="0"/>
              <w:jc w:val="center"/>
              <w:rPr>
                <w:rFonts w:asciiTheme="majorEastAsia" w:eastAsiaTheme="majorEastAsia" w:hAnsiTheme="majorEastAsia" w:cs="Times New Roman"/>
                <w:color w:val="FF0000"/>
                <w:kern w:val="2"/>
                <w:sz w:val="21"/>
                <w:szCs w:val="21"/>
              </w:rPr>
            </w:pPr>
            <w:r w:rsidRPr="007C5BC0">
              <w:rPr>
                <w:rFonts w:asciiTheme="majorEastAsia" w:eastAsiaTheme="majorEastAsia" w:hAnsiTheme="majorEastAsia" w:cs="Times New Roman" w:hint="eastAsia"/>
                <w:color w:val="FF0000"/>
                <w:kern w:val="2"/>
                <w:sz w:val="21"/>
                <w:szCs w:val="21"/>
              </w:rPr>
              <w:t>(动用、</w:t>
            </w:r>
          </w:p>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7C5BC0">
              <w:rPr>
                <w:rFonts w:asciiTheme="majorEastAsia" w:eastAsiaTheme="majorEastAsia" w:hAnsiTheme="majorEastAsia" w:cs="Times New Roman" w:hint="eastAsia"/>
                <w:color w:val="FF0000"/>
                <w:kern w:val="2"/>
                <w:sz w:val="21"/>
                <w:szCs w:val="21"/>
              </w:rPr>
              <w:t>交付)</w:t>
            </w:r>
            <w:r w:rsidRPr="00D52BF8">
              <w:rPr>
                <w:rFonts w:asciiTheme="majorEastAsia" w:eastAsiaTheme="majorEastAsia" w:hAnsiTheme="majorEastAsia" w:cs="Times New Roman" w:hint="eastAsia"/>
                <w:color w:val="000000" w:themeColor="text1"/>
                <w:kern w:val="2"/>
                <w:sz w:val="21"/>
                <w:szCs w:val="21"/>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质量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投资</w:t>
            </w:r>
          </w:p>
        </w:tc>
        <w:tc>
          <w:tcPr>
            <w:tcW w:w="7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1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7C5BC0" w:rsidRDefault="00625A64" w:rsidP="00AD4993">
            <w:pPr>
              <w:pStyle w:val="a5"/>
              <w:spacing w:before="0" w:beforeAutospacing="0" w:after="0" w:afterAutospacing="0"/>
              <w:rPr>
                <w:rFonts w:asciiTheme="majorEastAsia" w:eastAsiaTheme="majorEastAsia" w:hAnsiTheme="majorEastAsia" w:cs="Arial"/>
                <w:color w:val="FF0000"/>
                <w:sz w:val="21"/>
                <w:szCs w:val="21"/>
                <w:u w:val="single"/>
              </w:rPr>
            </w:pPr>
            <w:r w:rsidRPr="007C5BC0">
              <w:rPr>
                <w:rFonts w:asciiTheme="majorEastAsia" w:eastAsiaTheme="majorEastAsia" w:hAnsiTheme="majorEastAsia" w:cs="Times New Roman" w:hint="eastAsia"/>
                <w:color w:val="FF0000"/>
                <w:kern w:val="2"/>
                <w:sz w:val="21"/>
                <w:szCs w:val="21"/>
                <w:u w:val="single"/>
              </w:rPr>
              <w:t>全寿命</w:t>
            </w: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三控、三管、一协调（安全管理是最重要的）</w:t>
            </w:r>
          </w:p>
        </w:tc>
      </w:tr>
      <w:tr w:rsidR="00625A64" w:rsidRPr="00D52BF8" w:rsidTr="000B0331">
        <w:trPr>
          <w:trHeight w:val="391"/>
        </w:trPr>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设计方</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进度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质量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工程造价 </w:t>
            </w:r>
          </w:p>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＋成本</w:t>
            </w:r>
          </w:p>
        </w:tc>
        <w:tc>
          <w:tcPr>
            <w:tcW w:w="7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1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主要在</w:t>
            </w:r>
            <w:r w:rsidRPr="007C5BC0">
              <w:rPr>
                <w:rFonts w:asciiTheme="majorEastAsia" w:eastAsiaTheme="majorEastAsia" w:hAnsiTheme="majorEastAsia" w:cs="Times New Roman" w:hint="eastAsia"/>
                <w:color w:val="FF0000"/>
                <w:kern w:val="2"/>
                <w:sz w:val="21"/>
                <w:szCs w:val="21"/>
              </w:rPr>
              <w:t>设计阶段</w:t>
            </w:r>
            <w:r w:rsidRPr="00D52BF8">
              <w:rPr>
                <w:rFonts w:asciiTheme="majorEastAsia" w:eastAsiaTheme="majorEastAsia" w:hAnsiTheme="majorEastAsia" w:cs="Times New Roman" w:hint="eastAsia"/>
                <w:color w:val="000000" w:themeColor="text1"/>
                <w:kern w:val="2"/>
                <w:sz w:val="21"/>
                <w:szCs w:val="21"/>
              </w:rPr>
              <w:t>，涉及其他的实施阶段</w:t>
            </w: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与设计有关的三控、三管、一协调</w:t>
            </w:r>
          </w:p>
        </w:tc>
      </w:tr>
      <w:tr w:rsidR="00625A64" w:rsidRPr="00D52BF8" w:rsidTr="000B0331">
        <w:trPr>
          <w:trHeight w:val="214"/>
        </w:trPr>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项目总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承包方 </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进度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质量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投资＋成本</w:t>
            </w:r>
          </w:p>
        </w:tc>
        <w:tc>
          <w:tcPr>
            <w:tcW w:w="7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安全</w:t>
            </w:r>
          </w:p>
        </w:tc>
        <w:tc>
          <w:tcPr>
            <w:tcW w:w="1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BF62B2">
              <w:rPr>
                <w:rFonts w:asciiTheme="majorEastAsia" w:eastAsiaTheme="majorEastAsia" w:hAnsiTheme="majorEastAsia" w:cs="Times New Roman" w:hint="eastAsia"/>
                <w:color w:val="FF0000"/>
                <w:kern w:val="2"/>
                <w:sz w:val="21"/>
                <w:szCs w:val="21"/>
                <w:u w:val="single"/>
              </w:rPr>
              <w:t>实施阶段</w:t>
            </w:r>
            <w:r w:rsidRPr="00D52BF8">
              <w:rPr>
                <w:rFonts w:asciiTheme="majorEastAsia" w:eastAsiaTheme="majorEastAsia" w:hAnsiTheme="majorEastAsia" w:cs="Times New Roman" w:hint="eastAsia"/>
                <w:color w:val="000000" w:themeColor="text1"/>
                <w:kern w:val="2"/>
                <w:sz w:val="21"/>
                <w:szCs w:val="21"/>
              </w:rPr>
              <w:t>全过程</w:t>
            </w: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三控、三管、一协调</w:t>
            </w:r>
          </w:p>
        </w:tc>
      </w:tr>
      <w:tr w:rsidR="00625A64" w:rsidRPr="00D52BF8" w:rsidTr="000B0331">
        <w:trPr>
          <w:trHeight w:val="345"/>
        </w:trPr>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施工方</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进度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质量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成本</w:t>
            </w:r>
          </w:p>
        </w:tc>
        <w:tc>
          <w:tcPr>
            <w:tcW w:w="7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安全</w:t>
            </w:r>
          </w:p>
        </w:tc>
        <w:tc>
          <w:tcPr>
            <w:tcW w:w="1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主要在</w:t>
            </w:r>
            <w:r w:rsidRPr="00BF62B2">
              <w:rPr>
                <w:rFonts w:asciiTheme="majorEastAsia" w:eastAsiaTheme="majorEastAsia" w:hAnsiTheme="majorEastAsia" w:cs="Times New Roman" w:hint="eastAsia"/>
                <w:color w:val="FF0000"/>
                <w:kern w:val="2"/>
                <w:sz w:val="21"/>
                <w:szCs w:val="21"/>
              </w:rPr>
              <w:t>施工阶段</w:t>
            </w:r>
            <w:r w:rsidRPr="00D52BF8">
              <w:rPr>
                <w:rFonts w:asciiTheme="majorEastAsia" w:eastAsiaTheme="majorEastAsia" w:hAnsiTheme="majorEastAsia" w:cs="Times New Roman" w:hint="eastAsia"/>
                <w:color w:val="000000" w:themeColor="text1"/>
                <w:kern w:val="2"/>
                <w:sz w:val="21"/>
                <w:szCs w:val="21"/>
              </w:rPr>
              <w:t>，</w:t>
            </w:r>
            <w:r w:rsidRPr="00BF62B2">
              <w:rPr>
                <w:rFonts w:asciiTheme="majorEastAsia" w:eastAsiaTheme="majorEastAsia" w:hAnsiTheme="majorEastAsia" w:cs="Times New Roman" w:hint="eastAsia"/>
                <w:color w:val="FF0000"/>
                <w:kern w:val="2"/>
                <w:sz w:val="21"/>
                <w:szCs w:val="21"/>
                <w:u w:val="single"/>
              </w:rPr>
              <w:t>不含</w:t>
            </w:r>
            <w:r w:rsidRPr="00D52BF8">
              <w:rPr>
                <w:rFonts w:asciiTheme="majorEastAsia" w:eastAsiaTheme="majorEastAsia" w:hAnsiTheme="majorEastAsia" w:cs="Times New Roman" w:hint="eastAsia"/>
                <w:color w:val="000000" w:themeColor="text1"/>
                <w:kern w:val="2"/>
                <w:sz w:val="21"/>
                <w:szCs w:val="21"/>
              </w:rPr>
              <w:t>设计阶段</w:t>
            </w: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与施工有关的三控、三管、一协调</w:t>
            </w:r>
          </w:p>
        </w:tc>
      </w:tr>
      <w:tr w:rsidR="00625A64" w:rsidRPr="00D52BF8" w:rsidTr="000B0331">
        <w:trPr>
          <w:trHeight w:val="327"/>
        </w:trPr>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供货方</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进度</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质量</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成本</w:t>
            </w:r>
          </w:p>
        </w:tc>
        <w:tc>
          <w:tcPr>
            <w:tcW w:w="7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1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主要</w:t>
            </w:r>
            <w:r w:rsidRPr="00BF62B2">
              <w:rPr>
                <w:rFonts w:asciiTheme="majorEastAsia" w:eastAsiaTheme="majorEastAsia" w:hAnsiTheme="majorEastAsia" w:cs="Times New Roman" w:hint="eastAsia"/>
                <w:color w:val="FF0000"/>
                <w:kern w:val="2"/>
                <w:sz w:val="21"/>
                <w:szCs w:val="21"/>
              </w:rPr>
              <w:t>施工阶段</w:t>
            </w:r>
            <w:r w:rsidRPr="00D52BF8">
              <w:rPr>
                <w:rFonts w:asciiTheme="majorEastAsia" w:eastAsiaTheme="majorEastAsia" w:hAnsiTheme="majorEastAsia" w:cs="Times New Roman" w:hint="eastAsia"/>
                <w:color w:val="000000" w:themeColor="text1"/>
                <w:kern w:val="2"/>
                <w:sz w:val="21"/>
                <w:szCs w:val="21"/>
              </w:rPr>
              <w:t xml:space="preserve"> </w:t>
            </w: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与供货有关的三控、三管、一协调</w:t>
            </w:r>
          </w:p>
        </w:tc>
      </w:tr>
    </w:tbl>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P13：建造师的业务范围并不仅限于在项目</w:t>
      </w:r>
      <w:r w:rsidRPr="00BF62B2">
        <w:rPr>
          <w:rFonts w:asciiTheme="majorEastAsia" w:eastAsiaTheme="majorEastAsia" w:hAnsiTheme="majorEastAsia" w:hint="eastAsia"/>
          <w:color w:val="FF0000"/>
          <w:szCs w:val="21"/>
          <w:u w:val="single"/>
        </w:rPr>
        <w:t>（实施阶段）</w:t>
      </w:r>
      <w:r w:rsidRPr="00D52BF8">
        <w:rPr>
          <w:rFonts w:asciiTheme="majorEastAsia" w:eastAsiaTheme="majorEastAsia" w:hAnsiTheme="majorEastAsia" w:hint="eastAsia"/>
          <w:color w:val="000000" w:themeColor="text1"/>
          <w:szCs w:val="21"/>
        </w:rPr>
        <w:t>的工程项目管理工作，还包括</w:t>
      </w:r>
      <w:r w:rsidRPr="00BF62B2">
        <w:rPr>
          <w:rFonts w:asciiTheme="majorEastAsia" w:eastAsiaTheme="majorEastAsia" w:hAnsiTheme="majorEastAsia" w:hint="eastAsia"/>
          <w:color w:val="FF0000"/>
          <w:szCs w:val="21"/>
          <w:u w:val="single"/>
        </w:rPr>
        <w:t>项目决策阶段的管理</w:t>
      </w:r>
      <w:r w:rsidRPr="00D52BF8">
        <w:rPr>
          <w:rFonts w:asciiTheme="majorEastAsia" w:eastAsiaTheme="majorEastAsia" w:hAnsiTheme="majorEastAsia" w:hint="eastAsia"/>
          <w:color w:val="000000" w:themeColor="text1"/>
          <w:szCs w:val="21"/>
        </w:rPr>
        <w:t>和</w:t>
      </w:r>
      <w:r w:rsidRPr="00BF62B2">
        <w:rPr>
          <w:rFonts w:asciiTheme="majorEastAsia" w:eastAsiaTheme="majorEastAsia" w:hAnsiTheme="majorEastAsia" w:hint="eastAsia"/>
          <w:color w:val="FF0000"/>
          <w:szCs w:val="21"/>
          <w:u w:val="single"/>
        </w:rPr>
        <w:t>项目使用阶段的物业管理</w:t>
      </w:r>
      <w:r w:rsidRPr="00D52BF8">
        <w:rPr>
          <w:rFonts w:asciiTheme="majorEastAsia" w:eastAsiaTheme="majorEastAsia" w:hAnsiTheme="majorEastAsia" w:hint="eastAsia"/>
          <w:color w:val="000000" w:themeColor="text1"/>
          <w:szCs w:val="21"/>
        </w:rPr>
        <w:t>（设施管理）。即，全寿命周期。</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P15：工程总承包项目管理的主要内容</w:t>
      </w:r>
      <w:r w:rsidRPr="00BF62B2">
        <w:rPr>
          <w:rFonts w:asciiTheme="majorEastAsia" w:eastAsiaTheme="majorEastAsia" w:hAnsiTheme="majorEastAsia" w:hint="eastAsia"/>
          <w:color w:val="FF0000"/>
          <w:szCs w:val="21"/>
        </w:rPr>
        <w:t>（多选考点）</w:t>
      </w:r>
      <w:r w:rsidRPr="00D52BF8">
        <w:rPr>
          <w:rFonts w:asciiTheme="majorEastAsia" w:eastAsiaTheme="majorEastAsia" w:hAnsiTheme="majorEastAsia" w:hint="eastAsia"/>
          <w:color w:val="000000" w:themeColor="text1"/>
          <w:szCs w:val="21"/>
        </w:rPr>
        <w:br/>
        <w:t xml:space="preserve">　　（1）</w:t>
      </w:r>
      <w:r w:rsidRPr="00BF62B2">
        <w:rPr>
          <w:rFonts w:asciiTheme="majorEastAsia" w:eastAsiaTheme="majorEastAsia" w:hAnsiTheme="majorEastAsia" w:hint="eastAsia"/>
          <w:color w:val="FF0000"/>
          <w:szCs w:val="21"/>
        </w:rPr>
        <w:t>任命项目经理，组建项目部,</w:t>
      </w:r>
      <w:r w:rsidRPr="00D52BF8">
        <w:rPr>
          <w:rFonts w:asciiTheme="majorEastAsia" w:eastAsiaTheme="majorEastAsia" w:hAnsiTheme="majorEastAsia" w:hint="eastAsia"/>
          <w:color w:val="000000" w:themeColor="text1"/>
          <w:szCs w:val="21"/>
        </w:rPr>
        <w:t>进行项目策划并编制项目计划；</w:t>
      </w:r>
      <w:r w:rsidRPr="00D52BF8">
        <w:rPr>
          <w:rFonts w:asciiTheme="majorEastAsia" w:eastAsiaTheme="majorEastAsia" w:hAnsiTheme="majorEastAsia" w:hint="eastAsia"/>
          <w:color w:val="000000" w:themeColor="text1"/>
          <w:szCs w:val="21"/>
        </w:rPr>
        <w:br/>
        <w:t xml:space="preserve">　　（2）实施设计管理，采购管理，施工管理,试运行管理；</w:t>
      </w:r>
      <w:r w:rsidRPr="00D52BF8">
        <w:rPr>
          <w:rFonts w:asciiTheme="majorEastAsia" w:eastAsiaTheme="majorEastAsia" w:hAnsiTheme="majorEastAsia" w:hint="eastAsia"/>
          <w:color w:val="000000" w:themeColor="text1"/>
          <w:szCs w:val="21"/>
        </w:rPr>
        <w:br/>
        <w:t xml:space="preserve">　　（3）进行项目范围管理，进度管理，费用管理,设备材料管理，资金管理，质量管理，安全、职业健康和环境管理，人力资源管理，风险管理，沟通与信息管理，合同管理，现场管理，项目收尾。</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1030　建设工程项目的组织(2-4分)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w:t>
      </w:r>
      <w:r w:rsidRPr="00D52BF8">
        <w:rPr>
          <w:rFonts w:asciiTheme="majorEastAsia" w:eastAsiaTheme="majorEastAsia" w:hAnsiTheme="majorEastAsia" w:hint="eastAsia"/>
          <w:color w:val="000000" w:themeColor="text1"/>
          <w:szCs w:val="21"/>
        </w:rPr>
        <w:tab/>
        <w:t>影响一个系统目标实现的因素：（1）</w:t>
      </w:r>
      <w:r w:rsidRPr="00BF62B2">
        <w:rPr>
          <w:rFonts w:asciiTheme="majorEastAsia" w:eastAsiaTheme="majorEastAsia" w:hAnsiTheme="majorEastAsia" w:hint="eastAsia"/>
          <w:color w:val="FF0000"/>
          <w:szCs w:val="21"/>
        </w:rPr>
        <w:t>组织</w:t>
      </w:r>
      <w:r w:rsidR="00D16380">
        <w:rPr>
          <w:rFonts w:asciiTheme="majorEastAsia" w:eastAsiaTheme="majorEastAsia" w:hAnsiTheme="majorEastAsia" w:hint="eastAsia"/>
          <w:color w:val="000000" w:themeColor="text1"/>
          <w:szCs w:val="21"/>
        </w:rPr>
        <w:t>；</w:t>
      </w:r>
      <w:r w:rsidRPr="00D52BF8">
        <w:rPr>
          <w:rFonts w:asciiTheme="majorEastAsia" w:eastAsiaTheme="majorEastAsia" w:hAnsiTheme="majorEastAsia" w:hint="eastAsia"/>
          <w:color w:val="000000" w:themeColor="text1"/>
          <w:szCs w:val="21"/>
        </w:rPr>
        <w:t>（2）</w:t>
      </w:r>
      <w:r w:rsidRPr="00BF62B2">
        <w:rPr>
          <w:rFonts w:asciiTheme="majorEastAsia" w:eastAsiaTheme="majorEastAsia" w:hAnsiTheme="majorEastAsia" w:hint="eastAsia"/>
          <w:color w:val="FF0000"/>
          <w:szCs w:val="21"/>
        </w:rPr>
        <w:t>人的因素</w:t>
      </w:r>
      <w:r w:rsidRPr="00D52BF8">
        <w:rPr>
          <w:rFonts w:asciiTheme="majorEastAsia" w:eastAsiaTheme="majorEastAsia" w:hAnsiTheme="majorEastAsia" w:hint="eastAsia"/>
          <w:color w:val="000000" w:themeColor="text1"/>
          <w:szCs w:val="21"/>
        </w:rPr>
        <w:t>：包括管理人员和生产人员的数量和质量</w:t>
      </w:r>
      <w:r w:rsidR="00D16380">
        <w:rPr>
          <w:rFonts w:asciiTheme="majorEastAsia" w:eastAsiaTheme="majorEastAsia" w:hAnsiTheme="majorEastAsia" w:hint="eastAsia"/>
          <w:color w:val="000000" w:themeColor="text1"/>
          <w:szCs w:val="21"/>
        </w:rPr>
        <w:t>；</w:t>
      </w:r>
      <w:r w:rsidRPr="00D52BF8">
        <w:rPr>
          <w:rFonts w:asciiTheme="majorEastAsia" w:eastAsiaTheme="majorEastAsia" w:hAnsiTheme="majorEastAsia" w:hint="eastAsia"/>
          <w:color w:val="000000" w:themeColor="text1"/>
          <w:szCs w:val="21"/>
        </w:rPr>
        <w:t>（3）</w:t>
      </w:r>
      <w:r w:rsidRPr="00BF62B2">
        <w:rPr>
          <w:rFonts w:asciiTheme="majorEastAsia" w:eastAsiaTheme="majorEastAsia" w:hAnsiTheme="majorEastAsia" w:hint="eastAsia"/>
          <w:color w:val="FF0000"/>
          <w:szCs w:val="21"/>
        </w:rPr>
        <w:t>方法和工具</w:t>
      </w:r>
      <w:r w:rsidRPr="00D52BF8">
        <w:rPr>
          <w:rFonts w:asciiTheme="majorEastAsia" w:eastAsiaTheme="majorEastAsia" w:hAnsiTheme="majorEastAsia" w:hint="eastAsia"/>
          <w:color w:val="000000" w:themeColor="text1"/>
          <w:szCs w:val="21"/>
        </w:rPr>
        <w:t>：包括管理的方法与工具以及生产的方法与工具</w:t>
      </w:r>
      <w:r w:rsidR="00A86193">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w:t>
      </w:r>
      <w:r w:rsidRPr="00D52BF8">
        <w:rPr>
          <w:rFonts w:asciiTheme="majorEastAsia" w:eastAsiaTheme="majorEastAsia" w:hAnsiTheme="majorEastAsia" w:hint="eastAsia"/>
          <w:color w:val="000000" w:themeColor="text1"/>
          <w:szCs w:val="21"/>
        </w:rPr>
        <w:tab/>
      </w:r>
      <w:r w:rsidRPr="00BF62B2">
        <w:rPr>
          <w:rFonts w:asciiTheme="majorEastAsia" w:eastAsiaTheme="majorEastAsia" w:hAnsiTheme="majorEastAsia" w:hint="eastAsia"/>
          <w:color w:val="FF0000"/>
          <w:szCs w:val="21"/>
        </w:rPr>
        <w:t>系统的目标</w:t>
      </w:r>
      <w:r w:rsidRPr="00D52BF8">
        <w:rPr>
          <w:rFonts w:asciiTheme="majorEastAsia" w:eastAsiaTheme="majorEastAsia" w:hAnsiTheme="majorEastAsia" w:hint="eastAsia"/>
          <w:color w:val="000000" w:themeColor="text1"/>
          <w:szCs w:val="21"/>
        </w:rPr>
        <w:t>决定了</w:t>
      </w:r>
      <w:r w:rsidRPr="00BF62B2">
        <w:rPr>
          <w:rFonts w:asciiTheme="majorEastAsia" w:eastAsiaTheme="majorEastAsia" w:hAnsiTheme="majorEastAsia" w:hint="eastAsia"/>
          <w:color w:val="FF0000"/>
          <w:szCs w:val="21"/>
        </w:rPr>
        <w:t>系统的组织</w:t>
      </w:r>
      <w:r w:rsidRPr="00D52BF8">
        <w:rPr>
          <w:rFonts w:asciiTheme="majorEastAsia" w:eastAsiaTheme="majorEastAsia" w:hAnsiTheme="majorEastAsia" w:hint="eastAsia"/>
          <w:color w:val="000000" w:themeColor="text1"/>
          <w:szCs w:val="21"/>
        </w:rPr>
        <w:t>，而</w:t>
      </w:r>
      <w:r w:rsidRPr="00BF62B2">
        <w:rPr>
          <w:rFonts w:asciiTheme="majorEastAsia" w:eastAsiaTheme="majorEastAsia" w:hAnsiTheme="majorEastAsia" w:hint="eastAsia"/>
          <w:color w:val="FF0000"/>
          <w:szCs w:val="21"/>
        </w:rPr>
        <w:t>组织是目标能否实现的决定性因素</w:t>
      </w:r>
      <w:r w:rsidRPr="00D52BF8">
        <w:rPr>
          <w:rFonts w:asciiTheme="majorEastAsia" w:eastAsiaTheme="majorEastAsia" w:hAnsiTheme="majorEastAsia" w:hint="eastAsia"/>
          <w:color w:val="000000" w:themeColor="text1"/>
          <w:szCs w:val="21"/>
        </w:rPr>
        <w:t>。（P1）</w:t>
      </w:r>
    </w:p>
    <w:p w:rsidR="00625A64"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w:t>
      </w:r>
      <w:r w:rsidRPr="00D52BF8">
        <w:rPr>
          <w:rFonts w:asciiTheme="majorEastAsia" w:eastAsiaTheme="majorEastAsia" w:hAnsiTheme="majorEastAsia" w:hint="eastAsia"/>
          <w:color w:val="000000" w:themeColor="text1"/>
          <w:szCs w:val="21"/>
        </w:rPr>
        <w:tab/>
        <w:t>控制项目目标的主要措施包括</w:t>
      </w:r>
      <w:r w:rsidRPr="00BF62B2">
        <w:rPr>
          <w:rFonts w:asciiTheme="majorEastAsia" w:eastAsiaTheme="majorEastAsia" w:hAnsiTheme="majorEastAsia" w:hint="eastAsia"/>
          <w:color w:val="FF0000"/>
          <w:szCs w:val="21"/>
        </w:rPr>
        <w:t>组织措施</w:t>
      </w:r>
      <w:r w:rsidRPr="00D52BF8">
        <w:rPr>
          <w:rFonts w:asciiTheme="majorEastAsia" w:eastAsiaTheme="majorEastAsia" w:hAnsiTheme="majorEastAsia" w:hint="eastAsia"/>
          <w:color w:val="000000" w:themeColor="text1"/>
          <w:szCs w:val="21"/>
        </w:rPr>
        <w:t>（最重要的措施）、</w:t>
      </w:r>
      <w:r w:rsidRPr="00BF62B2">
        <w:rPr>
          <w:rFonts w:asciiTheme="majorEastAsia" w:eastAsiaTheme="majorEastAsia" w:hAnsiTheme="majorEastAsia" w:hint="eastAsia"/>
          <w:color w:val="FF0000"/>
          <w:szCs w:val="21"/>
        </w:rPr>
        <w:t>管理措施、经济措施</w:t>
      </w:r>
      <w:r w:rsidRPr="00D52BF8">
        <w:rPr>
          <w:rFonts w:asciiTheme="majorEastAsia" w:eastAsiaTheme="majorEastAsia" w:hAnsiTheme="majorEastAsia" w:hint="eastAsia"/>
          <w:color w:val="000000" w:themeColor="text1"/>
          <w:szCs w:val="21"/>
        </w:rPr>
        <w:t>和</w:t>
      </w:r>
      <w:r w:rsidRPr="00BF62B2">
        <w:rPr>
          <w:rFonts w:asciiTheme="majorEastAsia" w:eastAsiaTheme="majorEastAsia" w:hAnsiTheme="majorEastAsia" w:hint="eastAsia"/>
          <w:color w:val="FF0000"/>
          <w:szCs w:val="21"/>
        </w:rPr>
        <w:t>技术措施</w:t>
      </w:r>
      <w:r w:rsidRPr="00D52BF8">
        <w:rPr>
          <w:rFonts w:asciiTheme="majorEastAsia" w:eastAsiaTheme="majorEastAsia" w:hAnsiTheme="majorEastAsia" w:hint="eastAsia"/>
          <w:color w:val="000000" w:themeColor="text1"/>
          <w:szCs w:val="21"/>
        </w:rPr>
        <w:t xml:space="preserve">。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w:t>
      </w:r>
      <w:r w:rsidRPr="00BF62B2">
        <w:rPr>
          <w:rFonts w:asciiTheme="majorEastAsia" w:eastAsiaTheme="majorEastAsia" w:hAnsiTheme="majorEastAsia" w:hint="eastAsia"/>
          <w:color w:val="FF0000"/>
          <w:szCs w:val="21"/>
        </w:rPr>
        <w:t>组织工具</w:t>
      </w:r>
      <w:r w:rsidRPr="00D52BF8">
        <w:rPr>
          <w:rFonts w:asciiTheme="majorEastAsia" w:eastAsiaTheme="majorEastAsia" w:hAnsiTheme="majorEastAsia" w:hint="eastAsia"/>
          <w:color w:val="000000" w:themeColor="text1"/>
          <w:szCs w:val="21"/>
        </w:rPr>
        <w:t>是</w:t>
      </w:r>
      <w:r w:rsidRPr="00BF62B2">
        <w:rPr>
          <w:rFonts w:asciiTheme="majorEastAsia" w:eastAsiaTheme="majorEastAsia" w:hAnsiTheme="majorEastAsia" w:hint="eastAsia"/>
          <w:color w:val="FF0000"/>
          <w:szCs w:val="21"/>
        </w:rPr>
        <w:t>组织论</w:t>
      </w:r>
      <w:r w:rsidRPr="00D52BF8">
        <w:rPr>
          <w:rFonts w:asciiTheme="majorEastAsia" w:eastAsiaTheme="majorEastAsia" w:hAnsiTheme="majorEastAsia" w:hint="eastAsia"/>
          <w:color w:val="000000" w:themeColor="text1"/>
          <w:szCs w:val="21"/>
        </w:rPr>
        <w:t>的应用手段，包括：</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（1）项目结构图</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（2）组织结构图（管理组织结构图）</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（3）工作任务分工表</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（4）管理职能分工表</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（5）工作流程图</w:t>
      </w:r>
    </w:p>
    <w:p w:rsidR="00625A64" w:rsidRPr="00646026" w:rsidRDefault="0044570F" w:rsidP="00AD4993">
      <w:pPr>
        <w:rPr>
          <w:rFonts w:asciiTheme="majorEastAsia" w:eastAsiaTheme="majorEastAsia" w:hAnsiTheme="majorEastAsia"/>
          <w:b/>
          <w:color w:val="FF0000"/>
          <w:sz w:val="28"/>
          <w:szCs w:val="28"/>
        </w:rPr>
      </w:pPr>
      <w:r w:rsidRPr="0044570F">
        <w:rPr>
          <w:rFonts w:asciiTheme="majorEastAsia" w:eastAsiaTheme="majorEastAsia" w:hAnsiTheme="majorEastAsia"/>
          <w:b/>
          <w:color w:val="FF0000"/>
          <w:sz w:val="28"/>
          <w:szCs w:val="28"/>
        </w:rPr>
        <w:t>00:19:1</w:t>
      </w:r>
      <w:r w:rsidR="00707831">
        <w:rPr>
          <w:rFonts w:asciiTheme="majorEastAsia" w:eastAsiaTheme="majorEastAsia" w:hAnsiTheme="majorEastAsia" w:hint="eastAsia"/>
          <w:b/>
          <w:color w:val="FF0000"/>
          <w:sz w:val="28"/>
          <w:szCs w:val="28"/>
        </w:rPr>
        <w:t>2</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4.1</w:t>
      </w:r>
      <w:r w:rsidRPr="00BF62B2">
        <w:rPr>
          <w:rFonts w:asciiTheme="majorEastAsia" w:eastAsiaTheme="majorEastAsia" w:hAnsiTheme="majorEastAsia" w:hint="eastAsia"/>
          <w:color w:val="FF0000"/>
          <w:szCs w:val="21"/>
        </w:rPr>
        <w:t>项目结构图</w:t>
      </w:r>
      <w:r w:rsidRPr="00D52BF8">
        <w:rPr>
          <w:rFonts w:asciiTheme="majorEastAsia" w:eastAsiaTheme="majorEastAsia" w:hAnsiTheme="majorEastAsia" w:hint="eastAsia"/>
          <w:color w:val="000000" w:themeColor="text1"/>
          <w:szCs w:val="21"/>
        </w:rPr>
        <w:t>通过树状图的方式对一个项目的结构进行逐层分解，以反映组成该项目的所有</w:t>
      </w:r>
      <w:r w:rsidRPr="00BF62B2">
        <w:rPr>
          <w:rFonts w:asciiTheme="majorEastAsia" w:eastAsiaTheme="majorEastAsia" w:hAnsiTheme="majorEastAsia" w:hint="eastAsia"/>
          <w:color w:val="FF0000"/>
          <w:szCs w:val="21"/>
        </w:rPr>
        <w:t>工作任务</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4.2</w:t>
      </w:r>
      <w:r w:rsidRPr="00BF62B2">
        <w:rPr>
          <w:rFonts w:asciiTheme="majorEastAsia" w:eastAsiaTheme="majorEastAsia" w:hAnsiTheme="majorEastAsia" w:hint="eastAsia"/>
          <w:color w:val="FF0000"/>
          <w:szCs w:val="21"/>
        </w:rPr>
        <w:t>组织结构图</w:t>
      </w:r>
      <w:r w:rsidRPr="00D52BF8">
        <w:rPr>
          <w:rFonts w:asciiTheme="majorEastAsia" w:eastAsiaTheme="majorEastAsia" w:hAnsiTheme="majorEastAsia" w:hint="eastAsia"/>
          <w:color w:val="000000" w:themeColor="text1"/>
          <w:szCs w:val="21"/>
        </w:rPr>
        <w:t>反映一个组织系统中各</w:t>
      </w:r>
      <w:r w:rsidRPr="00BF62B2">
        <w:rPr>
          <w:rFonts w:asciiTheme="majorEastAsia" w:eastAsiaTheme="majorEastAsia" w:hAnsiTheme="majorEastAsia" w:hint="eastAsia"/>
          <w:color w:val="FF0000"/>
          <w:szCs w:val="21"/>
        </w:rPr>
        <w:t>组成部门</w:t>
      </w:r>
      <w:r w:rsidRPr="00D52BF8">
        <w:rPr>
          <w:rFonts w:asciiTheme="majorEastAsia" w:eastAsiaTheme="majorEastAsia" w:hAnsiTheme="majorEastAsia" w:hint="eastAsia"/>
          <w:color w:val="000000" w:themeColor="text1"/>
          <w:szCs w:val="21"/>
        </w:rPr>
        <w:t>（组成元素）之间的</w:t>
      </w:r>
      <w:r w:rsidRPr="00BF62B2">
        <w:rPr>
          <w:rFonts w:asciiTheme="majorEastAsia" w:eastAsiaTheme="majorEastAsia" w:hAnsiTheme="majorEastAsia" w:hint="eastAsia"/>
          <w:color w:val="FF0000"/>
          <w:szCs w:val="21"/>
        </w:rPr>
        <w:t>组织关系</w:t>
      </w:r>
      <w:r w:rsidRPr="00D52BF8">
        <w:rPr>
          <w:rFonts w:asciiTheme="majorEastAsia" w:eastAsiaTheme="majorEastAsia" w:hAnsiTheme="majorEastAsia" w:hint="eastAsia"/>
          <w:color w:val="000000" w:themeColor="text1"/>
          <w:szCs w:val="21"/>
        </w:rPr>
        <w:t>（指令关系）。</w:t>
      </w:r>
      <w:r w:rsidRPr="00F73FF5">
        <w:rPr>
          <w:noProof/>
        </w:rPr>
        <w:t xml:space="preserve"> </w:t>
      </w:r>
    </w:p>
    <w:tbl>
      <w:tblPr>
        <w:tblW w:w="8490" w:type="dxa"/>
        <w:tblCellMar>
          <w:left w:w="0" w:type="dxa"/>
          <w:right w:w="0" w:type="dxa"/>
        </w:tblCellMar>
        <w:tblLook w:val="04A0"/>
      </w:tblPr>
      <w:tblGrid>
        <w:gridCol w:w="1545"/>
        <w:gridCol w:w="810"/>
        <w:gridCol w:w="2700"/>
        <w:gridCol w:w="3435"/>
      </w:tblGrid>
      <w:tr w:rsidR="00625A64" w:rsidRPr="00D52BF8" w:rsidTr="000B0331">
        <w:trPr>
          <w:trHeight w:val="45"/>
        </w:trPr>
        <w:tc>
          <w:tcPr>
            <w:tcW w:w="15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lastRenderedPageBreak/>
              <w:t xml:space="preserve">组织结构模式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指令源</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BF62B2" w:rsidRDefault="00625A64" w:rsidP="00AD4993">
            <w:pPr>
              <w:pStyle w:val="a5"/>
              <w:spacing w:before="0" w:beforeAutospacing="0" w:after="0" w:afterAutospacing="0"/>
              <w:jc w:val="center"/>
              <w:rPr>
                <w:rFonts w:asciiTheme="majorEastAsia" w:eastAsiaTheme="majorEastAsia" w:hAnsiTheme="majorEastAsia" w:cs="Arial"/>
                <w:color w:val="FF0000"/>
                <w:sz w:val="21"/>
                <w:szCs w:val="21"/>
              </w:rPr>
            </w:pPr>
            <w:r w:rsidRPr="00BF62B2">
              <w:rPr>
                <w:rFonts w:asciiTheme="majorEastAsia" w:eastAsiaTheme="majorEastAsia" w:hAnsiTheme="majorEastAsia" w:cs="Times New Roman" w:hint="eastAsia"/>
                <w:color w:val="FF0000"/>
                <w:kern w:val="2"/>
                <w:sz w:val="21"/>
                <w:szCs w:val="21"/>
              </w:rPr>
              <w:t xml:space="preserve">优  点 </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BF62B2" w:rsidRDefault="00625A64" w:rsidP="00AD4993">
            <w:pPr>
              <w:pStyle w:val="a5"/>
              <w:spacing w:before="0" w:beforeAutospacing="0" w:after="0" w:afterAutospacing="0"/>
              <w:jc w:val="center"/>
              <w:rPr>
                <w:rFonts w:asciiTheme="majorEastAsia" w:eastAsiaTheme="majorEastAsia" w:hAnsiTheme="majorEastAsia" w:cs="Arial"/>
                <w:color w:val="FF0000"/>
                <w:sz w:val="21"/>
                <w:szCs w:val="21"/>
              </w:rPr>
            </w:pPr>
            <w:r w:rsidRPr="00BF62B2">
              <w:rPr>
                <w:rFonts w:asciiTheme="majorEastAsia" w:eastAsiaTheme="majorEastAsia" w:hAnsiTheme="majorEastAsia" w:cs="Times New Roman" w:hint="eastAsia"/>
                <w:color w:val="FF0000"/>
                <w:kern w:val="2"/>
                <w:sz w:val="21"/>
                <w:szCs w:val="21"/>
              </w:rPr>
              <w:t xml:space="preserve">缺  点 </w:t>
            </w:r>
          </w:p>
        </w:tc>
      </w:tr>
      <w:tr w:rsidR="00625A64" w:rsidRPr="00D52BF8" w:rsidTr="000B0331">
        <w:trPr>
          <w:trHeight w:val="45"/>
        </w:trPr>
        <w:tc>
          <w:tcPr>
            <w:tcW w:w="15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职能组织</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BF62B2" w:rsidRDefault="00625A64" w:rsidP="00AD4993">
            <w:pPr>
              <w:pStyle w:val="a5"/>
              <w:spacing w:before="0" w:beforeAutospacing="0" w:after="0" w:afterAutospacing="0"/>
              <w:jc w:val="both"/>
              <w:rPr>
                <w:rFonts w:asciiTheme="majorEastAsia" w:eastAsiaTheme="majorEastAsia" w:hAnsiTheme="majorEastAsia" w:cs="Arial"/>
                <w:color w:val="FF0000"/>
                <w:sz w:val="21"/>
                <w:szCs w:val="21"/>
              </w:rPr>
            </w:pPr>
            <w:r w:rsidRPr="00BF62B2">
              <w:rPr>
                <w:rFonts w:asciiTheme="majorEastAsia" w:eastAsiaTheme="majorEastAsia" w:hAnsiTheme="majorEastAsia" w:cs="Times New Roman" w:hint="eastAsia"/>
                <w:color w:val="FF0000"/>
                <w:kern w:val="2"/>
                <w:sz w:val="21"/>
                <w:szCs w:val="21"/>
              </w:rPr>
              <w:t>多个</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直接和非直接下属下达指令</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可能有多个矛盾的指令源 </w:t>
            </w:r>
          </w:p>
        </w:tc>
      </w:tr>
      <w:tr w:rsidR="00625A64" w:rsidRPr="00D52BF8" w:rsidTr="000B0331">
        <w:trPr>
          <w:trHeight w:val="45"/>
        </w:trPr>
        <w:tc>
          <w:tcPr>
            <w:tcW w:w="15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线性组织</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BF62B2" w:rsidRDefault="00625A64" w:rsidP="00AD4993">
            <w:pPr>
              <w:pStyle w:val="a5"/>
              <w:spacing w:before="0" w:beforeAutospacing="0" w:after="0" w:afterAutospacing="0"/>
              <w:jc w:val="both"/>
              <w:rPr>
                <w:rFonts w:asciiTheme="majorEastAsia" w:eastAsiaTheme="majorEastAsia" w:hAnsiTheme="majorEastAsia" w:cs="Arial"/>
                <w:color w:val="FF0000"/>
                <w:sz w:val="21"/>
                <w:szCs w:val="21"/>
              </w:rPr>
            </w:pPr>
            <w:r w:rsidRPr="00BF62B2">
              <w:rPr>
                <w:rFonts w:asciiTheme="majorEastAsia" w:eastAsiaTheme="majorEastAsia" w:hAnsiTheme="majorEastAsia" w:cs="Times New Roman" w:hint="eastAsia"/>
                <w:color w:val="FF0000"/>
                <w:kern w:val="2"/>
                <w:sz w:val="21"/>
                <w:szCs w:val="21"/>
              </w:rPr>
              <w:t>一个</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唯一的指令源</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在特大型组织中指令路径过长 </w:t>
            </w:r>
          </w:p>
        </w:tc>
      </w:tr>
      <w:tr w:rsidR="00625A64" w:rsidRPr="00D52BF8" w:rsidTr="000B0331">
        <w:trPr>
          <w:trHeight w:val="45"/>
        </w:trPr>
        <w:tc>
          <w:tcPr>
            <w:tcW w:w="15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矩阵组织</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BF62B2" w:rsidRDefault="00625A64" w:rsidP="00AD4993">
            <w:pPr>
              <w:pStyle w:val="a5"/>
              <w:spacing w:before="0" w:beforeAutospacing="0" w:after="0" w:afterAutospacing="0"/>
              <w:jc w:val="both"/>
              <w:rPr>
                <w:rFonts w:asciiTheme="majorEastAsia" w:eastAsiaTheme="majorEastAsia" w:hAnsiTheme="majorEastAsia" w:cs="Arial"/>
                <w:color w:val="FF0000"/>
                <w:sz w:val="21"/>
                <w:szCs w:val="21"/>
              </w:rPr>
            </w:pPr>
            <w:r w:rsidRPr="00BF62B2">
              <w:rPr>
                <w:rFonts w:asciiTheme="majorEastAsia" w:eastAsiaTheme="majorEastAsia" w:hAnsiTheme="majorEastAsia" w:cs="Times New Roman" w:hint="eastAsia"/>
                <w:color w:val="FF0000"/>
                <w:kern w:val="2"/>
                <w:sz w:val="21"/>
                <w:szCs w:val="21"/>
              </w:rPr>
              <w:t>两个</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横向和纵向下达指令</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指令矛盾时由最高指挥协调或决策 </w:t>
            </w:r>
          </w:p>
        </w:tc>
      </w:tr>
    </w:tbl>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4.3 </w:t>
      </w:r>
      <w:r w:rsidRPr="00BF62B2">
        <w:rPr>
          <w:rFonts w:asciiTheme="majorEastAsia" w:eastAsiaTheme="majorEastAsia" w:hAnsiTheme="majorEastAsia" w:hint="eastAsia"/>
          <w:color w:val="FF0000"/>
          <w:szCs w:val="21"/>
        </w:rPr>
        <w:t>编制分工表</w:t>
      </w:r>
      <w:r w:rsidRPr="00D52BF8">
        <w:rPr>
          <w:rFonts w:asciiTheme="majorEastAsia" w:eastAsiaTheme="majorEastAsia" w:hAnsiTheme="majorEastAsia" w:hint="eastAsia"/>
          <w:color w:val="000000" w:themeColor="text1"/>
          <w:szCs w:val="21"/>
        </w:rPr>
        <w:t>。任务分解→</w:t>
      </w:r>
      <w:r w:rsidRPr="00BF62B2">
        <w:rPr>
          <w:rFonts w:asciiTheme="majorEastAsia" w:eastAsiaTheme="majorEastAsia" w:hAnsiTheme="majorEastAsia" w:hint="eastAsia"/>
          <w:color w:val="FF0000"/>
          <w:szCs w:val="21"/>
        </w:rPr>
        <w:t>明确任务</w:t>
      </w:r>
      <w:r w:rsidRPr="00D52BF8">
        <w:rPr>
          <w:rFonts w:asciiTheme="majorEastAsia" w:eastAsiaTheme="majorEastAsia" w:hAnsiTheme="majorEastAsia" w:hint="eastAsia"/>
          <w:color w:val="000000" w:themeColor="text1"/>
          <w:szCs w:val="21"/>
        </w:rPr>
        <w:t>（</w:t>
      </w:r>
      <w:r w:rsidRPr="00BF62B2">
        <w:rPr>
          <w:rFonts w:asciiTheme="majorEastAsia" w:eastAsiaTheme="majorEastAsia" w:hAnsiTheme="majorEastAsia" w:hint="eastAsia"/>
          <w:color w:val="FF0000"/>
          <w:szCs w:val="21"/>
          <w:u w:val="single"/>
        </w:rPr>
        <w:t>项目经理、主管工作部门或主管人员的工作任务</w:t>
      </w:r>
      <w:r w:rsidRPr="00D52BF8">
        <w:rPr>
          <w:rFonts w:asciiTheme="majorEastAsia" w:eastAsiaTheme="majorEastAsia" w:hAnsiTheme="majorEastAsia" w:hint="eastAsia"/>
          <w:color w:val="000000" w:themeColor="text1"/>
          <w:szCs w:val="21"/>
        </w:rPr>
        <w:t>）→编工作任务分工表。随着工程的进展，任务分工表还将</w:t>
      </w:r>
      <w:r w:rsidRPr="00BF62B2">
        <w:rPr>
          <w:rFonts w:asciiTheme="majorEastAsia" w:eastAsiaTheme="majorEastAsia" w:hAnsiTheme="majorEastAsia" w:hint="eastAsia"/>
          <w:color w:val="FF0000"/>
          <w:szCs w:val="21"/>
        </w:rPr>
        <w:t>不断深化和细化</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4.4 管理职能分工表</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管理是由多个环节组成的过程，</w:t>
      </w:r>
      <w:r w:rsidRPr="001C353E">
        <w:rPr>
          <w:rFonts w:asciiTheme="majorEastAsia" w:eastAsiaTheme="majorEastAsia" w:hAnsiTheme="majorEastAsia" w:hint="eastAsia"/>
          <w:color w:val="FF0000"/>
          <w:szCs w:val="21"/>
        </w:rPr>
        <w:t>提出问题、筹划</w:t>
      </w:r>
      <w:r w:rsidRPr="00D52BF8">
        <w:rPr>
          <w:rFonts w:asciiTheme="majorEastAsia" w:eastAsiaTheme="majorEastAsia" w:hAnsiTheme="majorEastAsia" w:hint="eastAsia"/>
          <w:color w:val="000000" w:themeColor="text1"/>
          <w:szCs w:val="21"/>
        </w:rPr>
        <w:t>——提出问题的可能的方案，并对多个可能的方案进行分析、决策、执行、检查。</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管理职能分工表是用表的形式反映项目管理班子内部</w:t>
      </w:r>
      <w:r w:rsidRPr="001C353E">
        <w:rPr>
          <w:rFonts w:asciiTheme="majorEastAsia" w:eastAsiaTheme="majorEastAsia" w:hAnsiTheme="majorEastAsia" w:hint="eastAsia"/>
          <w:color w:val="FF0000"/>
          <w:szCs w:val="21"/>
          <w:u w:val="single"/>
        </w:rPr>
        <w:t>项目经理</w:t>
      </w:r>
      <w:r w:rsidRPr="00D52BF8">
        <w:rPr>
          <w:rFonts w:asciiTheme="majorEastAsia" w:eastAsiaTheme="majorEastAsia" w:hAnsiTheme="majorEastAsia" w:hint="eastAsia"/>
          <w:color w:val="000000" w:themeColor="text1"/>
          <w:szCs w:val="21"/>
        </w:rPr>
        <w:t>、</w:t>
      </w:r>
      <w:r w:rsidRPr="001C353E">
        <w:rPr>
          <w:rFonts w:asciiTheme="majorEastAsia" w:eastAsiaTheme="majorEastAsia" w:hAnsiTheme="majorEastAsia" w:hint="eastAsia"/>
          <w:color w:val="FF0000"/>
          <w:szCs w:val="21"/>
          <w:u w:val="single"/>
        </w:rPr>
        <w:t>各工作部门</w:t>
      </w:r>
      <w:r w:rsidRPr="00D52BF8">
        <w:rPr>
          <w:rFonts w:asciiTheme="majorEastAsia" w:eastAsiaTheme="majorEastAsia" w:hAnsiTheme="majorEastAsia" w:hint="eastAsia"/>
          <w:color w:val="000000" w:themeColor="text1"/>
          <w:szCs w:val="21"/>
        </w:rPr>
        <w:t>和</w:t>
      </w:r>
      <w:r w:rsidRPr="001C353E">
        <w:rPr>
          <w:rFonts w:asciiTheme="majorEastAsia" w:eastAsiaTheme="majorEastAsia" w:hAnsiTheme="majorEastAsia" w:hint="eastAsia"/>
          <w:color w:val="FF0000"/>
          <w:szCs w:val="21"/>
          <w:u w:val="single"/>
        </w:rPr>
        <w:t>各工作岗位</w:t>
      </w:r>
      <w:r w:rsidRPr="00D52BF8">
        <w:rPr>
          <w:rFonts w:asciiTheme="majorEastAsia" w:eastAsiaTheme="majorEastAsia" w:hAnsiTheme="majorEastAsia" w:hint="eastAsia"/>
          <w:color w:val="000000" w:themeColor="text1"/>
          <w:szCs w:val="21"/>
        </w:rPr>
        <w:t>对各项工作任务的项目管理职能分工。</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【易混点】管理职能分工表与岗位责任</w:t>
      </w:r>
      <w:proofErr w:type="gramStart"/>
      <w:r w:rsidRPr="00D52BF8">
        <w:rPr>
          <w:rFonts w:asciiTheme="majorEastAsia" w:eastAsiaTheme="majorEastAsia" w:hAnsiTheme="majorEastAsia" w:hint="eastAsia"/>
          <w:color w:val="000000" w:themeColor="text1"/>
          <w:szCs w:val="21"/>
        </w:rPr>
        <w:t>描述书</w:t>
      </w:r>
      <w:proofErr w:type="gramEnd"/>
      <w:r w:rsidRPr="00D52BF8">
        <w:rPr>
          <w:rFonts w:asciiTheme="majorEastAsia" w:eastAsiaTheme="majorEastAsia" w:hAnsiTheme="majorEastAsia" w:hint="eastAsia"/>
          <w:color w:val="000000" w:themeColor="text1"/>
          <w:szCs w:val="21"/>
        </w:rPr>
        <w:t>的不同：</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我国多数企业和建设项目的指挥或管理机构，习惯</w:t>
      </w:r>
      <w:proofErr w:type="gramStart"/>
      <w:r w:rsidRPr="00D52BF8">
        <w:rPr>
          <w:rFonts w:asciiTheme="majorEastAsia" w:eastAsiaTheme="majorEastAsia" w:hAnsiTheme="majorEastAsia" w:hint="eastAsia"/>
          <w:color w:val="000000" w:themeColor="text1"/>
          <w:szCs w:val="21"/>
        </w:rPr>
        <w:t>用岗位责任描述书</w:t>
      </w:r>
      <w:proofErr w:type="gramEnd"/>
      <w:r w:rsidRPr="00D52BF8">
        <w:rPr>
          <w:rFonts w:asciiTheme="majorEastAsia" w:eastAsiaTheme="majorEastAsia" w:hAnsiTheme="majorEastAsia" w:hint="eastAsia"/>
          <w:color w:val="000000" w:themeColor="text1"/>
          <w:szCs w:val="21"/>
        </w:rPr>
        <w:t>来描述每一个工作部门的工作任务。</w:t>
      </w:r>
      <w:r w:rsidRPr="001C353E">
        <w:rPr>
          <w:rFonts w:asciiTheme="majorEastAsia" w:eastAsiaTheme="majorEastAsia" w:hAnsiTheme="majorEastAsia" w:hint="eastAsia"/>
          <w:color w:val="FF0000"/>
          <w:szCs w:val="21"/>
        </w:rPr>
        <w:t>管理职能分工表会暴露仅</w:t>
      </w:r>
      <w:proofErr w:type="gramStart"/>
      <w:r w:rsidRPr="001C353E">
        <w:rPr>
          <w:rFonts w:asciiTheme="majorEastAsia" w:eastAsiaTheme="majorEastAsia" w:hAnsiTheme="majorEastAsia" w:hint="eastAsia"/>
          <w:color w:val="FF0000"/>
          <w:szCs w:val="21"/>
        </w:rPr>
        <w:t>用岗位责任描述书</w:t>
      </w:r>
      <w:proofErr w:type="gramEnd"/>
      <w:r w:rsidRPr="001C353E">
        <w:rPr>
          <w:rFonts w:asciiTheme="majorEastAsia" w:eastAsiaTheme="majorEastAsia" w:hAnsiTheme="majorEastAsia" w:hint="eastAsia"/>
          <w:color w:val="FF0000"/>
          <w:szCs w:val="21"/>
        </w:rPr>
        <w:t>时所掩盖的矛盾</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业主方和项目参与各方都应该编制</w:t>
      </w:r>
      <w:r w:rsidRPr="001C353E">
        <w:rPr>
          <w:rFonts w:asciiTheme="majorEastAsia" w:eastAsiaTheme="majorEastAsia" w:hAnsiTheme="majorEastAsia" w:hint="eastAsia"/>
          <w:color w:val="FF0000"/>
          <w:szCs w:val="21"/>
        </w:rPr>
        <w:t>各自</w:t>
      </w:r>
      <w:r w:rsidRPr="00D52BF8">
        <w:rPr>
          <w:rFonts w:asciiTheme="majorEastAsia" w:eastAsiaTheme="majorEastAsia" w:hAnsiTheme="majorEastAsia" w:hint="eastAsia"/>
          <w:color w:val="000000" w:themeColor="text1"/>
          <w:szCs w:val="21"/>
        </w:rPr>
        <w:t>的项目管理职能分工表。</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如使用管理职能分工表还不足以明确每个工作部门的管理职能，则可</w:t>
      </w:r>
      <w:r w:rsidRPr="001C353E">
        <w:rPr>
          <w:rFonts w:asciiTheme="majorEastAsia" w:eastAsiaTheme="majorEastAsia" w:hAnsiTheme="majorEastAsia" w:hint="eastAsia"/>
          <w:color w:val="FF0000"/>
          <w:szCs w:val="21"/>
        </w:rPr>
        <w:t>辅以使用管理职能分工描述书</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4.5工作流程组织包括（</w:t>
      </w:r>
      <w:r w:rsidRPr="001C353E">
        <w:rPr>
          <w:rFonts w:asciiTheme="majorEastAsia" w:eastAsiaTheme="majorEastAsia" w:hAnsiTheme="majorEastAsia" w:hint="eastAsia"/>
          <w:color w:val="FF0000"/>
          <w:szCs w:val="21"/>
        </w:rPr>
        <w:t>3个，各自的举例</w:t>
      </w:r>
      <w:r w:rsidRPr="00D52BF8">
        <w:rPr>
          <w:rFonts w:asciiTheme="majorEastAsia" w:eastAsiaTheme="majorEastAsia" w:hAnsiTheme="majorEastAsia" w:hint="eastAsia"/>
          <w:color w:val="000000" w:themeColor="text1"/>
          <w:szCs w:val="21"/>
        </w:rPr>
        <w:t>）</w:t>
      </w:r>
    </w:p>
    <w:p w:rsidR="00625A64" w:rsidRDefault="00625A64" w:rsidP="00AD4993">
      <w:pPr>
        <w:rPr>
          <w:rFonts w:asciiTheme="majorEastAsia" w:eastAsiaTheme="majorEastAsia" w:hAnsiTheme="majorEastAsia"/>
          <w:color w:val="000000" w:themeColor="text1"/>
          <w:szCs w:val="21"/>
        </w:rPr>
      </w:pPr>
      <w:r w:rsidRPr="001C353E">
        <w:rPr>
          <w:rFonts w:asciiTheme="majorEastAsia" w:eastAsiaTheme="majorEastAsia" w:hAnsiTheme="majorEastAsia" w:hint="eastAsia"/>
          <w:color w:val="FF0000"/>
          <w:szCs w:val="21"/>
        </w:rPr>
        <w:t>（1）管理</w:t>
      </w:r>
      <w:r w:rsidRPr="00D52BF8">
        <w:rPr>
          <w:rFonts w:asciiTheme="majorEastAsia" w:eastAsiaTheme="majorEastAsia" w:hAnsiTheme="majorEastAsia" w:hint="eastAsia"/>
          <w:color w:val="000000" w:themeColor="text1"/>
          <w:szCs w:val="21"/>
        </w:rPr>
        <w:t>，如投资控制、进度控制、合同管理、付款和设计变更等流程；</w:t>
      </w:r>
      <w:r w:rsidRPr="00D52BF8">
        <w:rPr>
          <w:rFonts w:asciiTheme="majorEastAsia" w:eastAsiaTheme="majorEastAsia" w:hAnsiTheme="majorEastAsia" w:hint="eastAsia"/>
          <w:color w:val="000000" w:themeColor="text1"/>
          <w:szCs w:val="21"/>
        </w:rPr>
        <w:br/>
      </w:r>
      <w:r w:rsidRPr="001C353E">
        <w:rPr>
          <w:rFonts w:asciiTheme="majorEastAsia" w:eastAsiaTheme="majorEastAsia" w:hAnsiTheme="majorEastAsia" w:hint="eastAsia"/>
          <w:color w:val="FF0000"/>
          <w:szCs w:val="21"/>
        </w:rPr>
        <w:t>（2）信息处理</w:t>
      </w:r>
      <w:r w:rsidRPr="00D52BF8">
        <w:rPr>
          <w:rFonts w:asciiTheme="majorEastAsia" w:eastAsiaTheme="majorEastAsia" w:hAnsiTheme="majorEastAsia" w:hint="eastAsia"/>
          <w:color w:val="000000" w:themeColor="text1"/>
          <w:szCs w:val="21"/>
        </w:rPr>
        <w:t>，如与生成月度进度报告有关的数据处理流程；</w:t>
      </w:r>
      <w:r w:rsidRPr="00D52BF8">
        <w:rPr>
          <w:rFonts w:asciiTheme="majorEastAsia" w:eastAsiaTheme="majorEastAsia" w:hAnsiTheme="majorEastAsia" w:hint="eastAsia"/>
          <w:color w:val="000000" w:themeColor="text1"/>
          <w:szCs w:val="21"/>
        </w:rPr>
        <w:br/>
      </w:r>
      <w:r w:rsidRPr="001C353E">
        <w:rPr>
          <w:rFonts w:asciiTheme="majorEastAsia" w:eastAsiaTheme="majorEastAsia" w:hAnsiTheme="majorEastAsia" w:hint="eastAsia"/>
          <w:color w:val="FF0000"/>
          <w:szCs w:val="21"/>
        </w:rPr>
        <w:t>（3）物质</w:t>
      </w:r>
      <w:r w:rsidRPr="00D52BF8">
        <w:rPr>
          <w:rFonts w:asciiTheme="majorEastAsia" w:eastAsiaTheme="majorEastAsia" w:hAnsiTheme="majorEastAsia" w:hint="eastAsia"/>
          <w:color w:val="000000" w:themeColor="text1"/>
          <w:szCs w:val="21"/>
        </w:rPr>
        <w:t>，如钢结构深化设计工作流程，弱电工程物资采购工作流程，</w:t>
      </w:r>
      <w:r w:rsidRPr="001C353E">
        <w:rPr>
          <w:rFonts w:asciiTheme="majorEastAsia" w:eastAsiaTheme="majorEastAsia" w:hAnsiTheme="majorEastAsia" w:hint="eastAsia"/>
          <w:color w:val="FF0000"/>
          <w:szCs w:val="21"/>
        </w:rPr>
        <w:t>外立面施工工作流程</w:t>
      </w:r>
      <w:r w:rsidRPr="00D52BF8">
        <w:rPr>
          <w:rFonts w:asciiTheme="majorEastAsia" w:eastAsiaTheme="majorEastAsia" w:hAnsiTheme="majorEastAsia" w:hint="eastAsia"/>
          <w:color w:val="000000" w:themeColor="text1"/>
          <w:szCs w:val="21"/>
        </w:rPr>
        <w:t>等。</w:t>
      </w:r>
      <w:r w:rsidRPr="00D52BF8">
        <w:rPr>
          <w:rFonts w:asciiTheme="majorEastAsia" w:eastAsiaTheme="majorEastAsia" w:hAnsiTheme="majorEastAsia" w:hint="eastAsia"/>
          <w:color w:val="000000" w:themeColor="text1"/>
          <w:szCs w:val="21"/>
        </w:rPr>
        <w:br/>
        <w:t xml:space="preserve">　　2.业主方和项目参与各方都应该编制</w:t>
      </w:r>
      <w:r w:rsidRPr="001C353E">
        <w:rPr>
          <w:rFonts w:asciiTheme="majorEastAsia" w:eastAsiaTheme="majorEastAsia" w:hAnsiTheme="majorEastAsia" w:hint="eastAsia"/>
          <w:color w:val="FF0000"/>
          <w:szCs w:val="21"/>
        </w:rPr>
        <w:t>各自</w:t>
      </w:r>
      <w:r w:rsidRPr="00D52BF8">
        <w:rPr>
          <w:rFonts w:asciiTheme="majorEastAsia" w:eastAsiaTheme="majorEastAsia" w:hAnsiTheme="majorEastAsia" w:hint="eastAsia"/>
          <w:color w:val="000000" w:themeColor="text1"/>
          <w:szCs w:val="21"/>
        </w:rPr>
        <w:t>的工作流程组织的任务。</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5.合同结构图在项目管理中的应用</w:t>
      </w:r>
    </w:p>
    <w:tbl>
      <w:tblPr>
        <w:tblW w:w="8570" w:type="dxa"/>
        <w:tblLayout w:type="fixed"/>
        <w:tblCellMar>
          <w:left w:w="0" w:type="dxa"/>
          <w:right w:w="0" w:type="dxa"/>
        </w:tblCellMar>
        <w:tblLook w:val="04A0"/>
      </w:tblPr>
      <w:tblGrid>
        <w:gridCol w:w="1324"/>
        <w:gridCol w:w="4503"/>
        <w:gridCol w:w="1559"/>
        <w:gridCol w:w="1134"/>
        <w:gridCol w:w="50"/>
      </w:tblGrid>
      <w:tr w:rsidR="00625A64" w:rsidRPr="00D52BF8" w:rsidTr="00707831">
        <w:trPr>
          <w:trHeight w:val="250"/>
        </w:trPr>
        <w:tc>
          <w:tcPr>
            <w:tcW w:w="13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45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br/>
              <w:t>表达的涵义</w:t>
            </w:r>
            <w:r w:rsidRPr="00D52BF8">
              <w:rPr>
                <w:rFonts w:asciiTheme="majorEastAsia" w:eastAsiaTheme="majorEastAsia" w:hAnsiTheme="majorEastAsia" w:cs="Times New Roman" w:hint="eastAsia"/>
                <w:color w:val="000000" w:themeColor="text1"/>
                <w:kern w:val="2"/>
                <w:sz w:val="21"/>
                <w:szCs w:val="21"/>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图中矩形框的含义</w:t>
            </w:r>
            <w:r w:rsidRPr="00D52BF8">
              <w:rPr>
                <w:rFonts w:asciiTheme="majorEastAsia" w:eastAsiaTheme="majorEastAsia" w:hAnsiTheme="majorEastAsia" w:cs="Times New Roman" w:hint="eastAsia"/>
                <w:color w:val="000000" w:themeColor="text1"/>
                <w:kern w:val="2"/>
                <w:sz w:val="21"/>
                <w:szCs w:val="21"/>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矩形框连接的表达</w:t>
            </w:r>
            <w:r w:rsidRPr="00D52BF8">
              <w:rPr>
                <w:rFonts w:asciiTheme="majorEastAsia" w:eastAsiaTheme="majorEastAsia" w:hAnsiTheme="majorEastAsia" w:cs="Times New Roman" w:hint="eastAsia"/>
                <w:color w:val="000000" w:themeColor="text1"/>
                <w:kern w:val="2"/>
                <w:sz w:val="21"/>
                <w:szCs w:val="21"/>
              </w:rPr>
              <w:t xml:space="preserve"> </w:t>
            </w:r>
          </w:p>
        </w:tc>
        <w:tc>
          <w:tcPr>
            <w:tcW w:w="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w:t>
            </w:r>
          </w:p>
        </w:tc>
      </w:tr>
      <w:tr w:rsidR="00625A64" w:rsidRPr="00D52BF8" w:rsidTr="00707831">
        <w:trPr>
          <w:gridAfter w:val="1"/>
          <w:wAfter w:w="50" w:type="dxa"/>
          <w:trHeight w:val="250"/>
        </w:trPr>
        <w:tc>
          <w:tcPr>
            <w:tcW w:w="13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项目结构图</w:t>
            </w:r>
            <w:r w:rsidRPr="00D52BF8">
              <w:rPr>
                <w:rFonts w:asciiTheme="majorEastAsia" w:eastAsiaTheme="majorEastAsia" w:hAnsiTheme="majorEastAsia" w:cs="Times New Roman" w:hint="eastAsia"/>
                <w:color w:val="000000" w:themeColor="text1"/>
                <w:kern w:val="2"/>
                <w:sz w:val="21"/>
                <w:szCs w:val="21"/>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F73FF5" w:rsidRDefault="00625A64" w:rsidP="00AD4993">
            <w:pPr>
              <w:pStyle w:val="a5"/>
              <w:spacing w:before="0" w:beforeAutospacing="0" w:after="0" w:afterAutospacing="0"/>
              <w:rPr>
                <w:rFonts w:asciiTheme="majorEastAsia" w:eastAsiaTheme="majorEastAsia" w:hAnsiTheme="majorEastAsia"/>
                <w:color w:val="000000" w:themeColor="text1"/>
                <w:sz w:val="21"/>
                <w:szCs w:val="21"/>
              </w:rPr>
            </w:pPr>
            <w:r w:rsidRPr="00D52BF8">
              <w:rPr>
                <w:rFonts w:asciiTheme="majorEastAsia" w:eastAsiaTheme="majorEastAsia" w:hAnsiTheme="majorEastAsia" w:hint="eastAsia"/>
                <w:color w:val="000000" w:themeColor="text1"/>
                <w:sz w:val="21"/>
                <w:szCs w:val="21"/>
              </w:rPr>
              <w:t>对一个项目的结构进行逐层分解，以反映组成该项目所有工作任务（该项目的组成部分）</w:t>
            </w:r>
            <w:r w:rsidRPr="00D52BF8">
              <w:rPr>
                <w:rFonts w:asciiTheme="majorEastAsia" w:eastAsiaTheme="majorEastAsia" w:hAnsiTheme="majorEastAsia" w:cs="Times New Roman" w:hint="eastAsia"/>
                <w:color w:val="000000" w:themeColor="text1"/>
                <w:kern w:val="2"/>
                <w:sz w:val="21"/>
                <w:szCs w:val="21"/>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一个项目的组成部分</w:t>
            </w:r>
            <w:r w:rsidRPr="00D52BF8">
              <w:rPr>
                <w:rFonts w:asciiTheme="majorEastAsia" w:eastAsiaTheme="majorEastAsia" w:hAnsiTheme="majorEastAsia" w:cs="Times New Roman" w:hint="eastAsia"/>
                <w:color w:val="000000" w:themeColor="text1"/>
                <w:kern w:val="2"/>
                <w:sz w:val="21"/>
                <w:szCs w:val="21"/>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直线</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707831">
        <w:trPr>
          <w:gridAfter w:val="1"/>
          <w:wAfter w:w="50" w:type="dxa"/>
          <w:trHeight w:val="250"/>
        </w:trPr>
        <w:tc>
          <w:tcPr>
            <w:tcW w:w="13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组织结构图</w:t>
            </w:r>
            <w:r w:rsidRPr="00D52BF8">
              <w:rPr>
                <w:rFonts w:asciiTheme="majorEastAsia" w:eastAsiaTheme="majorEastAsia" w:hAnsiTheme="majorEastAsia" w:cs="Times New Roman" w:hint="eastAsia"/>
                <w:color w:val="000000" w:themeColor="text1"/>
                <w:kern w:val="2"/>
                <w:sz w:val="21"/>
                <w:szCs w:val="21"/>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F73FF5" w:rsidRDefault="00625A64" w:rsidP="00AD4993">
            <w:pPr>
              <w:pStyle w:val="a5"/>
              <w:spacing w:before="0" w:beforeAutospacing="0" w:after="0" w:afterAutospacing="0"/>
              <w:rPr>
                <w:rFonts w:asciiTheme="majorEastAsia" w:eastAsiaTheme="majorEastAsia" w:hAnsiTheme="majorEastAsia"/>
                <w:color w:val="000000" w:themeColor="text1"/>
                <w:sz w:val="21"/>
                <w:szCs w:val="21"/>
              </w:rPr>
            </w:pPr>
            <w:r w:rsidRPr="00D52BF8">
              <w:rPr>
                <w:rFonts w:asciiTheme="majorEastAsia" w:eastAsiaTheme="majorEastAsia" w:hAnsiTheme="majorEastAsia" w:hint="eastAsia"/>
                <w:color w:val="000000" w:themeColor="text1"/>
                <w:sz w:val="21"/>
                <w:szCs w:val="21"/>
              </w:rPr>
              <w:t>反映一个组织系统中各组成部门（组成元素）之间的组织关系</w:t>
            </w:r>
            <w:r w:rsidRPr="001C353E">
              <w:rPr>
                <w:rFonts w:asciiTheme="majorEastAsia" w:eastAsiaTheme="majorEastAsia" w:hAnsiTheme="majorEastAsia" w:hint="eastAsia"/>
                <w:color w:val="FF0000"/>
                <w:sz w:val="21"/>
                <w:szCs w:val="21"/>
              </w:rPr>
              <w:t>（指令关系）</w:t>
            </w:r>
            <w:r w:rsidRPr="00D52BF8">
              <w:rPr>
                <w:rFonts w:asciiTheme="majorEastAsia" w:eastAsiaTheme="majorEastAsia" w:hAnsiTheme="majorEastAsia" w:cs="Times New Roman" w:hint="eastAsia"/>
                <w:color w:val="000000" w:themeColor="text1"/>
                <w:kern w:val="2"/>
                <w:sz w:val="21"/>
                <w:szCs w:val="21"/>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一个组织系统中的组成部分（工作部门）</w:t>
            </w:r>
            <w:r w:rsidRPr="00D52BF8">
              <w:rPr>
                <w:rFonts w:asciiTheme="majorEastAsia" w:eastAsiaTheme="majorEastAsia" w:hAnsiTheme="majorEastAsia" w:cs="Times New Roman" w:hint="eastAsia"/>
                <w:color w:val="000000" w:themeColor="text1"/>
                <w:kern w:val="2"/>
                <w:sz w:val="21"/>
                <w:szCs w:val="21"/>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proofErr w:type="gramStart"/>
            <w:r w:rsidRPr="00D52BF8">
              <w:rPr>
                <w:rFonts w:asciiTheme="majorEastAsia" w:eastAsiaTheme="majorEastAsia" w:hAnsiTheme="majorEastAsia" w:hint="eastAsia"/>
                <w:color w:val="000000" w:themeColor="text1"/>
                <w:sz w:val="21"/>
                <w:szCs w:val="21"/>
              </w:rPr>
              <w:t>单向箭线</w:t>
            </w:r>
            <w:proofErr w:type="gramEnd"/>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707831">
        <w:trPr>
          <w:gridAfter w:val="1"/>
          <w:wAfter w:w="50" w:type="dxa"/>
          <w:trHeight w:val="250"/>
        </w:trPr>
        <w:tc>
          <w:tcPr>
            <w:tcW w:w="13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合同结构图</w:t>
            </w:r>
            <w:r w:rsidRPr="00D52BF8">
              <w:rPr>
                <w:rFonts w:asciiTheme="majorEastAsia" w:eastAsiaTheme="majorEastAsia" w:hAnsiTheme="majorEastAsia" w:cs="Times New Roman" w:hint="eastAsia"/>
                <w:color w:val="000000" w:themeColor="text1"/>
                <w:kern w:val="2"/>
                <w:sz w:val="21"/>
                <w:szCs w:val="21"/>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反映一个建设项目参与单位之间的合同关系</w:t>
            </w:r>
            <w:r w:rsidRPr="00D52BF8">
              <w:rPr>
                <w:rFonts w:asciiTheme="majorEastAsia" w:eastAsiaTheme="majorEastAsia" w:hAnsiTheme="majorEastAsia" w:cs="Times New Roman" w:hint="eastAsia"/>
                <w:color w:val="000000" w:themeColor="text1"/>
                <w:kern w:val="2"/>
                <w:sz w:val="21"/>
                <w:szCs w:val="21"/>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一个建设项目的参与单位</w:t>
            </w:r>
            <w:r w:rsidRPr="00D52BF8">
              <w:rPr>
                <w:rFonts w:asciiTheme="majorEastAsia" w:eastAsiaTheme="majorEastAsia" w:hAnsiTheme="majorEastAsia" w:cs="Times New Roman" w:hint="eastAsia"/>
                <w:color w:val="000000" w:themeColor="text1"/>
                <w:kern w:val="2"/>
                <w:sz w:val="21"/>
                <w:szCs w:val="21"/>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proofErr w:type="gramStart"/>
            <w:r w:rsidRPr="00D52BF8">
              <w:rPr>
                <w:rFonts w:asciiTheme="majorEastAsia" w:eastAsiaTheme="majorEastAsia" w:hAnsiTheme="majorEastAsia" w:hint="eastAsia"/>
                <w:color w:val="000000" w:themeColor="text1"/>
                <w:sz w:val="21"/>
                <w:szCs w:val="21"/>
              </w:rPr>
              <w:t>双向箭线</w:t>
            </w:r>
            <w:proofErr w:type="gramEnd"/>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707831">
        <w:trPr>
          <w:gridAfter w:val="1"/>
          <w:wAfter w:w="50" w:type="dxa"/>
          <w:trHeight w:val="250"/>
        </w:trPr>
        <w:tc>
          <w:tcPr>
            <w:tcW w:w="13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工作流程图</w:t>
            </w:r>
            <w:r w:rsidRPr="00D52BF8">
              <w:rPr>
                <w:rFonts w:asciiTheme="majorEastAsia" w:eastAsiaTheme="majorEastAsia" w:hAnsiTheme="majorEastAsia" w:cs="Times New Roman" w:hint="eastAsia"/>
                <w:color w:val="000000" w:themeColor="text1"/>
                <w:kern w:val="2"/>
                <w:sz w:val="21"/>
                <w:szCs w:val="21"/>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反映一个组织系统中各项工作之间的</w:t>
            </w:r>
            <w:r w:rsidRPr="001C353E">
              <w:rPr>
                <w:rFonts w:asciiTheme="majorEastAsia" w:eastAsiaTheme="majorEastAsia" w:hAnsiTheme="majorEastAsia" w:hint="eastAsia"/>
                <w:color w:val="FF0000"/>
                <w:sz w:val="21"/>
                <w:szCs w:val="21"/>
              </w:rPr>
              <w:t>逻辑关系</w:t>
            </w:r>
            <w:r w:rsidRPr="00D52BF8">
              <w:rPr>
                <w:rFonts w:asciiTheme="majorEastAsia" w:eastAsiaTheme="majorEastAsia" w:hAnsiTheme="majorEastAsia" w:cs="Times New Roman" w:hint="eastAsia"/>
                <w:color w:val="000000" w:themeColor="text1"/>
                <w:kern w:val="2"/>
                <w:sz w:val="21"/>
                <w:szCs w:val="21"/>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工作内容</w:t>
            </w:r>
            <w:r w:rsidRPr="00D52BF8">
              <w:rPr>
                <w:rFonts w:asciiTheme="majorEastAsia" w:eastAsiaTheme="majorEastAsia" w:hAnsiTheme="majorEastAsia" w:cs="Times New Roman" w:hint="eastAsia"/>
                <w:color w:val="000000" w:themeColor="text1"/>
                <w:kern w:val="2"/>
                <w:sz w:val="21"/>
                <w:szCs w:val="21"/>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proofErr w:type="gramStart"/>
            <w:r w:rsidRPr="00D52BF8">
              <w:rPr>
                <w:rFonts w:asciiTheme="majorEastAsia" w:eastAsiaTheme="majorEastAsia" w:hAnsiTheme="majorEastAsia" w:hint="eastAsia"/>
                <w:color w:val="000000" w:themeColor="text1"/>
                <w:sz w:val="21"/>
                <w:szCs w:val="21"/>
              </w:rPr>
              <w:t>单向箭线</w:t>
            </w:r>
            <w:proofErr w:type="gramEnd"/>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707831">
        <w:trPr>
          <w:gridAfter w:val="1"/>
          <w:wAfter w:w="50" w:type="dxa"/>
          <w:trHeight w:val="250"/>
        </w:trPr>
        <w:tc>
          <w:tcPr>
            <w:tcW w:w="13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F73FF5" w:rsidRDefault="00625A64" w:rsidP="00AD4993">
            <w:pPr>
              <w:pStyle w:val="a5"/>
              <w:spacing w:before="0" w:beforeAutospacing="0" w:after="0" w:afterAutospacing="0"/>
              <w:rPr>
                <w:rFonts w:asciiTheme="majorEastAsia" w:eastAsiaTheme="majorEastAsia" w:hAnsiTheme="majorEastAsia"/>
                <w:color w:val="000000" w:themeColor="text1"/>
                <w:sz w:val="21"/>
                <w:szCs w:val="21"/>
              </w:rPr>
            </w:pPr>
            <w:r w:rsidRPr="00D52BF8">
              <w:rPr>
                <w:rFonts w:asciiTheme="majorEastAsia" w:eastAsiaTheme="majorEastAsia" w:hAnsiTheme="majorEastAsia" w:hint="eastAsia"/>
                <w:color w:val="000000" w:themeColor="text1"/>
                <w:sz w:val="21"/>
                <w:szCs w:val="21"/>
              </w:rPr>
              <w:t>管理职能分工表</w:t>
            </w:r>
            <w:r w:rsidRPr="00D52BF8">
              <w:rPr>
                <w:rFonts w:asciiTheme="majorEastAsia" w:eastAsiaTheme="majorEastAsia" w:hAnsiTheme="majorEastAsia" w:cs="Times New Roman" w:hint="eastAsia"/>
                <w:color w:val="000000" w:themeColor="text1"/>
                <w:kern w:val="2"/>
                <w:sz w:val="21"/>
                <w:szCs w:val="21"/>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Default="00625A64" w:rsidP="00AD4993">
            <w:pPr>
              <w:pStyle w:val="a5"/>
              <w:spacing w:before="0" w:beforeAutospacing="0" w:after="0" w:afterAutospacing="0"/>
              <w:rPr>
                <w:rFonts w:asciiTheme="majorEastAsia" w:eastAsiaTheme="majorEastAsia" w:hAnsiTheme="majorEastAsia"/>
                <w:color w:val="000000" w:themeColor="text1"/>
                <w:sz w:val="21"/>
                <w:szCs w:val="21"/>
              </w:rPr>
            </w:pPr>
            <w:r w:rsidRPr="00D52BF8">
              <w:rPr>
                <w:rFonts w:asciiTheme="majorEastAsia" w:eastAsiaTheme="majorEastAsia" w:hAnsiTheme="majorEastAsia" w:hint="eastAsia"/>
                <w:color w:val="000000" w:themeColor="text1"/>
                <w:sz w:val="21"/>
                <w:szCs w:val="21"/>
              </w:rPr>
              <w:t>用表的形式反映项目管理班子内部项目经理、各</w:t>
            </w:r>
          </w:p>
          <w:p w:rsidR="00625A64" w:rsidRDefault="00625A64" w:rsidP="00AD4993">
            <w:pPr>
              <w:pStyle w:val="a5"/>
              <w:spacing w:before="0" w:beforeAutospacing="0" w:after="0" w:afterAutospacing="0"/>
              <w:rPr>
                <w:rFonts w:asciiTheme="majorEastAsia" w:eastAsiaTheme="majorEastAsia" w:hAnsiTheme="majorEastAsia"/>
                <w:color w:val="000000" w:themeColor="text1"/>
                <w:sz w:val="21"/>
                <w:szCs w:val="21"/>
              </w:rPr>
            </w:pPr>
            <w:r w:rsidRPr="00D52BF8">
              <w:rPr>
                <w:rFonts w:asciiTheme="majorEastAsia" w:eastAsiaTheme="majorEastAsia" w:hAnsiTheme="majorEastAsia" w:hint="eastAsia"/>
                <w:color w:val="000000" w:themeColor="text1"/>
                <w:sz w:val="21"/>
                <w:szCs w:val="21"/>
              </w:rPr>
              <w:t>工作部门和各工作岗位对各项工作任务的项目管</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理职能分工。表中用拉丁字母表示管理职能</w:t>
            </w:r>
            <w:r w:rsidRPr="00D52BF8">
              <w:rPr>
                <w:rFonts w:asciiTheme="majorEastAsia" w:eastAsiaTheme="majorEastAsia" w:hAnsiTheme="majorEastAsia" w:cs="Times New Roman" w:hint="eastAsia"/>
                <w:color w:val="000000" w:themeColor="text1"/>
                <w:kern w:val="2"/>
                <w:sz w:val="21"/>
                <w:szCs w:val="21"/>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 xml:space="preserve">　</w:t>
            </w:r>
            <w:r w:rsidRPr="00D52BF8">
              <w:rPr>
                <w:rFonts w:asciiTheme="majorEastAsia" w:eastAsiaTheme="majorEastAsia" w:hAnsiTheme="majorEastAsia" w:cs="Times New Roman" w:hint="eastAsia"/>
                <w:color w:val="000000" w:themeColor="text1"/>
                <w:kern w:val="2"/>
                <w:sz w:val="21"/>
                <w:szCs w:val="21"/>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5" w:type="dxa"/>
              <w:bottom w:w="100" w:type="dxa"/>
              <w:right w:w="1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hint="eastAsia"/>
                <w:color w:val="000000" w:themeColor="text1"/>
                <w:sz w:val="21"/>
                <w:szCs w:val="21"/>
              </w:rPr>
              <w:t xml:space="preserve">　</w:t>
            </w:r>
            <w:r w:rsidRPr="00D52BF8">
              <w:rPr>
                <w:rFonts w:asciiTheme="majorEastAsia" w:eastAsiaTheme="majorEastAsia" w:hAnsiTheme="majorEastAsia" w:cs="Times New Roman" w:hint="eastAsia"/>
                <w:color w:val="000000" w:themeColor="text1"/>
                <w:kern w:val="2"/>
                <w:sz w:val="21"/>
                <w:szCs w:val="21"/>
              </w:rPr>
              <w:t xml:space="preserve"> </w:t>
            </w:r>
          </w:p>
        </w:tc>
      </w:tr>
    </w:tbl>
    <w:p w:rsidR="00625A64" w:rsidRPr="00D52BF8" w:rsidRDefault="009E26DE"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1040</w:t>
      </w:r>
      <w:r>
        <w:rPr>
          <w:rFonts w:asciiTheme="majorEastAsia" w:eastAsiaTheme="majorEastAsia" w:hAnsiTheme="majorEastAsia" w:hint="eastAsia"/>
          <w:color w:val="000000" w:themeColor="text1"/>
          <w:szCs w:val="21"/>
        </w:rPr>
        <w:t xml:space="preserve">　</w:t>
      </w:r>
      <w:r w:rsidR="00625A64" w:rsidRPr="00D52BF8">
        <w:rPr>
          <w:rFonts w:asciiTheme="majorEastAsia" w:eastAsiaTheme="majorEastAsia" w:hAnsiTheme="majorEastAsia" w:hint="eastAsia"/>
          <w:color w:val="000000" w:themeColor="text1"/>
          <w:szCs w:val="21"/>
        </w:rPr>
        <w:t>建设工程项目策划（2-3分）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lastRenderedPageBreak/>
        <w:t>1.</w:t>
      </w:r>
      <w:r w:rsidRPr="00D52BF8">
        <w:rPr>
          <w:rFonts w:asciiTheme="majorEastAsia" w:eastAsiaTheme="majorEastAsia" w:hAnsiTheme="majorEastAsia" w:hint="eastAsia"/>
          <w:color w:val="000000" w:themeColor="text1"/>
          <w:szCs w:val="21"/>
        </w:rPr>
        <w:tab/>
      </w:r>
      <w:r w:rsidRPr="005142AE">
        <w:rPr>
          <w:rFonts w:asciiTheme="majorEastAsia" w:eastAsiaTheme="majorEastAsia" w:hAnsiTheme="majorEastAsia" w:hint="eastAsia"/>
          <w:color w:val="FF0000"/>
          <w:szCs w:val="21"/>
        </w:rPr>
        <w:t>建设工程项目</w:t>
      </w:r>
      <w:r w:rsidRPr="00D52BF8">
        <w:rPr>
          <w:rFonts w:asciiTheme="majorEastAsia" w:eastAsiaTheme="majorEastAsia" w:hAnsiTheme="majorEastAsia" w:hint="eastAsia"/>
          <w:color w:val="000000" w:themeColor="text1"/>
          <w:szCs w:val="21"/>
        </w:rPr>
        <w:t>策划旨在为项目</w:t>
      </w:r>
      <w:r w:rsidRPr="005142AE">
        <w:rPr>
          <w:rFonts w:asciiTheme="majorEastAsia" w:eastAsiaTheme="majorEastAsia" w:hAnsiTheme="majorEastAsia" w:hint="eastAsia"/>
          <w:color w:val="FF0000"/>
          <w:szCs w:val="21"/>
        </w:rPr>
        <w:t>建设</w:t>
      </w:r>
      <w:r w:rsidRPr="00D52BF8">
        <w:rPr>
          <w:rFonts w:asciiTheme="majorEastAsia" w:eastAsiaTheme="majorEastAsia" w:hAnsiTheme="majorEastAsia" w:hint="eastAsia"/>
          <w:color w:val="000000" w:themeColor="text1"/>
          <w:szCs w:val="21"/>
        </w:rPr>
        <w:t>的</w:t>
      </w:r>
      <w:r w:rsidRPr="005142AE">
        <w:rPr>
          <w:rFonts w:asciiTheme="majorEastAsia" w:eastAsiaTheme="majorEastAsia" w:hAnsiTheme="majorEastAsia" w:hint="eastAsia"/>
          <w:color w:val="FF0000"/>
          <w:szCs w:val="21"/>
        </w:rPr>
        <w:t>决策</w:t>
      </w:r>
      <w:r w:rsidRPr="00D52BF8">
        <w:rPr>
          <w:rFonts w:asciiTheme="majorEastAsia" w:eastAsiaTheme="majorEastAsia" w:hAnsiTheme="majorEastAsia" w:hint="eastAsia"/>
          <w:color w:val="000000" w:themeColor="text1"/>
          <w:szCs w:val="21"/>
        </w:rPr>
        <w:t>和实施</w:t>
      </w:r>
      <w:r w:rsidRPr="005142AE">
        <w:rPr>
          <w:rFonts w:asciiTheme="majorEastAsia" w:eastAsiaTheme="majorEastAsia" w:hAnsiTheme="majorEastAsia" w:hint="eastAsia"/>
          <w:color w:val="FF0000"/>
          <w:szCs w:val="21"/>
        </w:rPr>
        <w:t>增值</w:t>
      </w:r>
      <w:r w:rsidRPr="00D52BF8">
        <w:rPr>
          <w:rFonts w:asciiTheme="majorEastAsia" w:eastAsiaTheme="majorEastAsia" w:hAnsiTheme="majorEastAsia" w:hint="eastAsia"/>
          <w:color w:val="000000" w:themeColor="text1"/>
          <w:szCs w:val="21"/>
        </w:rPr>
        <w:t>。</w:t>
      </w:r>
      <w:r w:rsidRPr="005142AE">
        <w:rPr>
          <w:rFonts w:asciiTheme="majorEastAsia" w:eastAsiaTheme="majorEastAsia" w:hAnsiTheme="majorEastAsia" w:hint="eastAsia"/>
          <w:color w:val="FF0000"/>
          <w:szCs w:val="21"/>
          <w:u w:val="single"/>
        </w:rPr>
        <w:t>实质是知识管理的过程</w:t>
      </w:r>
      <w:r w:rsidRPr="00D52BF8">
        <w:rPr>
          <w:rFonts w:asciiTheme="majorEastAsia" w:eastAsiaTheme="majorEastAsia" w:hAnsiTheme="majorEastAsia" w:hint="eastAsia"/>
          <w:color w:val="000000" w:themeColor="text1"/>
          <w:szCs w:val="21"/>
        </w:rPr>
        <w:t>，是</w:t>
      </w:r>
      <w:r w:rsidRPr="005142AE">
        <w:rPr>
          <w:rFonts w:asciiTheme="majorEastAsia" w:eastAsiaTheme="majorEastAsia" w:hAnsiTheme="majorEastAsia" w:hint="eastAsia"/>
          <w:color w:val="FF0000"/>
          <w:szCs w:val="21"/>
          <w:u w:val="single"/>
        </w:rPr>
        <w:t>开放性</w:t>
      </w:r>
      <w:r w:rsidRPr="00D52BF8">
        <w:rPr>
          <w:rFonts w:asciiTheme="majorEastAsia" w:eastAsiaTheme="majorEastAsia" w:hAnsiTheme="majorEastAsia" w:hint="eastAsia"/>
          <w:color w:val="000000" w:themeColor="text1"/>
          <w:szCs w:val="21"/>
        </w:rPr>
        <w:t>的工作过程。</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w:t>
      </w:r>
      <w:r w:rsidRPr="00D52BF8">
        <w:rPr>
          <w:rFonts w:asciiTheme="majorEastAsia" w:eastAsiaTheme="majorEastAsia" w:hAnsiTheme="majorEastAsia" w:hint="eastAsia"/>
          <w:color w:val="000000" w:themeColor="text1"/>
          <w:szCs w:val="21"/>
        </w:rPr>
        <w:tab/>
        <w:t>建设工程项目</w:t>
      </w:r>
      <w:r w:rsidRPr="00990991">
        <w:rPr>
          <w:rFonts w:asciiTheme="majorEastAsia" w:eastAsiaTheme="majorEastAsia" w:hAnsiTheme="majorEastAsia" w:hint="eastAsia"/>
          <w:color w:val="00B050"/>
          <w:szCs w:val="21"/>
        </w:rPr>
        <w:t>决策阶段</w:t>
      </w:r>
      <w:r w:rsidRPr="00D52BF8">
        <w:rPr>
          <w:rFonts w:asciiTheme="majorEastAsia" w:eastAsiaTheme="majorEastAsia" w:hAnsiTheme="majorEastAsia" w:hint="eastAsia"/>
          <w:color w:val="000000" w:themeColor="text1"/>
          <w:szCs w:val="21"/>
        </w:rPr>
        <w:t>策划的主要任务是</w:t>
      </w:r>
      <w:r w:rsidRPr="005142AE">
        <w:rPr>
          <w:rFonts w:asciiTheme="majorEastAsia" w:eastAsiaTheme="majorEastAsia" w:hAnsiTheme="majorEastAsia" w:hint="eastAsia"/>
          <w:color w:val="FF0000"/>
          <w:szCs w:val="21"/>
          <w:u w:val="single"/>
        </w:rPr>
        <w:t>定义项目开发或建设的任务和意义</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建设工程项目</w:t>
      </w:r>
      <w:r w:rsidRPr="00990991">
        <w:rPr>
          <w:rFonts w:asciiTheme="majorEastAsia" w:eastAsiaTheme="majorEastAsia" w:hAnsiTheme="majorEastAsia" w:hint="eastAsia"/>
          <w:color w:val="00B050"/>
          <w:szCs w:val="21"/>
        </w:rPr>
        <w:t>实施阶段</w:t>
      </w:r>
      <w:r w:rsidRPr="00D52BF8">
        <w:rPr>
          <w:rFonts w:asciiTheme="majorEastAsia" w:eastAsiaTheme="majorEastAsia" w:hAnsiTheme="majorEastAsia" w:hint="eastAsia"/>
          <w:color w:val="000000" w:themeColor="text1"/>
          <w:szCs w:val="21"/>
        </w:rPr>
        <w:t>策划的主要任务是</w:t>
      </w:r>
      <w:r w:rsidRPr="005142AE">
        <w:rPr>
          <w:rFonts w:asciiTheme="majorEastAsia" w:eastAsiaTheme="majorEastAsia" w:hAnsiTheme="majorEastAsia" w:hint="eastAsia"/>
          <w:color w:val="FF0000"/>
          <w:szCs w:val="21"/>
          <w:u w:val="single"/>
        </w:rPr>
        <w:t>确定如何组织该项目的开发或建设</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建设工程项目</w:t>
      </w:r>
      <w:r w:rsidRPr="005142AE">
        <w:rPr>
          <w:rFonts w:asciiTheme="majorEastAsia" w:eastAsiaTheme="majorEastAsia" w:hAnsiTheme="majorEastAsia" w:hint="eastAsia"/>
          <w:color w:val="FF0000"/>
          <w:szCs w:val="21"/>
        </w:rPr>
        <w:t>实施阶段管理</w:t>
      </w:r>
      <w:r w:rsidRPr="00D52BF8">
        <w:rPr>
          <w:rFonts w:asciiTheme="majorEastAsia" w:eastAsiaTheme="majorEastAsia" w:hAnsiTheme="majorEastAsia" w:hint="eastAsia"/>
          <w:color w:val="000000" w:themeColor="text1"/>
          <w:szCs w:val="21"/>
        </w:rPr>
        <w:t>的主要任务是通过管理使项目的目标得以实现；</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建设工程项目</w:t>
      </w:r>
      <w:r w:rsidRPr="005142AE">
        <w:rPr>
          <w:rFonts w:asciiTheme="majorEastAsia" w:eastAsiaTheme="majorEastAsia" w:hAnsiTheme="majorEastAsia" w:hint="eastAsia"/>
          <w:color w:val="FF0000"/>
          <w:szCs w:val="21"/>
        </w:rPr>
        <w:t>决策阶段管理</w:t>
      </w:r>
      <w:r w:rsidRPr="00D52BF8">
        <w:rPr>
          <w:rFonts w:asciiTheme="majorEastAsia" w:eastAsiaTheme="majorEastAsia" w:hAnsiTheme="majorEastAsia" w:hint="eastAsia"/>
          <w:color w:val="000000" w:themeColor="text1"/>
          <w:szCs w:val="21"/>
        </w:rPr>
        <w:t>的主要任务是确定项目的定义。</w:t>
      </w:r>
    </w:p>
    <w:p w:rsidR="00625A64"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【注意区分】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3.基本内容：</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决策阶段：</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①环境和条件调查与分析；</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②项目定义和项目目标论证；</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③组织策划（决策期…，实施期组织</w:t>
      </w:r>
      <w:r w:rsidRPr="005142AE">
        <w:rPr>
          <w:rFonts w:asciiTheme="majorEastAsia" w:eastAsiaTheme="majorEastAsia" w:hAnsiTheme="majorEastAsia" w:hint="eastAsia"/>
          <w:color w:val="FF0000"/>
          <w:szCs w:val="21"/>
        </w:rPr>
        <w:t>总</w:t>
      </w:r>
      <w:r w:rsidRPr="00D52BF8">
        <w:rPr>
          <w:rFonts w:asciiTheme="majorEastAsia" w:eastAsiaTheme="majorEastAsia" w:hAnsiTheme="majorEastAsia" w:hint="eastAsia"/>
          <w:color w:val="000000" w:themeColor="text1"/>
          <w:szCs w:val="21"/>
        </w:rPr>
        <w:t>体方案）；</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④管理策划（项目实施期、运营期设施、运营期经营管理总体方案）；</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⑤合同策划（决策期…，实施期合同结构</w:t>
      </w:r>
      <w:r w:rsidRPr="003A54C4">
        <w:rPr>
          <w:rFonts w:asciiTheme="majorEastAsia" w:eastAsiaTheme="majorEastAsia" w:hAnsiTheme="majorEastAsia" w:hint="eastAsia"/>
          <w:color w:val="FF0000"/>
          <w:szCs w:val="21"/>
        </w:rPr>
        <w:t>总</w:t>
      </w:r>
      <w:r w:rsidRPr="00D52BF8">
        <w:rPr>
          <w:rFonts w:asciiTheme="majorEastAsia" w:eastAsiaTheme="majorEastAsia" w:hAnsiTheme="majorEastAsia" w:hint="eastAsia"/>
          <w:color w:val="000000" w:themeColor="text1"/>
          <w:szCs w:val="21"/>
        </w:rPr>
        <w:t>体方案）；</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⑥经济策划（分析、方案、计划）；</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⑦技术策划（分析和论证）。</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实施阶段：</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①实施的环境和条件调查分析；</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②项目目标分析和再论证；</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③项目实施的组织策划；</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④项目实施的管理策划（项目管理、风险、保险）；</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⑤项目实施的合同策划；</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⑥项目实施的经济策划；</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⑦项目实施的技术策划；</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⑧项目实施的风险策划。</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1050　建设工程项目采购的模式（5-6分）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w:t>
      </w:r>
      <w:r w:rsidRPr="00D52BF8">
        <w:rPr>
          <w:rFonts w:asciiTheme="majorEastAsia" w:eastAsiaTheme="majorEastAsia" w:hAnsiTheme="majorEastAsia" w:hint="eastAsia"/>
          <w:color w:val="000000" w:themeColor="text1"/>
          <w:szCs w:val="21"/>
        </w:rPr>
        <w:tab/>
        <w:t>在国际上，</w:t>
      </w:r>
      <w:r w:rsidRPr="003A54C4">
        <w:rPr>
          <w:rFonts w:asciiTheme="majorEastAsia" w:eastAsiaTheme="majorEastAsia" w:hAnsiTheme="majorEastAsia" w:hint="eastAsia"/>
          <w:color w:val="FF0000"/>
          <w:szCs w:val="21"/>
        </w:rPr>
        <w:t>业主方项目管理</w:t>
      </w:r>
      <w:r w:rsidRPr="00D52BF8">
        <w:rPr>
          <w:rFonts w:asciiTheme="majorEastAsia" w:eastAsiaTheme="majorEastAsia" w:hAnsiTheme="majorEastAsia" w:hint="eastAsia"/>
          <w:color w:val="000000" w:themeColor="text1"/>
          <w:szCs w:val="21"/>
        </w:rPr>
        <w:t>的方式主要有三种：</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w:t>
      </w:r>
      <w:r w:rsidRPr="003A54C4">
        <w:rPr>
          <w:rFonts w:asciiTheme="majorEastAsia" w:eastAsiaTheme="majorEastAsia" w:hAnsiTheme="majorEastAsia" w:hint="eastAsia"/>
          <w:color w:val="808080" w:themeColor="background1" w:themeShade="80"/>
          <w:szCs w:val="21"/>
        </w:rPr>
        <w:t>自行</w:t>
      </w:r>
      <w:r w:rsidRPr="00D52BF8">
        <w:rPr>
          <w:rFonts w:asciiTheme="majorEastAsia" w:eastAsiaTheme="majorEastAsia" w:hAnsiTheme="majorEastAsia" w:hint="eastAsia"/>
          <w:color w:val="000000" w:themeColor="text1"/>
          <w:szCs w:val="21"/>
        </w:rPr>
        <w:t>项目管理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w:t>
      </w:r>
      <w:r w:rsidRPr="003A54C4">
        <w:rPr>
          <w:rFonts w:asciiTheme="majorEastAsia" w:eastAsiaTheme="majorEastAsia" w:hAnsiTheme="majorEastAsia" w:hint="eastAsia"/>
          <w:color w:val="808080" w:themeColor="background1" w:themeShade="80"/>
          <w:szCs w:val="21"/>
        </w:rPr>
        <w:t>委托</w:t>
      </w:r>
      <w:r w:rsidRPr="00D52BF8">
        <w:rPr>
          <w:rFonts w:asciiTheme="majorEastAsia" w:eastAsiaTheme="majorEastAsia" w:hAnsiTheme="majorEastAsia" w:hint="eastAsia"/>
          <w:color w:val="000000" w:themeColor="text1"/>
          <w:szCs w:val="21"/>
        </w:rPr>
        <w:t>项目管理咨询公司承担全部业主方项目管理的任务</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w:t>
      </w:r>
      <w:r w:rsidRPr="003A54C4">
        <w:rPr>
          <w:rFonts w:asciiTheme="majorEastAsia" w:eastAsiaTheme="majorEastAsia" w:hAnsiTheme="majorEastAsia" w:hint="eastAsia"/>
          <w:color w:val="808080" w:themeColor="background1" w:themeShade="80"/>
          <w:szCs w:val="21"/>
        </w:rPr>
        <w:t>委托</w:t>
      </w:r>
      <w:r w:rsidRPr="00D52BF8">
        <w:rPr>
          <w:rFonts w:asciiTheme="majorEastAsia" w:eastAsiaTheme="majorEastAsia" w:hAnsiTheme="majorEastAsia" w:hint="eastAsia"/>
          <w:color w:val="000000" w:themeColor="text1"/>
          <w:szCs w:val="21"/>
        </w:rPr>
        <w:t>项目管理咨询公司与业主方人员共同进行项目管理，业主</w:t>
      </w:r>
      <w:proofErr w:type="gramStart"/>
      <w:r w:rsidRPr="00D52BF8">
        <w:rPr>
          <w:rFonts w:asciiTheme="majorEastAsia" w:eastAsiaTheme="majorEastAsia" w:hAnsiTheme="majorEastAsia" w:hint="eastAsia"/>
          <w:color w:val="000000" w:themeColor="text1"/>
          <w:szCs w:val="21"/>
        </w:rPr>
        <w:t>方从事</w:t>
      </w:r>
      <w:proofErr w:type="gramEnd"/>
      <w:r w:rsidRPr="00D52BF8">
        <w:rPr>
          <w:rFonts w:asciiTheme="majorEastAsia" w:eastAsiaTheme="majorEastAsia" w:hAnsiTheme="majorEastAsia" w:hint="eastAsia"/>
          <w:color w:val="000000" w:themeColor="text1"/>
          <w:szCs w:val="21"/>
        </w:rPr>
        <w:t>项目管理的人员在项目管理咨询公司委派的项目经理的领导下工作。</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w:t>
      </w:r>
      <w:r w:rsidRPr="00D52BF8">
        <w:rPr>
          <w:rFonts w:asciiTheme="majorEastAsia" w:eastAsiaTheme="majorEastAsia" w:hAnsiTheme="majorEastAsia" w:hint="eastAsia"/>
          <w:color w:val="000000" w:themeColor="text1"/>
          <w:szCs w:val="21"/>
        </w:rPr>
        <w:tab/>
        <w:t>设计任务委托模式：</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在国际上，</w:t>
      </w:r>
      <w:r w:rsidRPr="003A54C4">
        <w:rPr>
          <w:rFonts w:asciiTheme="majorEastAsia" w:eastAsiaTheme="majorEastAsia" w:hAnsiTheme="majorEastAsia" w:hint="eastAsia"/>
          <w:color w:val="FF0000"/>
          <w:szCs w:val="21"/>
          <w:u w:val="single"/>
        </w:rPr>
        <w:t>建筑师事务所</w:t>
      </w:r>
      <w:r w:rsidRPr="00D52BF8">
        <w:rPr>
          <w:rFonts w:asciiTheme="majorEastAsia" w:eastAsiaTheme="majorEastAsia" w:hAnsiTheme="majorEastAsia" w:hint="eastAsia"/>
          <w:color w:val="000000" w:themeColor="text1"/>
          <w:szCs w:val="21"/>
        </w:rPr>
        <w:t>往往起着主导作用。</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我国</w:t>
      </w:r>
      <w:r w:rsidRPr="003A54C4">
        <w:rPr>
          <w:rFonts w:asciiTheme="majorEastAsia" w:eastAsiaTheme="majorEastAsia" w:hAnsiTheme="majorEastAsia" w:hint="eastAsia"/>
          <w:color w:val="FF0000"/>
          <w:szCs w:val="21"/>
        </w:rPr>
        <w:t>业主方</w:t>
      </w:r>
      <w:r w:rsidRPr="00D52BF8">
        <w:rPr>
          <w:rFonts w:asciiTheme="majorEastAsia" w:eastAsiaTheme="majorEastAsia" w:hAnsiTheme="majorEastAsia" w:hint="eastAsia"/>
          <w:color w:val="000000" w:themeColor="text1"/>
          <w:szCs w:val="21"/>
        </w:rPr>
        <w:t>主要通过</w:t>
      </w:r>
      <w:r w:rsidRPr="003A54C4">
        <w:rPr>
          <w:rFonts w:asciiTheme="majorEastAsia" w:eastAsiaTheme="majorEastAsia" w:hAnsiTheme="majorEastAsia" w:hint="eastAsia"/>
          <w:color w:val="FF0000"/>
          <w:szCs w:val="21"/>
          <w:u w:val="single"/>
        </w:rPr>
        <w:t>设计招标</w:t>
      </w:r>
      <w:r w:rsidRPr="00D52BF8">
        <w:rPr>
          <w:rFonts w:asciiTheme="majorEastAsia" w:eastAsiaTheme="majorEastAsia" w:hAnsiTheme="majorEastAsia" w:hint="eastAsia"/>
          <w:color w:val="000000" w:themeColor="text1"/>
          <w:szCs w:val="21"/>
        </w:rPr>
        <w:t>的方式选择设计方案和设计单位，而在国际上不少国家有</w:t>
      </w:r>
      <w:r w:rsidRPr="003A54C4">
        <w:rPr>
          <w:rFonts w:asciiTheme="majorEastAsia" w:eastAsiaTheme="majorEastAsia" w:hAnsiTheme="majorEastAsia" w:hint="eastAsia"/>
          <w:color w:val="FF0000"/>
          <w:szCs w:val="21"/>
          <w:u w:val="single"/>
        </w:rPr>
        <w:t>设计竞赛条例</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w:t>
      </w:r>
      <w:r w:rsidRPr="00D52BF8">
        <w:rPr>
          <w:rFonts w:asciiTheme="majorEastAsia" w:eastAsiaTheme="majorEastAsia" w:hAnsiTheme="majorEastAsia" w:hint="eastAsia"/>
          <w:color w:val="000000" w:themeColor="text1"/>
          <w:szCs w:val="21"/>
        </w:rPr>
        <w:tab/>
        <w:t>项目总承包的模式：</w:t>
      </w:r>
      <w:r w:rsidRPr="00C82543">
        <w:rPr>
          <w:rFonts w:asciiTheme="majorEastAsia" w:eastAsiaTheme="majorEastAsia" w:hAnsiTheme="majorEastAsia" w:hint="eastAsia"/>
          <w:color w:val="00B050"/>
          <w:szCs w:val="21"/>
        </w:rPr>
        <w:t>总包向业主负责，分包对总包负责，连带责任</w:t>
      </w:r>
    </w:p>
    <w:p w:rsidR="00625A64" w:rsidRPr="00D52BF8" w:rsidRDefault="00625A64" w:rsidP="00AD4993">
      <w:pPr>
        <w:rPr>
          <w:rFonts w:asciiTheme="majorEastAsia" w:eastAsiaTheme="majorEastAsia" w:hAnsiTheme="majorEastAsia"/>
          <w:color w:val="000000" w:themeColor="text1"/>
          <w:szCs w:val="21"/>
        </w:rPr>
      </w:pPr>
      <w:r w:rsidRPr="003A54C4">
        <w:rPr>
          <w:rFonts w:asciiTheme="majorEastAsia" w:eastAsiaTheme="majorEastAsia" w:hAnsiTheme="majorEastAsia" w:hint="eastAsia"/>
          <w:color w:val="FF0000"/>
          <w:szCs w:val="21"/>
        </w:rPr>
        <w:t>工程总承包</w:t>
      </w:r>
      <w:r w:rsidRPr="00D52BF8">
        <w:rPr>
          <w:rFonts w:asciiTheme="majorEastAsia" w:eastAsiaTheme="majorEastAsia" w:hAnsiTheme="majorEastAsia" w:hint="eastAsia"/>
          <w:color w:val="000000" w:themeColor="text1"/>
          <w:szCs w:val="21"/>
        </w:rPr>
        <w:t>有两种方式：（1）</w:t>
      </w:r>
      <w:r w:rsidRPr="003A54C4">
        <w:rPr>
          <w:rFonts w:asciiTheme="majorEastAsia" w:eastAsiaTheme="majorEastAsia" w:hAnsiTheme="majorEastAsia" w:hint="eastAsia"/>
          <w:color w:val="FF0000"/>
          <w:szCs w:val="21"/>
        </w:rPr>
        <w:t>设计——施工总承包</w:t>
      </w:r>
      <w:r w:rsidRPr="00D52BF8">
        <w:rPr>
          <w:rFonts w:asciiTheme="majorEastAsia" w:eastAsiaTheme="majorEastAsia" w:hAnsiTheme="majorEastAsia" w:hint="eastAsia"/>
          <w:color w:val="000000" w:themeColor="text1"/>
          <w:szCs w:val="21"/>
        </w:rPr>
        <w:t>（2）</w:t>
      </w:r>
      <w:r w:rsidRPr="003A54C4">
        <w:rPr>
          <w:rFonts w:asciiTheme="majorEastAsia" w:eastAsiaTheme="majorEastAsia" w:hAnsiTheme="majorEastAsia" w:hint="eastAsia"/>
          <w:color w:val="FF0000"/>
          <w:szCs w:val="21"/>
        </w:rPr>
        <w:t>设计采购施工总承包</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建设项目工程总承包的</w:t>
      </w:r>
      <w:r w:rsidRPr="003A54C4">
        <w:rPr>
          <w:rFonts w:asciiTheme="majorEastAsia" w:eastAsiaTheme="majorEastAsia" w:hAnsiTheme="majorEastAsia" w:hint="eastAsia"/>
          <w:color w:val="FF0000"/>
          <w:szCs w:val="21"/>
        </w:rPr>
        <w:t>主要意义</w:t>
      </w:r>
      <w:r w:rsidRPr="00D52BF8">
        <w:rPr>
          <w:rFonts w:asciiTheme="majorEastAsia" w:eastAsiaTheme="majorEastAsia" w:hAnsiTheme="majorEastAsia" w:hint="eastAsia"/>
          <w:color w:val="000000" w:themeColor="text1"/>
          <w:szCs w:val="21"/>
        </w:rPr>
        <w:t>并不在于</w:t>
      </w:r>
      <w:r w:rsidRPr="003A54C4">
        <w:rPr>
          <w:rFonts w:asciiTheme="majorEastAsia" w:eastAsiaTheme="majorEastAsia" w:hAnsiTheme="majorEastAsia" w:hint="eastAsia"/>
          <w:color w:val="FF0000"/>
          <w:szCs w:val="21"/>
        </w:rPr>
        <w:t>总价包干</w:t>
      </w:r>
      <w:r w:rsidRPr="00D52BF8">
        <w:rPr>
          <w:rFonts w:asciiTheme="majorEastAsia" w:eastAsiaTheme="majorEastAsia" w:hAnsiTheme="majorEastAsia" w:hint="eastAsia"/>
          <w:color w:val="000000" w:themeColor="text1"/>
          <w:szCs w:val="21"/>
        </w:rPr>
        <w:t>和“</w:t>
      </w:r>
      <w:r w:rsidRPr="003A54C4">
        <w:rPr>
          <w:rFonts w:asciiTheme="majorEastAsia" w:eastAsiaTheme="majorEastAsia" w:hAnsiTheme="majorEastAsia" w:hint="eastAsia"/>
          <w:color w:val="FF0000"/>
          <w:szCs w:val="21"/>
        </w:rPr>
        <w:t>交钥匙</w:t>
      </w:r>
      <w:r w:rsidRPr="00D52BF8">
        <w:rPr>
          <w:rFonts w:asciiTheme="majorEastAsia" w:eastAsiaTheme="majorEastAsia" w:hAnsiTheme="majorEastAsia" w:hint="eastAsia"/>
          <w:color w:val="000000" w:themeColor="text1"/>
          <w:szCs w:val="21"/>
        </w:rPr>
        <w:t>”，其</w:t>
      </w:r>
      <w:r w:rsidRPr="003A54C4">
        <w:rPr>
          <w:rFonts w:asciiTheme="majorEastAsia" w:eastAsiaTheme="majorEastAsia" w:hAnsiTheme="majorEastAsia" w:hint="eastAsia"/>
          <w:color w:val="FF0000"/>
          <w:szCs w:val="21"/>
        </w:rPr>
        <w:t>核心</w:t>
      </w:r>
      <w:r w:rsidRPr="00D52BF8">
        <w:rPr>
          <w:rFonts w:asciiTheme="majorEastAsia" w:eastAsiaTheme="majorEastAsia" w:hAnsiTheme="majorEastAsia" w:hint="eastAsia"/>
          <w:color w:val="000000" w:themeColor="text1"/>
          <w:szCs w:val="21"/>
        </w:rPr>
        <w:t>是通过设计与施工过程的</w:t>
      </w:r>
      <w:r w:rsidRPr="003A54C4">
        <w:rPr>
          <w:rFonts w:asciiTheme="majorEastAsia" w:eastAsiaTheme="majorEastAsia" w:hAnsiTheme="majorEastAsia" w:hint="eastAsia"/>
          <w:color w:val="FF0000"/>
          <w:szCs w:val="21"/>
          <w:u w:val="single"/>
        </w:rPr>
        <w:t>组织集成</w:t>
      </w:r>
      <w:r w:rsidRPr="00D52BF8">
        <w:rPr>
          <w:rFonts w:asciiTheme="majorEastAsia" w:eastAsiaTheme="majorEastAsia" w:hAnsiTheme="majorEastAsia" w:hint="eastAsia"/>
          <w:color w:val="000000" w:themeColor="text1"/>
          <w:szCs w:val="21"/>
        </w:rPr>
        <w:t>，促进设计与施工的紧密结合，以达到为项目</w:t>
      </w:r>
      <w:proofErr w:type="gramStart"/>
      <w:r w:rsidRPr="003A54C4">
        <w:rPr>
          <w:rFonts w:asciiTheme="majorEastAsia" w:eastAsiaTheme="majorEastAsia" w:hAnsiTheme="majorEastAsia" w:hint="eastAsia"/>
          <w:color w:val="FF0000"/>
          <w:szCs w:val="21"/>
          <w:u w:val="single"/>
        </w:rPr>
        <w:t>建设增值</w:t>
      </w:r>
      <w:proofErr w:type="gramEnd"/>
      <w:r w:rsidRPr="003A54C4">
        <w:rPr>
          <w:rFonts w:asciiTheme="majorEastAsia" w:eastAsiaTheme="majorEastAsia" w:hAnsiTheme="majorEastAsia" w:hint="eastAsia"/>
          <w:color w:val="FF0000"/>
          <w:szCs w:val="21"/>
          <w:u w:val="single"/>
        </w:rPr>
        <w:t>的目的</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在国际上，民用项目总承包的招标多数采用</w:t>
      </w:r>
      <w:r w:rsidRPr="003A54C4">
        <w:rPr>
          <w:rFonts w:asciiTheme="majorEastAsia" w:eastAsiaTheme="majorEastAsia" w:hAnsiTheme="majorEastAsia" w:hint="eastAsia"/>
          <w:color w:val="FF0000"/>
          <w:szCs w:val="21"/>
          <w:u w:val="single"/>
        </w:rPr>
        <w:t>项目功能</w:t>
      </w:r>
      <w:r w:rsidRPr="00D52BF8">
        <w:rPr>
          <w:rFonts w:asciiTheme="majorEastAsia" w:eastAsiaTheme="majorEastAsia" w:hAnsiTheme="majorEastAsia" w:hint="eastAsia"/>
          <w:color w:val="000000" w:themeColor="text1"/>
          <w:szCs w:val="21"/>
        </w:rPr>
        <w:t>描述的方式，而不采用项目构造描述的方式。</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建设项目工程总承包方的工作程序如下（多选考点）</w:t>
      </w:r>
    </w:p>
    <w:p w:rsidR="00625A64" w:rsidRPr="00D52BF8" w:rsidRDefault="00625A64" w:rsidP="00AD4993">
      <w:pPr>
        <w:rPr>
          <w:rFonts w:asciiTheme="majorEastAsia" w:eastAsiaTheme="majorEastAsia" w:hAnsiTheme="majorEastAsia"/>
          <w:color w:val="000000" w:themeColor="text1"/>
          <w:szCs w:val="21"/>
        </w:rPr>
      </w:pPr>
      <w:r w:rsidRPr="003A54C4">
        <w:rPr>
          <w:rFonts w:asciiTheme="majorEastAsia" w:eastAsiaTheme="majorEastAsia" w:hAnsiTheme="majorEastAsia" w:hint="eastAsia"/>
          <w:color w:val="FF0000"/>
          <w:szCs w:val="21"/>
        </w:rPr>
        <w:t>①项目启动：任命项目经理，组建项目部</w:t>
      </w:r>
      <w:r w:rsidRPr="00D52BF8">
        <w:rPr>
          <w:rFonts w:asciiTheme="majorEastAsia" w:eastAsiaTheme="majorEastAsia" w:hAnsiTheme="majorEastAsia" w:hint="eastAsia"/>
          <w:color w:val="000000" w:themeColor="text1"/>
          <w:szCs w:val="21"/>
        </w:rPr>
        <w:t>。②项目初始阶段；③设计阶段；④采购阶段；⑤</w:t>
      </w:r>
      <w:r w:rsidRPr="00D52BF8">
        <w:rPr>
          <w:rFonts w:asciiTheme="majorEastAsia" w:eastAsiaTheme="majorEastAsia" w:hAnsiTheme="majorEastAsia" w:hint="eastAsia"/>
          <w:color w:val="000000" w:themeColor="text1"/>
          <w:szCs w:val="21"/>
        </w:rPr>
        <w:lastRenderedPageBreak/>
        <w:t>施工阶段；⑥试运行阶段； ⑦合同收尾：取得合同目标考核证书，办理</w:t>
      </w:r>
      <w:r w:rsidR="00C82543">
        <w:rPr>
          <w:rFonts w:asciiTheme="majorEastAsia" w:eastAsiaTheme="majorEastAsia" w:hAnsiTheme="majorEastAsia" w:hint="eastAsia"/>
          <w:color w:val="000000" w:themeColor="text1"/>
          <w:szCs w:val="21"/>
        </w:rPr>
        <w:t>结</w:t>
      </w:r>
      <w:r w:rsidR="00C82543" w:rsidRPr="00D52BF8">
        <w:rPr>
          <w:rFonts w:asciiTheme="majorEastAsia" w:eastAsiaTheme="majorEastAsia" w:hAnsiTheme="majorEastAsia" w:hint="eastAsia"/>
          <w:color w:val="000000" w:themeColor="text1"/>
          <w:szCs w:val="21"/>
        </w:rPr>
        <w:t>算</w:t>
      </w:r>
      <w:r w:rsidRPr="00D52BF8">
        <w:rPr>
          <w:rFonts w:asciiTheme="majorEastAsia" w:eastAsiaTheme="majorEastAsia" w:hAnsiTheme="majorEastAsia" w:hint="eastAsia"/>
          <w:color w:val="000000" w:themeColor="text1"/>
          <w:szCs w:val="21"/>
        </w:rPr>
        <w:t xml:space="preserve">手续，清理各种债权债务；缺陷通知期限满后取得履约证书。⑧项目管理收尾：办理项目资料归档，进行项目总结，对项目部人员进行考核评价，解散项目部。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w:t>
      </w:r>
      <w:r w:rsidRPr="00D52BF8">
        <w:rPr>
          <w:rFonts w:asciiTheme="majorEastAsia" w:eastAsiaTheme="majorEastAsia" w:hAnsiTheme="majorEastAsia" w:hint="eastAsia"/>
          <w:color w:val="000000" w:themeColor="text1"/>
          <w:szCs w:val="21"/>
        </w:rPr>
        <w:tab/>
      </w:r>
      <w:r w:rsidRPr="003A54C4">
        <w:rPr>
          <w:rFonts w:asciiTheme="majorEastAsia" w:eastAsiaTheme="majorEastAsia" w:hAnsiTheme="majorEastAsia" w:hint="eastAsia"/>
          <w:color w:val="FF0000"/>
          <w:szCs w:val="21"/>
        </w:rPr>
        <w:t>施工任务</w:t>
      </w:r>
      <w:r w:rsidRPr="00D52BF8">
        <w:rPr>
          <w:rFonts w:asciiTheme="majorEastAsia" w:eastAsiaTheme="majorEastAsia" w:hAnsiTheme="majorEastAsia" w:hint="eastAsia"/>
          <w:color w:val="000000" w:themeColor="text1"/>
          <w:szCs w:val="21"/>
        </w:rPr>
        <w:t>的委托模式：</w:t>
      </w:r>
    </w:p>
    <w:tbl>
      <w:tblPr>
        <w:tblW w:w="8469" w:type="dxa"/>
        <w:tblCellMar>
          <w:left w:w="0" w:type="dxa"/>
          <w:right w:w="0" w:type="dxa"/>
        </w:tblCellMar>
        <w:tblLook w:val="04A0"/>
      </w:tblPr>
      <w:tblGrid>
        <w:gridCol w:w="728"/>
        <w:gridCol w:w="3216"/>
        <w:gridCol w:w="4525"/>
      </w:tblGrid>
      <w:tr w:rsidR="00625A64" w:rsidRPr="00D52BF8" w:rsidTr="00707831">
        <w:trPr>
          <w:trHeight w:val="145"/>
        </w:trPr>
        <w:tc>
          <w:tcPr>
            <w:tcW w:w="728"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3216"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施工总承包</w:t>
            </w:r>
          </w:p>
        </w:tc>
        <w:tc>
          <w:tcPr>
            <w:tcW w:w="4525"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施工总承包管理</w:t>
            </w:r>
          </w:p>
        </w:tc>
      </w:tr>
      <w:tr w:rsidR="00625A64" w:rsidRPr="00D52BF8" w:rsidTr="00707831">
        <w:trPr>
          <w:trHeight w:val="1113"/>
        </w:trPr>
        <w:tc>
          <w:tcPr>
            <w:tcW w:w="728"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投资</w:t>
            </w:r>
          </w:p>
        </w:tc>
        <w:tc>
          <w:tcPr>
            <w:tcW w:w="3216"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Default="00C82543"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（1）</w:t>
            </w:r>
            <w:r w:rsidR="00625A64" w:rsidRPr="00D52BF8">
              <w:rPr>
                <w:rFonts w:asciiTheme="majorEastAsia" w:eastAsiaTheme="majorEastAsia" w:hAnsiTheme="majorEastAsia" w:cs="Times New Roman" w:hint="eastAsia"/>
                <w:color w:val="000000" w:themeColor="text1"/>
                <w:kern w:val="2"/>
                <w:sz w:val="21"/>
                <w:szCs w:val="21"/>
              </w:rPr>
              <w:t>以施工图</w:t>
            </w:r>
            <w:r w:rsidR="00625A64" w:rsidRPr="00F73FF5">
              <w:rPr>
                <w:rFonts w:asciiTheme="majorEastAsia" w:eastAsiaTheme="majorEastAsia" w:hAnsiTheme="majorEastAsia" w:cs="Times New Roman" w:hint="eastAsia"/>
                <w:color w:val="000000" w:themeColor="text1"/>
                <w:kern w:val="2"/>
                <w:sz w:val="21"/>
                <w:szCs w:val="21"/>
              </w:rPr>
              <w:t>设计为投标报价的基础，</w:t>
            </w:r>
            <w:r w:rsidR="00625A64" w:rsidRPr="003A54C4">
              <w:rPr>
                <w:rFonts w:asciiTheme="majorEastAsia" w:eastAsiaTheme="majorEastAsia" w:hAnsiTheme="majorEastAsia" w:cs="Times New Roman" w:hint="eastAsia"/>
                <w:color w:val="C00000"/>
                <w:kern w:val="2"/>
                <w:sz w:val="21"/>
                <w:szCs w:val="21"/>
              </w:rPr>
              <w:t>投标人的投标报价较有依据</w:t>
            </w:r>
            <w:r w:rsidR="00625A64" w:rsidRPr="00F73FF5">
              <w:rPr>
                <w:rFonts w:asciiTheme="majorEastAsia" w:eastAsiaTheme="majorEastAsia" w:hAnsiTheme="majorEastAsia" w:cs="Times New Roman" w:hint="eastAsia"/>
                <w:color w:val="000000" w:themeColor="text1"/>
                <w:kern w:val="2"/>
                <w:sz w:val="21"/>
                <w:szCs w:val="21"/>
              </w:rPr>
              <w:t>；</w:t>
            </w:r>
          </w:p>
          <w:p w:rsidR="00625A64" w:rsidRPr="00F73FF5"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F73FF5">
              <w:rPr>
                <w:rFonts w:asciiTheme="majorEastAsia" w:eastAsiaTheme="majorEastAsia" w:hAnsiTheme="majorEastAsia" w:cs="Times New Roman" w:hint="eastAsia"/>
                <w:color w:val="000000" w:themeColor="text1"/>
                <w:kern w:val="2"/>
                <w:sz w:val="21"/>
                <w:szCs w:val="21"/>
              </w:rPr>
              <w:t>（2）在开工前就有较明确的合同价，</w:t>
            </w:r>
            <w:r w:rsidRPr="003A54C4">
              <w:rPr>
                <w:rFonts w:asciiTheme="majorEastAsia" w:eastAsiaTheme="majorEastAsia" w:hAnsiTheme="majorEastAsia" w:cs="Times New Roman" w:hint="eastAsia"/>
                <w:color w:val="C00000"/>
                <w:kern w:val="2"/>
                <w:sz w:val="21"/>
                <w:szCs w:val="21"/>
              </w:rPr>
              <w:t>有利于业主的总投资控制</w:t>
            </w:r>
            <w:r w:rsidRPr="00F73FF5">
              <w:rPr>
                <w:rFonts w:asciiTheme="majorEastAsia" w:eastAsiaTheme="majorEastAsia" w:hAnsiTheme="majorEastAsia" w:cs="Times New Roman" w:hint="eastAsia"/>
                <w:color w:val="000000" w:themeColor="text1"/>
                <w:kern w:val="2"/>
                <w:sz w:val="21"/>
                <w:szCs w:val="21"/>
              </w:rPr>
              <w:t>；</w:t>
            </w:r>
            <w:r w:rsidRPr="00F73FF5">
              <w:rPr>
                <w:rFonts w:asciiTheme="majorEastAsia" w:eastAsiaTheme="majorEastAsia" w:hAnsiTheme="majorEastAsia" w:cs="Times New Roman" w:hint="eastAsia"/>
                <w:color w:val="000000" w:themeColor="text1"/>
                <w:kern w:val="2"/>
                <w:sz w:val="21"/>
                <w:szCs w:val="21"/>
              </w:rPr>
              <w:br/>
              <w:t xml:space="preserve">（3）若在施工过程中发生设计变更，可能会引发索赔。 </w:t>
            </w:r>
          </w:p>
        </w:tc>
        <w:tc>
          <w:tcPr>
            <w:tcW w:w="4525"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Default="00C82543"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（1）</w:t>
            </w:r>
            <w:r w:rsidR="00625A64" w:rsidRPr="00D52BF8">
              <w:rPr>
                <w:rFonts w:asciiTheme="majorEastAsia" w:eastAsiaTheme="majorEastAsia" w:hAnsiTheme="majorEastAsia" w:cs="Times New Roman" w:hint="eastAsia"/>
                <w:color w:val="000000" w:themeColor="text1"/>
                <w:kern w:val="2"/>
                <w:sz w:val="21"/>
                <w:szCs w:val="21"/>
              </w:rPr>
              <w:t>一部分施工图完成后，业主就可单独或与施工总承包管理单位共同进行该部分工程的招标，分包合同的投标报价和合同价以施工图为依据；</w:t>
            </w:r>
            <w:r w:rsidR="00625A64" w:rsidRPr="00D52BF8">
              <w:rPr>
                <w:rFonts w:asciiTheme="majorEastAsia" w:eastAsiaTheme="majorEastAsia" w:hAnsiTheme="majorEastAsia" w:cs="Times New Roman" w:hint="eastAsia"/>
                <w:color w:val="000000" w:themeColor="text1"/>
                <w:kern w:val="2"/>
                <w:sz w:val="21"/>
                <w:szCs w:val="21"/>
              </w:rPr>
              <w:br/>
              <w:t>（2）在进行对施工总承包管理单位的招标时，</w:t>
            </w:r>
          </w:p>
          <w:p w:rsidR="00625A64"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只确定施工总承包管理费，而不确定工程总造</w:t>
            </w:r>
          </w:p>
          <w:p w:rsidR="00625A64" w:rsidRPr="00A16666" w:rsidRDefault="00625A64" w:rsidP="00AD4993">
            <w:pPr>
              <w:pStyle w:val="a5"/>
              <w:spacing w:before="0" w:beforeAutospacing="0" w:after="0" w:afterAutospacing="0"/>
              <w:rPr>
                <w:rFonts w:asciiTheme="majorEastAsia" w:eastAsiaTheme="majorEastAsia" w:hAnsiTheme="majorEastAsia" w:cs="Times New Roman"/>
                <w:color w:val="C00000"/>
                <w:kern w:val="2"/>
                <w:sz w:val="21"/>
                <w:szCs w:val="21"/>
              </w:rPr>
            </w:pPr>
            <w:r w:rsidRPr="00D52BF8">
              <w:rPr>
                <w:rFonts w:asciiTheme="majorEastAsia" w:eastAsiaTheme="majorEastAsia" w:hAnsiTheme="majorEastAsia" w:cs="Times New Roman" w:hint="eastAsia"/>
                <w:color w:val="000000" w:themeColor="text1"/>
                <w:kern w:val="2"/>
                <w:sz w:val="21"/>
                <w:szCs w:val="21"/>
              </w:rPr>
              <w:t>价，</w:t>
            </w:r>
            <w:r w:rsidRPr="00A16666">
              <w:rPr>
                <w:rFonts w:asciiTheme="majorEastAsia" w:eastAsiaTheme="majorEastAsia" w:hAnsiTheme="majorEastAsia" w:cs="Times New Roman" w:hint="eastAsia"/>
                <w:color w:val="C00000"/>
                <w:kern w:val="2"/>
                <w:sz w:val="21"/>
                <w:szCs w:val="21"/>
              </w:rPr>
              <w:t>这可能成为业主控制总投资的风险</w:t>
            </w:r>
            <w:r w:rsidRPr="00D52BF8">
              <w:rPr>
                <w:rFonts w:asciiTheme="majorEastAsia" w:eastAsiaTheme="majorEastAsia" w:hAnsiTheme="majorEastAsia" w:cs="Times New Roman" w:hint="eastAsia"/>
                <w:color w:val="000000" w:themeColor="text1"/>
                <w:kern w:val="2"/>
                <w:sz w:val="21"/>
                <w:szCs w:val="21"/>
              </w:rPr>
              <w:t>；</w:t>
            </w:r>
            <w:r w:rsidRPr="00D52BF8">
              <w:rPr>
                <w:rFonts w:asciiTheme="majorEastAsia" w:eastAsiaTheme="majorEastAsia" w:hAnsiTheme="majorEastAsia" w:cs="Times New Roman" w:hint="eastAsia"/>
                <w:color w:val="000000" w:themeColor="text1"/>
                <w:kern w:val="2"/>
                <w:sz w:val="21"/>
                <w:szCs w:val="21"/>
              </w:rPr>
              <w:br/>
              <w:t>（3）</w:t>
            </w:r>
            <w:r w:rsidRPr="00A16666">
              <w:rPr>
                <w:rFonts w:asciiTheme="majorEastAsia" w:eastAsiaTheme="majorEastAsia" w:hAnsiTheme="majorEastAsia" w:cs="Times New Roman" w:hint="eastAsia"/>
                <w:color w:val="C00000"/>
                <w:kern w:val="2"/>
                <w:sz w:val="21"/>
                <w:szCs w:val="21"/>
              </w:rPr>
              <w:t>如果业主方与分包人直接签约，有可能</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A16666">
              <w:rPr>
                <w:rFonts w:asciiTheme="majorEastAsia" w:eastAsiaTheme="majorEastAsia" w:hAnsiTheme="majorEastAsia" w:cs="Times New Roman" w:hint="eastAsia"/>
                <w:color w:val="C00000"/>
                <w:kern w:val="2"/>
                <w:sz w:val="21"/>
                <w:szCs w:val="21"/>
              </w:rPr>
              <w:t>增加业主方的风险。</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707831">
        <w:trPr>
          <w:trHeight w:val="284"/>
        </w:trPr>
        <w:tc>
          <w:tcPr>
            <w:tcW w:w="728"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进度</w:t>
            </w:r>
          </w:p>
        </w:tc>
        <w:tc>
          <w:tcPr>
            <w:tcW w:w="3216"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F73FF5"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建设</w:t>
            </w:r>
            <w:r w:rsidRPr="00A16666">
              <w:rPr>
                <w:rFonts w:asciiTheme="majorEastAsia" w:eastAsiaTheme="majorEastAsia" w:hAnsiTheme="majorEastAsia" w:cs="Times New Roman" w:hint="eastAsia"/>
                <w:color w:val="FF0000"/>
                <w:kern w:val="2"/>
                <w:sz w:val="21"/>
                <w:szCs w:val="21"/>
              </w:rPr>
              <w:t>周期长</w:t>
            </w:r>
            <w:r w:rsidRPr="00D52BF8">
              <w:rPr>
                <w:rFonts w:asciiTheme="majorEastAsia" w:eastAsiaTheme="majorEastAsia" w:hAnsiTheme="majorEastAsia" w:cs="Times New Roman" w:hint="eastAsia"/>
                <w:color w:val="000000" w:themeColor="text1"/>
                <w:kern w:val="2"/>
                <w:sz w:val="21"/>
                <w:szCs w:val="21"/>
              </w:rPr>
              <w:t>（最大缺点）</w:t>
            </w:r>
          </w:p>
        </w:tc>
        <w:tc>
          <w:tcPr>
            <w:tcW w:w="4525"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A16666"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A16666">
              <w:rPr>
                <w:rFonts w:asciiTheme="majorEastAsia" w:eastAsiaTheme="majorEastAsia" w:hAnsiTheme="majorEastAsia" w:cs="Times New Roman" w:hint="eastAsia"/>
                <w:kern w:val="2"/>
                <w:sz w:val="21"/>
                <w:szCs w:val="21"/>
              </w:rPr>
              <w:t>可</w:t>
            </w:r>
            <w:r w:rsidRPr="00A16666">
              <w:rPr>
                <w:rFonts w:asciiTheme="majorEastAsia" w:eastAsiaTheme="majorEastAsia" w:hAnsiTheme="majorEastAsia" w:cs="Times New Roman" w:hint="eastAsia"/>
                <w:color w:val="FF0000"/>
                <w:kern w:val="2"/>
                <w:sz w:val="21"/>
                <w:szCs w:val="21"/>
              </w:rPr>
              <w:t>缩短建设周期</w:t>
            </w:r>
          </w:p>
        </w:tc>
      </w:tr>
      <w:tr w:rsidR="00625A64" w:rsidRPr="00D52BF8" w:rsidTr="00707831">
        <w:trPr>
          <w:trHeight w:val="284"/>
        </w:trPr>
        <w:tc>
          <w:tcPr>
            <w:tcW w:w="728"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质量</w:t>
            </w:r>
          </w:p>
        </w:tc>
        <w:tc>
          <w:tcPr>
            <w:tcW w:w="3216"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F73FF5"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质量取决于总包方管理和技术水平</w:t>
            </w:r>
          </w:p>
        </w:tc>
        <w:tc>
          <w:tcPr>
            <w:tcW w:w="4525"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“他人控制”，质量控制有利</w:t>
            </w:r>
          </w:p>
        </w:tc>
      </w:tr>
      <w:tr w:rsidR="00625A64" w:rsidRPr="00D52BF8" w:rsidTr="00707831">
        <w:trPr>
          <w:trHeight w:val="284"/>
        </w:trPr>
        <w:tc>
          <w:tcPr>
            <w:tcW w:w="728"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合同</w:t>
            </w:r>
          </w:p>
        </w:tc>
        <w:tc>
          <w:tcPr>
            <w:tcW w:w="3216"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F73FF5"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一次招标，有利于合同管理</w:t>
            </w:r>
          </w:p>
        </w:tc>
        <w:tc>
          <w:tcPr>
            <w:tcW w:w="4525"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业主招标合同管理工作量大 </w:t>
            </w:r>
          </w:p>
        </w:tc>
      </w:tr>
      <w:tr w:rsidR="00625A64" w:rsidRPr="00D52BF8" w:rsidTr="00707831">
        <w:trPr>
          <w:trHeight w:val="560"/>
        </w:trPr>
        <w:tc>
          <w:tcPr>
            <w:tcW w:w="728"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组织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协调 </w:t>
            </w:r>
          </w:p>
        </w:tc>
        <w:tc>
          <w:tcPr>
            <w:tcW w:w="3216"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F73FF5"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比平行发包协调工作少，业主有利</w:t>
            </w:r>
          </w:p>
        </w:tc>
        <w:tc>
          <w:tcPr>
            <w:tcW w:w="4525"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基本出发点减轻业主的协调工作</w:t>
            </w:r>
          </w:p>
        </w:tc>
      </w:tr>
      <w:tr w:rsidR="00625A64" w:rsidRPr="00D52BF8" w:rsidTr="00707831">
        <w:trPr>
          <w:trHeight w:val="479"/>
        </w:trPr>
        <w:tc>
          <w:tcPr>
            <w:tcW w:w="728"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委托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范围 </w:t>
            </w:r>
          </w:p>
        </w:tc>
        <w:tc>
          <w:tcPr>
            <w:tcW w:w="3216"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Pr="00F73FF5"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一个施工单位或施工单位联合体或合作体</w:t>
            </w:r>
          </w:p>
        </w:tc>
        <w:tc>
          <w:tcPr>
            <w:tcW w:w="4525" w:type="dxa"/>
            <w:tcBorders>
              <w:top w:val="single" w:sz="8" w:space="0" w:color="000000"/>
              <w:left w:val="single" w:sz="8" w:space="0" w:color="000000"/>
              <w:bottom w:val="single" w:sz="8" w:space="0" w:color="000000"/>
              <w:right w:val="single" w:sz="8" w:space="0" w:color="000000"/>
            </w:tcBorders>
            <w:shd w:val="clear" w:color="auto" w:fill="auto"/>
            <w:tcMar>
              <w:top w:w="13" w:type="dxa"/>
              <w:left w:w="105" w:type="dxa"/>
              <w:bottom w:w="0" w:type="dxa"/>
              <w:right w:w="105" w:type="dxa"/>
            </w:tcMar>
            <w:vAlign w:val="center"/>
            <w:hideMark/>
          </w:tcPr>
          <w:p w:rsidR="00625A64"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一个施工单位或施工单位联合体或合作体。总包</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管理不具体施工，如施工需参加招投标</w:t>
            </w:r>
          </w:p>
        </w:tc>
      </w:tr>
    </w:tbl>
    <w:p w:rsidR="00625A64" w:rsidRPr="00E33783"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施工总承包管理与施工总承包模式的比较 </w:t>
      </w:r>
    </w:p>
    <w:tbl>
      <w:tblPr>
        <w:tblW w:w="8472" w:type="dxa"/>
        <w:tblCellMar>
          <w:left w:w="0" w:type="dxa"/>
          <w:right w:w="0" w:type="dxa"/>
        </w:tblCellMar>
        <w:tblLook w:val="04A0"/>
      </w:tblPr>
      <w:tblGrid>
        <w:gridCol w:w="2280"/>
        <w:gridCol w:w="2070"/>
        <w:gridCol w:w="4122"/>
      </w:tblGrid>
      <w:tr w:rsidR="00625A64" w:rsidRPr="00D52BF8" w:rsidTr="00707831">
        <w:tc>
          <w:tcPr>
            <w:tcW w:w="228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施工总承包</w:t>
            </w:r>
          </w:p>
        </w:tc>
        <w:tc>
          <w:tcPr>
            <w:tcW w:w="4122"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施工总承包管理</w:t>
            </w:r>
          </w:p>
        </w:tc>
      </w:tr>
      <w:tr w:rsidR="00625A64" w:rsidRPr="00D52BF8" w:rsidTr="00707831">
        <w:tc>
          <w:tcPr>
            <w:tcW w:w="228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工作开展程序不同</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E33783"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Pr>
                <w:rFonts w:asciiTheme="majorEastAsia" w:eastAsiaTheme="majorEastAsia" w:hAnsiTheme="majorEastAsia" w:cs="Times New Roman" w:hint="eastAsia"/>
                <w:color w:val="000000" w:themeColor="text1"/>
                <w:kern w:val="2"/>
                <w:sz w:val="21"/>
                <w:szCs w:val="21"/>
              </w:rPr>
              <w:t>设计完成→总承</w:t>
            </w:r>
            <w:r w:rsidRPr="00D52BF8">
              <w:rPr>
                <w:rFonts w:asciiTheme="majorEastAsia" w:eastAsiaTheme="majorEastAsia" w:hAnsiTheme="majorEastAsia" w:cs="Times New Roman" w:hint="eastAsia"/>
                <w:color w:val="000000" w:themeColor="text1"/>
                <w:kern w:val="2"/>
                <w:sz w:val="21"/>
                <w:szCs w:val="21"/>
              </w:rPr>
              <w:t>招标→施工</w:t>
            </w:r>
          </w:p>
        </w:tc>
        <w:tc>
          <w:tcPr>
            <w:tcW w:w="4122"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部分施工图完成→招标→施工，缩短建设周期</w:t>
            </w:r>
          </w:p>
        </w:tc>
      </w:tr>
      <w:tr w:rsidR="00625A64" w:rsidRPr="00D52BF8" w:rsidTr="00707831">
        <w:tc>
          <w:tcPr>
            <w:tcW w:w="228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合同关系</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直接与分包单位签</w:t>
            </w:r>
          </w:p>
        </w:tc>
        <w:tc>
          <w:tcPr>
            <w:tcW w:w="4122"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业主、总承包管理均可与分包单位签</w:t>
            </w:r>
          </w:p>
        </w:tc>
      </w:tr>
      <w:tr w:rsidR="00625A64" w:rsidRPr="00D52BF8" w:rsidTr="00707831">
        <w:tc>
          <w:tcPr>
            <w:tcW w:w="228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分包单位的选择和认可</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总承包单位选择，</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业主认可</w:t>
            </w:r>
          </w:p>
        </w:tc>
        <w:tc>
          <w:tcPr>
            <w:tcW w:w="4122"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若业主选择，总承包管理单位认可</w:t>
            </w:r>
          </w:p>
        </w:tc>
      </w:tr>
      <w:tr w:rsidR="00625A64" w:rsidRPr="00D52BF8" w:rsidTr="00707831">
        <w:tc>
          <w:tcPr>
            <w:tcW w:w="228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对分包单位的付款</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总承包单位支付</w:t>
            </w:r>
          </w:p>
        </w:tc>
        <w:tc>
          <w:tcPr>
            <w:tcW w:w="4122"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业主、总承包管理单位都可支付，业主直接支付</w:t>
            </w:r>
            <w:proofErr w:type="gramStart"/>
            <w:r w:rsidRPr="00D52BF8">
              <w:rPr>
                <w:rFonts w:asciiTheme="majorEastAsia" w:eastAsiaTheme="majorEastAsia" w:hAnsiTheme="majorEastAsia" w:cs="Times New Roman" w:hint="eastAsia"/>
                <w:color w:val="000000" w:themeColor="text1"/>
                <w:kern w:val="2"/>
                <w:sz w:val="21"/>
                <w:szCs w:val="21"/>
              </w:rPr>
              <w:t>需总包管理单位</w:t>
            </w:r>
            <w:proofErr w:type="gramEnd"/>
            <w:r w:rsidRPr="00D52BF8">
              <w:rPr>
                <w:rFonts w:asciiTheme="majorEastAsia" w:eastAsiaTheme="majorEastAsia" w:hAnsiTheme="majorEastAsia" w:cs="Times New Roman" w:hint="eastAsia"/>
                <w:color w:val="000000" w:themeColor="text1"/>
                <w:kern w:val="2"/>
                <w:sz w:val="21"/>
                <w:szCs w:val="21"/>
              </w:rPr>
              <w:t>认可</w:t>
            </w:r>
          </w:p>
        </w:tc>
      </w:tr>
      <w:tr w:rsidR="00625A64" w:rsidRPr="00D52BF8" w:rsidTr="00707831">
        <w:tc>
          <w:tcPr>
            <w:tcW w:w="228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A16666" w:rsidRDefault="00625A64" w:rsidP="00AD4993">
            <w:pPr>
              <w:pStyle w:val="a5"/>
              <w:spacing w:before="0" w:beforeAutospacing="0" w:after="0" w:afterAutospacing="0"/>
              <w:rPr>
                <w:rFonts w:asciiTheme="majorEastAsia" w:eastAsiaTheme="majorEastAsia" w:hAnsiTheme="majorEastAsia" w:cs="Times New Roman"/>
                <w:color w:val="FF0000"/>
                <w:kern w:val="2"/>
                <w:sz w:val="21"/>
                <w:szCs w:val="21"/>
              </w:rPr>
            </w:pPr>
            <w:r w:rsidRPr="00A16666">
              <w:rPr>
                <w:rFonts w:asciiTheme="majorEastAsia" w:eastAsiaTheme="majorEastAsia" w:hAnsiTheme="majorEastAsia" w:cs="Times New Roman" w:hint="eastAsia"/>
                <w:color w:val="FF0000"/>
                <w:kern w:val="2"/>
                <w:sz w:val="21"/>
                <w:szCs w:val="21"/>
              </w:rPr>
              <w:t>对分包单位的管理和服务</w:t>
            </w:r>
          </w:p>
        </w:tc>
        <w:tc>
          <w:tcPr>
            <w:tcW w:w="6192"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A16666" w:rsidRDefault="00625A64" w:rsidP="00AD4993">
            <w:pPr>
              <w:pStyle w:val="a5"/>
              <w:spacing w:before="0" w:beforeAutospacing="0" w:after="0" w:afterAutospacing="0"/>
              <w:rPr>
                <w:rFonts w:asciiTheme="majorEastAsia" w:eastAsiaTheme="majorEastAsia" w:hAnsiTheme="majorEastAsia" w:cs="Times New Roman"/>
                <w:color w:val="FF0000"/>
                <w:kern w:val="2"/>
                <w:sz w:val="21"/>
                <w:szCs w:val="21"/>
              </w:rPr>
            </w:pPr>
            <w:r w:rsidRPr="00A16666">
              <w:rPr>
                <w:rFonts w:asciiTheme="majorEastAsia" w:eastAsiaTheme="majorEastAsia" w:hAnsiTheme="majorEastAsia" w:cs="Times New Roman" w:hint="eastAsia"/>
                <w:color w:val="FF0000"/>
                <w:kern w:val="2"/>
                <w:sz w:val="21"/>
                <w:szCs w:val="21"/>
              </w:rPr>
              <w:t>既负责对现场施工的总体管理和协调，也要负责向分包人提供相应的配合施工服务</w:t>
            </w:r>
          </w:p>
        </w:tc>
      </w:tr>
      <w:tr w:rsidR="00625A64" w:rsidRPr="00D52BF8" w:rsidTr="00707831">
        <w:tc>
          <w:tcPr>
            <w:tcW w:w="228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E33783"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施工总承包管理的合同价格</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4122"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只确定施工总承包管理费，合同总价不是一次确定。分包合同价对业主是透明的</w:t>
            </w:r>
          </w:p>
        </w:tc>
      </w:tr>
    </w:tbl>
    <w:p w:rsidR="00625A64" w:rsidRPr="00D52BF8" w:rsidRDefault="009E26DE"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1060</w:t>
      </w:r>
      <w:r>
        <w:rPr>
          <w:rFonts w:asciiTheme="majorEastAsia" w:eastAsiaTheme="majorEastAsia" w:hAnsiTheme="majorEastAsia" w:hint="eastAsia"/>
          <w:color w:val="000000" w:themeColor="text1"/>
          <w:szCs w:val="21"/>
        </w:rPr>
        <w:t xml:space="preserve">　</w:t>
      </w:r>
      <w:r w:rsidR="00625A64" w:rsidRPr="00D52BF8">
        <w:rPr>
          <w:rFonts w:asciiTheme="majorEastAsia" w:eastAsiaTheme="majorEastAsia" w:hAnsiTheme="majorEastAsia" w:hint="eastAsia"/>
          <w:color w:val="000000" w:themeColor="text1"/>
          <w:szCs w:val="21"/>
        </w:rPr>
        <w:t>建设工程项目管理规划的内容和编制方法（1-3分）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w:t>
      </w:r>
      <w:r w:rsidRPr="00D52BF8">
        <w:rPr>
          <w:rFonts w:asciiTheme="majorEastAsia" w:eastAsiaTheme="majorEastAsia" w:hAnsiTheme="majorEastAsia" w:hint="eastAsia"/>
          <w:color w:val="000000" w:themeColor="text1"/>
          <w:szCs w:val="21"/>
        </w:rPr>
        <w:tab/>
        <w:t>建设工程项目管理规划是指导项目管理工作的</w:t>
      </w:r>
      <w:r w:rsidRPr="00A16666">
        <w:rPr>
          <w:rFonts w:asciiTheme="majorEastAsia" w:eastAsiaTheme="majorEastAsia" w:hAnsiTheme="majorEastAsia" w:hint="eastAsia"/>
          <w:color w:val="FF0000"/>
          <w:szCs w:val="21"/>
          <w:u w:val="single"/>
        </w:rPr>
        <w:t>纲领性</w:t>
      </w:r>
      <w:r w:rsidRPr="00D52BF8">
        <w:rPr>
          <w:rFonts w:asciiTheme="majorEastAsia" w:eastAsiaTheme="majorEastAsia" w:hAnsiTheme="majorEastAsia" w:hint="eastAsia"/>
          <w:color w:val="000000" w:themeColor="text1"/>
          <w:szCs w:val="21"/>
        </w:rPr>
        <w:t>文件</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w:t>
      </w:r>
      <w:r w:rsidRPr="00D52BF8">
        <w:rPr>
          <w:rFonts w:asciiTheme="majorEastAsia" w:eastAsiaTheme="majorEastAsia" w:hAnsiTheme="majorEastAsia" w:hint="eastAsia"/>
          <w:color w:val="000000" w:themeColor="text1"/>
          <w:szCs w:val="21"/>
        </w:rPr>
        <w:tab/>
        <w:t>建设工程项目管理规划涉及项目整个</w:t>
      </w:r>
      <w:r w:rsidRPr="00A16666">
        <w:rPr>
          <w:rFonts w:asciiTheme="majorEastAsia" w:eastAsiaTheme="majorEastAsia" w:hAnsiTheme="majorEastAsia" w:hint="eastAsia"/>
          <w:color w:val="FF0000"/>
          <w:szCs w:val="21"/>
          <w:u w:val="single"/>
        </w:rPr>
        <w:t>实施阶段</w:t>
      </w:r>
      <w:r w:rsidRPr="00D52BF8">
        <w:rPr>
          <w:rFonts w:asciiTheme="majorEastAsia" w:eastAsiaTheme="majorEastAsia" w:hAnsiTheme="majorEastAsia" w:hint="eastAsia"/>
          <w:color w:val="000000" w:themeColor="text1"/>
          <w:szCs w:val="21"/>
        </w:rPr>
        <w:t>，属于</w:t>
      </w:r>
      <w:r w:rsidRPr="00A16666">
        <w:rPr>
          <w:rFonts w:asciiTheme="majorEastAsia" w:eastAsiaTheme="majorEastAsia" w:hAnsiTheme="majorEastAsia" w:hint="eastAsia"/>
          <w:color w:val="FF0000"/>
          <w:szCs w:val="21"/>
          <w:u w:val="single"/>
        </w:rPr>
        <w:t>业主方项目管理的范畴</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w:t>
      </w:r>
      <w:r w:rsidRPr="00D52BF8">
        <w:rPr>
          <w:rFonts w:asciiTheme="majorEastAsia" w:eastAsiaTheme="majorEastAsia" w:hAnsiTheme="majorEastAsia" w:hint="eastAsia"/>
          <w:color w:val="000000" w:themeColor="text1"/>
          <w:szCs w:val="21"/>
        </w:rPr>
        <w:tab/>
        <w:t>项目管理规划包括项目管理</w:t>
      </w:r>
      <w:r w:rsidRPr="00A16666">
        <w:rPr>
          <w:rFonts w:asciiTheme="majorEastAsia" w:eastAsiaTheme="majorEastAsia" w:hAnsiTheme="majorEastAsia" w:hint="eastAsia"/>
          <w:color w:val="FF0000"/>
          <w:szCs w:val="21"/>
          <w:u w:val="single"/>
        </w:rPr>
        <w:t>规划大纲</w:t>
      </w:r>
      <w:r w:rsidRPr="00D52BF8">
        <w:rPr>
          <w:rFonts w:asciiTheme="majorEastAsia" w:eastAsiaTheme="majorEastAsia" w:hAnsiTheme="majorEastAsia" w:hint="eastAsia"/>
          <w:color w:val="000000" w:themeColor="text1"/>
          <w:szCs w:val="21"/>
        </w:rPr>
        <w:t>和项目管理</w:t>
      </w:r>
      <w:r w:rsidRPr="00A16666">
        <w:rPr>
          <w:rFonts w:asciiTheme="majorEastAsia" w:eastAsiaTheme="majorEastAsia" w:hAnsiTheme="majorEastAsia" w:hint="eastAsia"/>
          <w:color w:val="FF0000"/>
          <w:szCs w:val="21"/>
          <w:u w:val="single"/>
        </w:rPr>
        <w:t>实施规划</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w:t>
      </w:r>
      <w:r w:rsidRPr="00D52BF8">
        <w:rPr>
          <w:rFonts w:asciiTheme="majorEastAsia" w:eastAsiaTheme="majorEastAsia" w:hAnsiTheme="majorEastAsia" w:hint="eastAsia"/>
          <w:color w:val="000000" w:themeColor="text1"/>
          <w:szCs w:val="21"/>
        </w:rPr>
        <w:tab/>
        <w:t>项目管理规划大纲应由组织的</w:t>
      </w:r>
      <w:r w:rsidRPr="00A16666">
        <w:rPr>
          <w:rFonts w:asciiTheme="majorEastAsia" w:eastAsiaTheme="majorEastAsia" w:hAnsiTheme="majorEastAsia" w:hint="eastAsia"/>
          <w:color w:val="FF0000"/>
          <w:szCs w:val="21"/>
          <w:u w:val="single"/>
        </w:rPr>
        <w:t>管理层或组织委托的项目管理单位</w:t>
      </w:r>
      <w:r w:rsidRPr="00D52BF8">
        <w:rPr>
          <w:rFonts w:asciiTheme="majorEastAsia" w:eastAsiaTheme="majorEastAsia" w:hAnsiTheme="majorEastAsia" w:hint="eastAsia"/>
          <w:color w:val="000000" w:themeColor="text1"/>
          <w:szCs w:val="21"/>
        </w:rPr>
        <w:t>编制。 项目管理实施规划应由</w:t>
      </w:r>
      <w:r w:rsidRPr="00A16666">
        <w:rPr>
          <w:rFonts w:asciiTheme="majorEastAsia" w:eastAsiaTheme="majorEastAsia" w:hAnsiTheme="majorEastAsia" w:hint="eastAsia"/>
          <w:color w:val="FF0000"/>
          <w:szCs w:val="21"/>
          <w:u w:val="single"/>
        </w:rPr>
        <w:t>项目经理</w:t>
      </w:r>
      <w:r w:rsidRPr="00D52BF8">
        <w:rPr>
          <w:rFonts w:asciiTheme="majorEastAsia" w:eastAsiaTheme="majorEastAsia" w:hAnsiTheme="majorEastAsia" w:hint="eastAsia"/>
          <w:color w:val="000000" w:themeColor="text1"/>
          <w:szCs w:val="21"/>
        </w:rPr>
        <w:t>组织编制。</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color w:val="000000" w:themeColor="text1"/>
          <w:szCs w:val="21"/>
        </w:rPr>
        <w:lastRenderedPageBreak/>
        <w:t>5.</w:t>
      </w:r>
      <w:r w:rsidRPr="00D52BF8">
        <w:rPr>
          <w:rFonts w:asciiTheme="majorEastAsia" w:eastAsiaTheme="majorEastAsia" w:hAnsiTheme="majorEastAsia"/>
          <w:color w:val="000000" w:themeColor="text1"/>
          <w:szCs w:val="21"/>
        </w:rPr>
        <w:tab/>
        <w:t xml:space="preserve">P49-50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【记忆技巧】规划大纲与实施规划包含的内容，前者以</w:t>
      </w:r>
      <w:r w:rsidRPr="00A16666">
        <w:rPr>
          <w:rFonts w:asciiTheme="majorEastAsia" w:eastAsiaTheme="majorEastAsia" w:hAnsiTheme="majorEastAsia" w:hint="eastAsia"/>
          <w:color w:val="FF0000"/>
          <w:szCs w:val="21"/>
        </w:rPr>
        <w:t>规划</w:t>
      </w:r>
      <w:r w:rsidRPr="00D52BF8">
        <w:rPr>
          <w:rFonts w:asciiTheme="majorEastAsia" w:eastAsiaTheme="majorEastAsia" w:hAnsiTheme="majorEastAsia" w:hint="eastAsia"/>
          <w:color w:val="000000" w:themeColor="text1"/>
          <w:szCs w:val="21"/>
        </w:rPr>
        <w:t>结尾，后者大部分以</w:t>
      </w:r>
      <w:r w:rsidRPr="00A16666">
        <w:rPr>
          <w:rFonts w:asciiTheme="majorEastAsia" w:eastAsiaTheme="majorEastAsia" w:hAnsiTheme="majorEastAsia" w:hint="eastAsia"/>
          <w:color w:val="FF0000"/>
          <w:szCs w:val="21"/>
        </w:rPr>
        <w:t>计划</w:t>
      </w:r>
      <w:r w:rsidRPr="00D52BF8">
        <w:rPr>
          <w:rFonts w:asciiTheme="majorEastAsia" w:eastAsiaTheme="majorEastAsia" w:hAnsiTheme="majorEastAsia" w:hint="eastAsia"/>
          <w:color w:val="000000" w:themeColor="text1"/>
          <w:szCs w:val="21"/>
        </w:rPr>
        <w:t>结尾</w:t>
      </w:r>
    </w:p>
    <w:tbl>
      <w:tblPr>
        <w:tblW w:w="7995" w:type="dxa"/>
        <w:tblCellMar>
          <w:left w:w="0" w:type="dxa"/>
          <w:right w:w="0" w:type="dxa"/>
        </w:tblCellMar>
        <w:tblLook w:val="04A0"/>
      </w:tblPr>
      <w:tblGrid>
        <w:gridCol w:w="705"/>
        <w:gridCol w:w="4170"/>
        <w:gridCol w:w="3120"/>
      </w:tblGrid>
      <w:tr w:rsidR="00625A64" w:rsidRPr="00D52BF8" w:rsidTr="000B0331">
        <w:trPr>
          <w:trHeight w:val="326"/>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3" w:type="dxa"/>
              <w:left w:w="82" w:type="dxa"/>
              <w:bottom w:w="0" w:type="dxa"/>
              <w:right w:w="82"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3" w:type="dxa"/>
              <w:left w:w="82" w:type="dxa"/>
              <w:bottom w:w="0" w:type="dxa"/>
              <w:right w:w="82"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项目管理规划大纲 </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13" w:type="dxa"/>
              <w:left w:w="82" w:type="dxa"/>
              <w:bottom w:w="0" w:type="dxa"/>
              <w:right w:w="82"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项目管理实施规划 </w:t>
            </w:r>
          </w:p>
        </w:tc>
      </w:tr>
      <w:tr w:rsidR="00625A64" w:rsidRPr="00D52BF8" w:rsidTr="000B0331">
        <w:trPr>
          <w:trHeight w:val="1853"/>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3" w:type="dxa"/>
              <w:left w:w="82" w:type="dxa"/>
              <w:bottom w:w="0" w:type="dxa"/>
              <w:right w:w="82" w:type="dxa"/>
            </w:tcMar>
            <w:vAlign w:val="center"/>
            <w:hideMark/>
          </w:tcPr>
          <w:p w:rsidR="00625A64"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编制</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程序 </w:t>
            </w: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3" w:type="dxa"/>
              <w:left w:w="82" w:type="dxa"/>
              <w:bottom w:w="0" w:type="dxa"/>
              <w:right w:w="82"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（1）明确项目目标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（2）分析项目环境和条件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（3）收集项目的有关资料和信息 </w:t>
            </w:r>
          </w:p>
          <w:p w:rsidR="00625A64" w:rsidRPr="00E33783"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 xml:space="preserve">（4）确定项目管理组织模式、结构和职责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（5）明确项目管理内容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（6）编制项目目标计划和资源计划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（7）汇总整理，报送审批 </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13" w:type="dxa"/>
              <w:left w:w="82" w:type="dxa"/>
              <w:bottom w:w="0" w:type="dxa"/>
              <w:right w:w="82"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（1）了解项目相关各方的要求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（2）分析项目条件和环境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（3）熟悉相关法规和文件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（4）组织编制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（5）履行报批手续 </w:t>
            </w:r>
          </w:p>
        </w:tc>
      </w:tr>
    </w:tbl>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1070　施工组织设计的内容和编制方法（3分）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1.定义：以</w:t>
      </w:r>
      <w:r w:rsidRPr="00A16666">
        <w:rPr>
          <w:rFonts w:asciiTheme="majorEastAsia" w:eastAsiaTheme="majorEastAsia" w:hAnsiTheme="majorEastAsia" w:hint="eastAsia"/>
          <w:color w:val="FF0000"/>
          <w:szCs w:val="21"/>
          <w:u w:val="single"/>
        </w:rPr>
        <w:t>施工项目</w:t>
      </w:r>
      <w:r w:rsidRPr="00D52BF8">
        <w:rPr>
          <w:rFonts w:asciiTheme="majorEastAsia" w:eastAsiaTheme="majorEastAsia" w:hAnsiTheme="majorEastAsia" w:hint="eastAsia"/>
          <w:color w:val="000000" w:themeColor="text1"/>
          <w:szCs w:val="21"/>
        </w:rPr>
        <w:t xml:space="preserve">为对象编制的，用以指导施工的技术、经济和管理的综合性文件。 </w:t>
      </w:r>
    </w:p>
    <w:p w:rsidR="00625A64" w:rsidRPr="00E33783"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2.主持编制：</w:t>
      </w:r>
      <w:r w:rsidRPr="00A16666">
        <w:rPr>
          <w:rFonts w:asciiTheme="majorEastAsia" w:eastAsiaTheme="majorEastAsia" w:hAnsiTheme="majorEastAsia" w:hint="eastAsia"/>
          <w:color w:val="FF0000"/>
          <w:szCs w:val="21"/>
        </w:rPr>
        <w:t>项目负责人</w:t>
      </w:r>
      <w:r w:rsidRPr="00D52BF8">
        <w:rPr>
          <w:rFonts w:asciiTheme="majorEastAsia" w:eastAsiaTheme="majorEastAsia" w:hAnsiTheme="majorEastAsia" w:hint="eastAsia"/>
          <w:color w:val="000000" w:themeColor="text1"/>
          <w:szCs w:val="21"/>
        </w:rPr>
        <w:t xml:space="preserve"> </w:t>
      </w:r>
    </w:p>
    <w:tbl>
      <w:tblPr>
        <w:tblW w:w="8466" w:type="dxa"/>
        <w:tblCellMar>
          <w:left w:w="0" w:type="dxa"/>
          <w:right w:w="0" w:type="dxa"/>
        </w:tblCellMar>
        <w:tblLook w:val="04A0"/>
      </w:tblPr>
      <w:tblGrid>
        <w:gridCol w:w="1520"/>
        <w:gridCol w:w="4510"/>
        <w:gridCol w:w="2436"/>
      </w:tblGrid>
      <w:tr w:rsidR="00625A64" w:rsidRPr="00D52BF8" w:rsidTr="00AD4993">
        <w:trPr>
          <w:trHeight w:val="250"/>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分类 </w:t>
            </w:r>
          </w:p>
        </w:tc>
        <w:tc>
          <w:tcPr>
            <w:tcW w:w="4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内容</w:t>
            </w:r>
          </w:p>
        </w:tc>
        <w:tc>
          <w:tcPr>
            <w:tcW w:w="2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编制对象 </w:t>
            </w:r>
          </w:p>
        </w:tc>
      </w:tr>
      <w:tr w:rsidR="00625A64" w:rsidRPr="00D52BF8" w:rsidTr="00AD4993">
        <w:trPr>
          <w:trHeight w:val="488"/>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施工组织总设计</w:t>
            </w:r>
          </w:p>
        </w:tc>
        <w:tc>
          <w:tcPr>
            <w:tcW w:w="4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hideMark/>
          </w:tcPr>
          <w:p w:rsidR="00625A64" w:rsidRPr="00DC214C"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工程概况、</w:t>
            </w:r>
            <w:r w:rsidRPr="00A16666">
              <w:rPr>
                <w:rFonts w:asciiTheme="majorEastAsia" w:eastAsiaTheme="majorEastAsia" w:hAnsiTheme="majorEastAsia" w:cs="Times New Roman" w:hint="eastAsia"/>
                <w:color w:val="FF0000"/>
                <w:kern w:val="2"/>
                <w:sz w:val="21"/>
                <w:szCs w:val="21"/>
              </w:rPr>
              <w:t>总</w:t>
            </w:r>
            <w:r w:rsidRPr="00D52BF8">
              <w:rPr>
                <w:rFonts w:asciiTheme="majorEastAsia" w:eastAsiaTheme="majorEastAsia" w:hAnsiTheme="majorEastAsia" w:cs="Times New Roman" w:hint="eastAsia"/>
                <w:color w:val="000000" w:themeColor="text1"/>
                <w:kern w:val="2"/>
                <w:sz w:val="21"/>
                <w:szCs w:val="21"/>
              </w:rPr>
              <w:t>体施工部署、施工</w:t>
            </w:r>
            <w:r w:rsidRPr="00A16666">
              <w:rPr>
                <w:rFonts w:asciiTheme="majorEastAsia" w:eastAsiaTheme="majorEastAsia" w:hAnsiTheme="majorEastAsia" w:cs="Times New Roman" w:hint="eastAsia"/>
                <w:color w:val="FF0000"/>
                <w:kern w:val="2"/>
                <w:sz w:val="21"/>
                <w:szCs w:val="21"/>
              </w:rPr>
              <w:t>总</w:t>
            </w:r>
            <w:r w:rsidRPr="00D52BF8">
              <w:rPr>
                <w:rFonts w:asciiTheme="majorEastAsia" w:eastAsiaTheme="majorEastAsia" w:hAnsiTheme="majorEastAsia" w:cs="Times New Roman" w:hint="eastAsia"/>
                <w:color w:val="000000" w:themeColor="text1"/>
                <w:kern w:val="2"/>
                <w:sz w:val="21"/>
                <w:szCs w:val="21"/>
              </w:rPr>
              <w:t>进度计划、</w:t>
            </w:r>
            <w:r w:rsidRPr="00A16666">
              <w:rPr>
                <w:rFonts w:asciiTheme="majorEastAsia" w:eastAsiaTheme="majorEastAsia" w:hAnsiTheme="majorEastAsia" w:cs="Times New Roman" w:hint="eastAsia"/>
                <w:color w:val="FF0000"/>
                <w:kern w:val="2"/>
                <w:sz w:val="21"/>
                <w:szCs w:val="21"/>
              </w:rPr>
              <w:t>总</w:t>
            </w:r>
            <w:r w:rsidRPr="00D52BF8">
              <w:rPr>
                <w:rFonts w:asciiTheme="majorEastAsia" w:eastAsiaTheme="majorEastAsia" w:hAnsiTheme="majorEastAsia" w:cs="Times New Roman" w:hint="eastAsia"/>
                <w:color w:val="000000" w:themeColor="text1"/>
                <w:kern w:val="2"/>
                <w:sz w:val="21"/>
                <w:szCs w:val="21"/>
              </w:rPr>
              <w:t>体施工准备与主要资源配置计划、主要施工方法、施工</w:t>
            </w:r>
            <w:r w:rsidRPr="00A16666">
              <w:rPr>
                <w:rFonts w:asciiTheme="majorEastAsia" w:eastAsiaTheme="majorEastAsia" w:hAnsiTheme="majorEastAsia" w:cs="Times New Roman" w:hint="eastAsia"/>
                <w:color w:val="FF0000"/>
                <w:kern w:val="2"/>
                <w:sz w:val="21"/>
                <w:szCs w:val="21"/>
              </w:rPr>
              <w:t>总</w:t>
            </w:r>
            <w:r w:rsidRPr="00D52BF8">
              <w:rPr>
                <w:rFonts w:asciiTheme="majorEastAsia" w:eastAsiaTheme="majorEastAsia" w:hAnsiTheme="majorEastAsia" w:cs="Times New Roman" w:hint="eastAsia"/>
                <w:color w:val="000000" w:themeColor="text1"/>
                <w:kern w:val="2"/>
                <w:sz w:val="21"/>
                <w:szCs w:val="21"/>
              </w:rPr>
              <w:t>平面布置</w:t>
            </w:r>
          </w:p>
        </w:tc>
        <w:tc>
          <w:tcPr>
            <w:tcW w:w="2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单位工程群体、特大型项目 </w:t>
            </w:r>
          </w:p>
        </w:tc>
      </w:tr>
      <w:tr w:rsidR="00625A64" w:rsidRPr="00D52BF8" w:rsidTr="00AD4993">
        <w:trPr>
          <w:trHeight w:val="488"/>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vAlign w:val="center"/>
            <w:hideMark/>
          </w:tcPr>
          <w:p w:rsidR="00625A64" w:rsidRPr="00DC214C"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单位工程施工组织设计</w:t>
            </w:r>
          </w:p>
        </w:tc>
        <w:tc>
          <w:tcPr>
            <w:tcW w:w="4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hideMark/>
          </w:tcPr>
          <w:p w:rsidR="00625A64" w:rsidRPr="00DC214C"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工程概况、施工部署、</w:t>
            </w:r>
            <w:r w:rsidRPr="00A16666">
              <w:rPr>
                <w:rFonts w:asciiTheme="majorEastAsia" w:eastAsiaTheme="majorEastAsia" w:hAnsiTheme="majorEastAsia" w:cs="Times New Roman" w:hint="eastAsia"/>
                <w:color w:val="FF0000"/>
                <w:kern w:val="2"/>
                <w:sz w:val="21"/>
                <w:szCs w:val="21"/>
              </w:rPr>
              <w:t>施工进度计划、施工准备与资源配置计划</w:t>
            </w:r>
            <w:r w:rsidRPr="00D52BF8">
              <w:rPr>
                <w:rFonts w:asciiTheme="majorEastAsia" w:eastAsiaTheme="majorEastAsia" w:hAnsiTheme="majorEastAsia" w:cs="Times New Roman" w:hint="eastAsia"/>
                <w:color w:val="000000" w:themeColor="text1"/>
                <w:kern w:val="2"/>
                <w:sz w:val="21"/>
                <w:szCs w:val="21"/>
              </w:rPr>
              <w:t>、主要施工方案、施工现场平面图</w:t>
            </w:r>
          </w:p>
        </w:tc>
        <w:tc>
          <w:tcPr>
            <w:tcW w:w="2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单位（子单位）工程 </w:t>
            </w:r>
          </w:p>
        </w:tc>
      </w:tr>
      <w:tr w:rsidR="00625A64" w:rsidRPr="00D52BF8" w:rsidTr="00AD4993">
        <w:trPr>
          <w:trHeight w:val="48"/>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施工方案</w:t>
            </w:r>
          </w:p>
        </w:tc>
        <w:tc>
          <w:tcPr>
            <w:tcW w:w="4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hideMark/>
          </w:tcPr>
          <w:p w:rsidR="00625A64" w:rsidRPr="00DC214C"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工程概况、施工安排、</w:t>
            </w:r>
            <w:r w:rsidRPr="00A16666">
              <w:rPr>
                <w:rFonts w:asciiTheme="majorEastAsia" w:eastAsiaTheme="majorEastAsia" w:hAnsiTheme="majorEastAsia" w:cs="Times New Roman" w:hint="eastAsia"/>
                <w:color w:val="FF0000"/>
                <w:kern w:val="2"/>
                <w:sz w:val="21"/>
                <w:szCs w:val="21"/>
              </w:rPr>
              <w:t>施工进度计划、施工准备与资源配置计划</w:t>
            </w:r>
            <w:r w:rsidRPr="00D52BF8">
              <w:rPr>
                <w:rFonts w:asciiTheme="majorEastAsia" w:eastAsiaTheme="majorEastAsia" w:hAnsiTheme="majorEastAsia" w:cs="Times New Roman" w:hint="eastAsia"/>
                <w:color w:val="000000" w:themeColor="text1"/>
                <w:kern w:val="2"/>
                <w:sz w:val="21"/>
                <w:szCs w:val="21"/>
              </w:rPr>
              <w:t>、</w:t>
            </w:r>
            <w:r w:rsidRPr="00A16666">
              <w:rPr>
                <w:rFonts w:asciiTheme="majorEastAsia" w:eastAsiaTheme="majorEastAsia" w:hAnsiTheme="majorEastAsia" w:cs="Times New Roman" w:hint="eastAsia"/>
                <w:color w:val="00B050"/>
                <w:kern w:val="2"/>
                <w:sz w:val="21"/>
                <w:szCs w:val="21"/>
              </w:rPr>
              <w:t>施工方法及工艺要求</w:t>
            </w:r>
          </w:p>
        </w:tc>
        <w:tc>
          <w:tcPr>
            <w:tcW w:w="2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2" w:type="dxa"/>
              <w:bottom w:w="0" w:type="dxa"/>
              <w:right w:w="102" w:type="dxa"/>
            </w:tcMa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分部（分项）工程或专项工程 </w:t>
            </w:r>
          </w:p>
        </w:tc>
      </w:tr>
    </w:tbl>
    <w:p w:rsidR="00625A64" w:rsidRPr="00D52BF8" w:rsidRDefault="00625A64" w:rsidP="00AD4993">
      <w:pPr>
        <w:rPr>
          <w:rFonts w:asciiTheme="majorEastAsia" w:eastAsiaTheme="majorEastAsia" w:hAnsiTheme="majorEastAsia"/>
          <w:color w:val="000000" w:themeColor="text1"/>
          <w:szCs w:val="21"/>
        </w:rPr>
      </w:pPr>
    </w:p>
    <w:tbl>
      <w:tblPr>
        <w:tblpPr w:leftFromText="180" w:rightFromText="180" w:horzAnchor="margin" w:tblpXSpec="center" w:tblpY="285"/>
        <w:tblW w:w="8405" w:type="dxa"/>
        <w:tblCellMar>
          <w:left w:w="0" w:type="dxa"/>
          <w:right w:w="0" w:type="dxa"/>
        </w:tblCellMar>
        <w:tblLook w:val="04A0"/>
      </w:tblPr>
      <w:tblGrid>
        <w:gridCol w:w="3302"/>
        <w:gridCol w:w="5103"/>
      </w:tblGrid>
      <w:tr w:rsidR="00625A64" w:rsidRPr="00D52BF8" w:rsidTr="000B0331">
        <w:trPr>
          <w:trHeight w:val="3629"/>
        </w:trPr>
        <w:tc>
          <w:tcPr>
            <w:tcW w:w="3302" w:type="dxa"/>
            <w:tcBorders>
              <w:top w:val="single" w:sz="8" w:space="0" w:color="000000"/>
              <w:left w:val="single" w:sz="8" w:space="0" w:color="000000"/>
              <w:bottom w:val="single" w:sz="8" w:space="0" w:color="000000"/>
              <w:right w:val="single" w:sz="8" w:space="0" w:color="000000"/>
            </w:tcBorders>
            <w:shd w:val="clear" w:color="auto" w:fill="auto"/>
            <w:tcMar>
              <w:top w:w="12" w:type="dxa"/>
              <w:left w:w="99" w:type="dxa"/>
              <w:bottom w:w="0" w:type="dxa"/>
              <w:right w:w="99" w:type="dxa"/>
            </w:tcMar>
            <w:vAlign w:val="center"/>
            <w:hideMark/>
          </w:tcPr>
          <w:p w:rsidR="00625A64" w:rsidRPr="00DC214C" w:rsidRDefault="00625A64" w:rsidP="00AD4993">
            <w:pPr>
              <w:pStyle w:val="a5"/>
              <w:spacing w:before="0" w:beforeAutospacing="0" w:after="0" w:afterAutospacing="0"/>
              <w:rPr>
                <w:rFonts w:asciiTheme="majorEastAsia" w:eastAsiaTheme="majorEastAsia" w:hAnsiTheme="majorEastAsia" w:cs="Times New Roman"/>
                <w:color w:val="000000" w:themeColor="text1"/>
                <w:kern w:val="2"/>
                <w:sz w:val="21"/>
                <w:szCs w:val="21"/>
              </w:rPr>
            </w:pPr>
            <w:r w:rsidRPr="00D52BF8">
              <w:rPr>
                <w:rFonts w:asciiTheme="majorEastAsia" w:eastAsiaTheme="majorEastAsia" w:hAnsiTheme="majorEastAsia" w:cs="Times New Roman" w:hint="eastAsia"/>
                <w:color w:val="000000" w:themeColor="text1"/>
                <w:kern w:val="2"/>
                <w:sz w:val="21"/>
                <w:szCs w:val="21"/>
              </w:rPr>
              <w:t xml:space="preserve">需要编制施工组织总设计的大型工程项目 </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12" w:type="dxa"/>
              <w:left w:w="99" w:type="dxa"/>
              <w:bottom w:w="0" w:type="dxa"/>
              <w:right w:w="99" w:type="dxa"/>
            </w:tcMa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①25层以上的房屋建筑工程；</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②高度100m及以上的构筑物或建筑物工程；</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③单体建筑面积3万</w:t>
            </w:r>
            <w:r w:rsidRPr="00D52BF8">
              <w:rPr>
                <w:rFonts w:asciiTheme="majorEastAsia" w:eastAsiaTheme="majorEastAsia" w:hAnsiTheme="majorEastAsia" w:hint="eastAsia"/>
                <w:color w:val="000000" w:themeColor="text1"/>
                <w:kern w:val="2"/>
                <w:sz w:val="21"/>
                <w:szCs w:val="21"/>
              </w:rPr>
              <w:t>㎡</w:t>
            </w:r>
            <w:r w:rsidRPr="00D52BF8">
              <w:rPr>
                <w:rFonts w:asciiTheme="majorEastAsia" w:eastAsiaTheme="majorEastAsia" w:hAnsiTheme="majorEastAsia" w:cs="微软雅黑" w:hint="eastAsia"/>
                <w:color w:val="000000" w:themeColor="text1"/>
                <w:kern w:val="2"/>
                <w:sz w:val="21"/>
                <w:szCs w:val="21"/>
              </w:rPr>
              <w:t>及以上的房屋建筑工程；</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④单</w:t>
            </w:r>
            <w:proofErr w:type="gramStart"/>
            <w:r w:rsidRPr="00D52BF8">
              <w:rPr>
                <w:rFonts w:asciiTheme="majorEastAsia" w:eastAsiaTheme="majorEastAsia" w:hAnsiTheme="majorEastAsia" w:cs="Times New Roman" w:hint="eastAsia"/>
                <w:color w:val="000000" w:themeColor="text1"/>
                <w:kern w:val="2"/>
                <w:sz w:val="21"/>
                <w:szCs w:val="21"/>
              </w:rPr>
              <w:t>跨</w:t>
            </w:r>
            <w:proofErr w:type="gramEnd"/>
            <w:r w:rsidRPr="00D52BF8">
              <w:rPr>
                <w:rFonts w:asciiTheme="majorEastAsia" w:eastAsiaTheme="majorEastAsia" w:hAnsiTheme="majorEastAsia" w:cs="Times New Roman" w:hint="eastAsia"/>
                <w:color w:val="000000" w:themeColor="text1"/>
                <w:kern w:val="2"/>
                <w:sz w:val="21"/>
                <w:szCs w:val="21"/>
              </w:rPr>
              <w:t>跨度30m及以上的房屋建筑工程；</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⑤建筑面积10万</w:t>
            </w:r>
            <w:r w:rsidRPr="00D52BF8">
              <w:rPr>
                <w:rFonts w:asciiTheme="majorEastAsia" w:eastAsiaTheme="majorEastAsia" w:hAnsiTheme="majorEastAsia" w:hint="eastAsia"/>
                <w:color w:val="000000" w:themeColor="text1"/>
                <w:kern w:val="2"/>
                <w:sz w:val="21"/>
                <w:szCs w:val="21"/>
              </w:rPr>
              <w:t>㎡</w:t>
            </w:r>
            <w:r w:rsidRPr="00D52BF8">
              <w:rPr>
                <w:rFonts w:asciiTheme="majorEastAsia" w:eastAsiaTheme="majorEastAsia" w:hAnsiTheme="majorEastAsia" w:cs="微软雅黑" w:hint="eastAsia"/>
                <w:color w:val="000000" w:themeColor="text1"/>
                <w:kern w:val="2"/>
                <w:sz w:val="21"/>
                <w:szCs w:val="21"/>
              </w:rPr>
              <w:t>及以上的住宅小区或建筑群体工程；</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⑥单项建安合同额在1亿元及以上的房屋建筑工程。</w:t>
            </w:r>
          </w:p>
          <w:p w:rsidR="00625A64" w:rsidRPr="00E31FFA"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E31FFA">
              <w:rPr>
                <w:rFonts w:asciiTheme="majorEastAsia" w:eastAsiaTheme="majorEastAsia" w:hAnsiTheme="majorEastAsia" w:cs="Times New Roman" w:hint="eastAsia"/>
                <w:color w:val="FF0000"/>
                <w:kern w:val="2"/>
                <w:sz w:val="21"/>
                <w:szCs w:val="21"/>
              </w:rPr>
              <w:t xml:space="preserve">【25层高100米，3万平跨30米，10万方及1亿元】 </w:t>
            </w:r>
          </w:p>
        </w:tc>
      </w:tr>
    </w:tbl>
    <w:p w:rsidR="003C339E" w:rsidRPr="00646026" w:rsidRDefault="003C339E" w:rsidP="00AD4993">
      <w:pPr>
        <w:rPr>
          <w:rFonts w:asciiTheme="majorEastAsia" w:eastAsiaTheme="majorEastAsia" w:hAnsiTheme="majorEastAsia"/>
          <w:b/>
          <w:color w:val="FF0000"/>
          <w:sz w:val="28"/>
          <w:szCs w:val="28"/>
        </w:rPr>
      </w:pPr>
    </w:p>
    <w:tbl>
      <w:tblPr>
        <w:tblW w:w="8580" w:type="dxa"/>
        <w:tblCellMar>
          <w:left w:w="0" w:type="dxa"/>
          <w:right w:w="0" w:type="dxa"/>
        </w:tblCellMar>
        <w:tblLook w:val="04A0"/>
      </w:tblPr>
      <w:tblGrid>
        <w:gridCol w:w="4485"/>
        <w:gridCol w:w="4095"/>
      </w:tblGrid>
      <w:tr w:rsidR="00625A64" w:rsidRPr="00D52BF8" w:rsidTr="00707831">
        <w:trPr>
          <w:trHeight w:val="498"/>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分类 </w:t>
            </w:r>
          </w:p>
        </w:tc>
        <w:tc>
          <w:tcPr>
            <w:tcW w:w="409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审批人 </w:t>
            </w:r>
          </w:p>
        </w:tc>
      </w:tr>
      <w:tr w:rsidR="00625A64" w:rsidRPr="00D52BF8" w:rsidTr="00707831">
        <w:trPr>
          <w:trHeight w:val="498"/>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施工组织总设计</w:t>
            </w:r>
          </w:p>
        </w:tc>
        <w:tc>
          <w:tcPr>
            <w:tcW w:w="409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625A64" w:rsidRPr="00E31FFA"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E31FFA">
              <w:rPr>
                <w:rFonts w:asciiTheme="majorEastAsia" w:eastAsiaTheme="majorEastAsia" w:hAnsiTheme="majorEastAsia" w:cs="Arial" w:hint="eastAsia"/>
                <w:color w:val="FF0000"/>
                <w:kern w:val="2"/>
                <w:sz w:val="21"/>
                <w:szCs w:val="21"/>
              </w:rPr>
              <w:t xml:space="preserve">总承包单位技术负责人 </w:t>
            </w:r>
          </w:p>
        </w:tc>
      </w:tr>
      <w:tr w:rsidR="00625A64" w:rsidRPr="00D52BF8" w:rsidTr="00707831">
        <w:trPr>
          <w:trHeight w:val="985"/>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lastRenderedPageBreak/>
              <w:t xml:space="preserve">单位工程施工组织设计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（规模较大的分部分项和专项工程施工方案） </w:t>
            </w:r>
          </w:p>
        </w:tc>
        <w:tc>
          <w:tcPr>
            <w:tcW w:w="409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E31FFA">
              <w:rPr>
                <w:rFonts w:asciiTheme="majorEastAsia" w:eastAsiaTheme="majorEastAsia" w:hAnsiTheme="majorEastAsia" w:cs="Arial" w:hint="eastAsia"/>
                <w:color w:val="FF0000"/>
                <w:kern w:val="2"/>
                <w:sz w:val="21"/>
                <w:szCs w:val="21"/>
              </w:rPr>
              <w:t>施工单位技术负责人</w:t>
            </w:r>
            <w:r w:rsidRPr="00D52BF8">
              <w:rPr>
                <w:rFonts w:asciiTheme="majorEastAsia" w:eastAsiaTheme="majorEastAsia" w:hAnsiTheme="majorEastAsia" w:cs="Arial" w:hint="eastAsia"/>
                <w:color w:val="000000" w:themeColor="text1"/>
                <w:kern w:val="2"/>
                <w:sz w:val="21"/>
                <w:szCs w:val="21"/>
              </w:rPr>
              <w:t xml:space="preserve">或技术负责人授权的技术人员 </w:t>
            </w:r>
          </w:p>
        </w:tc>
      </w:tr>
      <w:tr w:rsidR="00625A64" w:rsidRPr="00D52BF8" w:rsidTr="00707831">
        <w:trPr>
          <w:trHeight w:val="1473"/>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施工方案 </w:t>
            </w:r>
          </w:p>
          <w:p w:rsidR="00625A64" w:rsidRPr="00D52BF8" w:rsidRDefault="00625A64" w:rsidP="00AD4993">
            <w:pPr>
              <w:pStyle w:val="a6"/>
              <w:numPr>
                <w:ilvl w:val="0"/>
                <w:numId w:val="1"/>
              </w:numPr>
              <w:tabs>
                <w:tab w:val="left" w:pos="720"/>
              </w:tabs>
              <w:ind w:firstLineChars="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重难点的分部分项、专项 </w:t>
            </w:r>
          </w:p>
        </w:tc>
        <w:tc>
          <w:tcPr>
            <w:tcW w:w="409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E31FFA">
              <w:rPr>
                <w:rFonts w:asciiTheme="majorEastAsia" w:eastAsiaTheme="majorEastAsia" w:hAnsiTheme="majorEastAsia" w:cs="Arial" w:hint="eastAsia"/>
                <w:color w:val="FF0000"/>
                <w:kern w:val="2"/>
                <w:sz w:val="21"/>
                <w:szCs w:val="21"/>
              </w:rPr>
              <w:t>项目</w:t>
            </w:r>
            <w:r w:rsidRPr="00D52BF8">
              <w:rPr>
                <w:rFonts w:asciiTheme="majorEastAsia" w:eastAsiaTheme="majorEastAsia" w:hAnsiTheme="majorEastAsia" w:cs="Arial" w:hint="eastAsia"/>
                <w:color w:val="000000" w:themeColor="text1"/>
                <w:kern w:val="2"/>
                <w:sz w:val="21"/>
                <w:szCs w:val="21"/>
              </w:rPr>
              <w:t xml:space="preserve">技术负责人 </w:t>
            </w:r>
          </w:p>
          <w:p w:rsidR="00625A64" w:rsidRPr="00D52BF8" w:rsidRDefault="00625A64" w:rsidP="00AD4993">
            <w:pPr>
              <w:pStyle w:val="a6"/>
              <w:numPr>
                <w:ilvl w:val="0"/>
                <w:numId w:val="2"/>
              </w:numPr>
              <w:tabs>
                <w:tab w:val="left" w:pos="720"/>
              </w:tabs>
              <w:ind w:firstLineChars="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施工单位组织专家评审，施工单位技术负责人批准 </w:t>
            </w:r>
          </w:p>
        </w:tc>
      </w:tr>
    </w:tbl>
    <w:p w:rsidR="00625A64" w:rsidRPr="00D52BF8" w:rsidRDefault="009E26DE"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1080</w:t>
      </w:r>
      <w:r>
        <w:rPr>
          <w:rFonts w:asciiTheme="majorEastAsia" w:eastAsiaTheme="majorEastAsia" w:hAnsiTheme="majorEastAsia" w:hint="eastAsia"/>
          <w:color w:val="000000" w:themeColor="text1"/>
          <w:szCs w:val="21"/>
        </w:rPr>
        <w:t xml:space="preserve">　</w:t>
      </w:r>
      <w:r w:rsidR="00625A64" w:rsidRPr="00D52BF8">
        <w:rPr>
          <w:rFonts w:asciiTheme="majorEastAsia" w:eastAsiaTheme="majorEastAsia" w:hAnsiTheme="majorEastAsia" w:hint="eastAsia"/>
          <w:color w:val="000000" w:themeColor="text1"/>
          <w:szCs w:val="21"/>
        </w:rPr>
        <w:t>建设工程项目目标的动态控制（2-5分）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w:t>
      </w:r>
      <w:r w:rsidRPr="00D52BF8">
        <w:rPr>
          <w:rFonts w:asciiTheme="majorEastAsia" w:eastAsiaTheme="majorEastAsia" w:hAnsiTheme="majorEastAsia" w:hint="eastAsia"/>
          <w:color w:val="000000" w:themeColor="text1"/>
          <w:szCs w:val="21"/>
        </w:rPr>
        <w:tab/>
        <w:t>项目目标动态控制的工作程序</w:t>
      </w:r>
    </w:p>
    <w:p w:rsidR="00625A64" w:rsidRPr="00D52BF8" w:rsidRDefault="00625A64" w:rsidP="00AD4993">
      <w:pPr>
        <w:rPr>
          <w:rFonts w:asciiTheme="majorEastAsia" w:eastAsiaTheme="majorEastAsia" w:hAnsiTheme="majorEastAsia"/>
          <w:color w:val="000000" w:themeColor="text1"/>
          <w:szCs w:val="21"/>
        </w:rPr>
      </w:pPr>
      <w:r>
        <w:rPr>
          <w:rFonts w:asciiTheme="majorEastAsia" w:eastAsiaTheme="majorEastAsia" w:hAnsiTheme="majorEastAsia"/>
          <w:noProof/>
          <w:color w:val="000000" w:themeColor="text1"/>
          <w:szCs w:val="21"/>
        </w:rPr>
        <w:drawing>
          <wp:inline distT="0" distB="0" distL="0" distR="0">
            <wp:extent cx="5276850" cy="1924050"/>
            <wp:effectExtent l="1905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76850" cy="1924050"/>
                    </a:xfrm>
                    <a:prstGeom prst="rect">
                      <a:avLst/>
                    </a:prstGeom>
                    <a:noFill/>
                    <a:ln w="9525">
                      <a:noFill/>
                      <a:miter lim="800000"/>
                      <a:headEnd/>
                      <a:tailEnd/>
                    </a:ln>
                  </pic:spPr>
                </pic:pic>
              </a:graphicData>
            </a:graphic>
          </wp:inline>
        </w:drawing>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w:t>
      </w:r>
      <w:r w:rsidRPr="00D52BF8">
        <w:rPr>
          <w:rFonts w:asciiTheme="majorEastAsia" w:eastAsiaTheme="majorEastAsia" w:hAnsiTheme="majorEastAsia" w:hint="eastAsia"/>
          <w:color w:val="000000" w:themeColor="text1"/>
          <w:szCs w:val="21"/>
        </w:rPr>
        <w:tab/>
        <w:t>项目目标动态控制的</w:t>
      </w:r>
      <w:r w:rsidRPr="00E31FFA">
        <w:rPr>
          <w:rFonts w:asciiTheme="majorEastAsia" w:eastAsiaTheme="majorEastAsia" w:hAnsiTheme="majorEastAsia" w:hint="eastAsia"/>
          <w:color w:val="FF0000"/>
          <w:szCs w:val="21"/>
        </w:rPr>
        <w:t>纠偏措施</w:t>
      </w:r>
      <w:r w:rsidRPr="00D52BF8">
        <w:rPr>
          <w:rFonts w:asciiTheme="majorEastAsia" w:eastAsiaTheme="majorEastAsia" w:hAnsiTheme="majorEastAsia" w:hint="eastAsia"/>
          <w:color w:val="000000" w:themeColor="text1"/>
          <w:szCs w:val="21"/>
        </w:rPr>
        <w:t>：</w:t>
      </w:r>
    </w:p>
    <w:tbl>
      <w:tblPr>
        <w:tblpPr w:leftFromText="180" w:rightFromText="180" w:vertAnchor="text" w:horzAnchor="margin" w:tblpY="156"/>
        <w:tblW w:w="7138" w:type="dxa"/>
        <w:tblCellMar>
          <w:left w:w="0" w:type="dxa"/>
          <w:right w:w="0" w:type="dxa"/>
        </w:tblCellMar>
        <w:tblLook w:val="04A0"/>
      </w:tblPr>
      <w:tblGrid>
        <w:gridCol w:w="1078"/>
        <w:gridCol w:w="6060"/>
      </w:tblGrid>
      <w:tr w:rsidR="00335760" w:rsidRPr="00D52BF8" w:rsidTr="00335760">
        <w:trPr>
          <w:trHeight w:val="323"/>
        </w:trPr>
        <w:tc>
          <w:tcPr>
            <w:tcW w:w="107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335760" w:rsidRPr="00D52BF8" w:rsidRDefault="00335760" w:rsidP="00AD4993">
            <w:pPr>
              <w:pStyle w:val="a5"/>
              <w:spacing w:before="0" w:beforeAutospacing="0" w:after="0" w:afterAutospacing="0"/>
              <w:ind w:left="58"/>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组织措施</w:t>
            </w:r>
          </w:p>
        </w:tc>
        <w:tc>
          <w:tcPr>
            <w:tcW w:w="606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335760" w:rsidRDefault="00335760" w:rsidP="00AD4993">
            <w:pPr>
              <w:pStyle w:val="a5"/>
              <w:spacing w:before="0" w:beforeAutospacing="0" w:after="0" w:afterAutospacing="0"/>
              <w:rPr>
                <w:rFonts w:asciiTheme="majorEastAsia" w:eastAsiaTheme="majorEastAsia" w:hAnsiTheme="majorEastAsia" w:cs="Arial"/>
                <w:color w:val="000000" w:themeColor="text1"/>
                <w:kern w:val="2"/>
                <w:sz w:val="21"/>
                <w:szCs w:val="21"/>
              </w:rPr>
            </w:pPr>
            <w:r w:rsidRPr="00D52BF8">
              <w:rPr>
                <w:rFonts w:asciiTheme="majorEastAsia" w:eastAsiaTheme="majorEastAsia" w:hAnsiTheme="majorEastAsia" w:cs="Arial" w:hint="eastAsia"/>
                <w:color w:val="000000" w:themeColor="text1"/>
                <w:kern w:val="2"/>
                <w:sz w:val="21"/>
                <w:szCs w:val="21"/>
              </w:rPr>
              <w:t>调整项目组织结构、任务分工、管理职能分工、工作流程组织、</w:t>
            </w:r>
          </w:p>
          <w:p w:rsidR="00335760" w:rsidRPr="00D52BF8" w:rsidRDefault="00335760"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管理班子人员</w:t>
            </w:r>
            <w:r w:rsidRPr="00E31FFA">
              <w:rPr>
                <w:rFonts w:asciiTheme="majorEastAsia" w:eastAsiaTheme="majorEastAsia" w:hAnsiTheme="majorEastAsia" w:cs="Arial" w:hint="eastAsia"/>
                <w:color w:val="FF0000"/>
                <w:kern w:val="2"/>
                <w:sz w:val="21"/>
                <w:szCs w:val="21"/>
              </w:rPr>
              <w:t>【记忆】人、分工、组织、流程</w:t>
            </w:r>
            <w:r w:rsidRPr="00D52BF8">
              <w:rPr>
                <w:rFonts w:asciiTheme="majorEastAsia" w:eastAsiaTheme="majorEastAsia" w:hAnsiTheme="majorEastAsia" w:cs="Arial" w:hint="eastAsia"/>
                <w:color w:val="000000" w:themeColor="text1"/>
                <w:kern w:val="2"/>
                <w:sz w:val="21"/>
                <w:szCs w:val="21"/>
              </w:rPr>
              <w:t xml:space="preserve"> </w:t>
            </w:r>
          </w:p>
        </w:tc>
      </w:tr>
      <w:tr w:rsidR="00335760" w:rsidRPr="00D52BF8" w:rsidTr="00335760">
        <w:trPr>
          <w:trHeight w:val="152"/>
        </w:trPr>
        <w:tc>
          <w:tcPr>
            <w:tcW w:w="107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335760" w:rsidRPr="00D52BF8" w:rsidRDefault="00335760"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管理措施</w:t>
            </w:r>
          </w:p>
        </w:tc>
        <w:tc>
          <w:tcPr>
            <w:tcW w:w="606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335760" w:rsidRPr="00D52BF8" w:rsidRDefault="00335760"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合同措施、管理方法和手段、强化/施工管理</w:t>
            </w:r>
          </w:p>
        </w:tc>
      </w:tr>
      <w:tr w:rsidR="00335760" w:rsidRPr="00D52BF8" w:rsidTr="00335760">
        <w:trPr>
          <w:trHeight w:val="280"/>
        </w:trPr>
        <w:tc>
          <w:tcPr>
            <w:tcW w:w="107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335760" w:rsidRPr="00D52BF8" w:rsidRDefault="00335760"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经济措施</w:t>
            </w:r>
          </w:p>
        </w:tc>
        <w:tc>
          <w:tcPr>
            <w:tcW w:w="606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335760" w:rsidRPr="00D52BF8" w:rsidRDefault="00335760"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加快工程施工进度所需资金 </w:t>
            </w:r>
          </w:p>
        </w:tc>
      </w:tr>
      <w:tr w:rsidR="00335760" w:rsidRPr="00D52BF8" w:rsidTr="00335760">
        <w:trPr>
          <w:trHeight w:val="233"/>
        </w:trPr>
        <w:tc>
          <w:tcPr>
            <w:tcW w:w="107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335760" w:rsidRPr="00D52BF8" w:rsidRDefault="00335760"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技术措施</w:t>
            </w:r>
          </w:p>
        </w:tc>
        <w:tc>
          <w:tcPr>
            <w:tcW w:w="606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335760" w:rsidRPr="00D52BF8" w:rsidRDefault="00335760"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调整设计、改变施工方案、施工机具</w:t>
            </w:r>
          </w:p>
        </w:tc>
      </w:tr>
    </w:tbl>
    <w:p w:rsidR="00625A64" w:rsidRDefault="00625A64" w:rsidP="00AD4993">
      <w:pPr>
        <w:rPr>
          <w:rFonts w:asciiTheme="majorEastAsia" w:eastAsiaTheme="majorEastAsia" w:hAnsiTheme="majorEastAsia"/>
          <w:color w:val="000000" w:themeColor="text1"/>
          <w:szCs w:val="21"/>
        </w:rPr>
      </w:pPr>
    </w:p>
    <w:p w:rsidR="00625A64" w:rsidRDefault="00625A64" w:rsidP="00AD4993">
      <w:pPr>
        <w:rPr>
          <w:rFonts w:asciiTheme="majorEastAsia" w:eastAsiaTheme="majorEastAsia" w:hAnsiTheme="majorEastAsia"/>
          <w:color w:val="000000" w:themeColor="text1"/>
          <w:szCs w:val="21"/>
        </w:rPr>
      </w:pP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w:t>
      </w:r>
      <w:r w:rsidRPr="00D52BF8">
        <w:rPr>
          <w:rFonts w:asciiTheme="majorEastAsia" w:eastAsiaTheme="majorEastAsia" w:hAnsiTheme="majorEastAsia" w:hint="eastAsia"/>
          <w:color w:val="000000" w:themeColor="text1"/>
          <w:szCs w:val="21"/>
        </w:rPr>
        <w:tab/>
        <w:t>项目目标动态控制的</w:t>
      </w:r>
      <w:r w:rsidRPr="00E31FFA">
        <w:rPr>
          <w:rFonts w:asciiTheme="majorEastAsia" w:eastAsiaTheme="majorEastAsia" w:hAnsiTheme="majorEastAsia" w:hint="eastAsia"/>
          <w:color w:val="FF0000"/>
          <w:szCs w:val="21"/>
          <w:u w:val="single"/>
        </w:rPr>
        <w:t>核心</w:t>
      </w:r>
      <w:r w:rsidRPr="00D52BF8">
        <w:rPr>
          <w:rFonts w:asciiTheme="majorEastAsia" w:eastAsiaTheme="majorEastAsia" w:hAnsiTheme="majorEastAsia" w:hint="eastAsia"/>
          <w:color w:val="000000" w:themeColor="text1"/>
          <w:szCs w:val="21"/>
        </w:rPr>
        <w:t>是，在项目实施的过程中定期地进行项目目标的计划值和实际值的</w:t>
      </w:r>
      <w:r w:rsidRPr="00E31FFA">
        <w:rPr>
          <w:rFonts w:asciiTheme="majorEastAsia" w:eastAsiaTheme="majorEastAsia" w:hAnsiTheme="majorEastAsia" w:hint="eastAsia"/>
          <w:color w:val="FF0000"/>
          <w:szCs w:val="21"/>
          <w:u w:val="single"/>
        </w:rPr>
        <w:t>比较</w:t>
      </w:r>
      <w:r w:rsidRPr="00D52BF8">
        <w:rPr>
          <w:rFonts w:asciiTheme="majorEastAsia" w:eastAsiaTheme="majorEastAsia" w:hAnsiTheme="majorEastAsia" w:hint="eastAsia"/>
          <w:color w:val="000000" w:themeColor="text1"/>
          <w:szCs w:val="21"/>
        </w:rPr>
        <w:t>，当发现项目目标偏离时</w:t>
      </w:r>
      <w:r w:rsidRPr="00E31FFA">
        <w:rPr>
          <w:rFonts w:asciiTheme="majorEastAsia" w:eastAsiaTheme="majorEastAsia" w:hAnsiTheme="majorEastAsia" w:hint="eastAsia"/>
          <w:color w:val="FF0000"/>
          <w:szCs w:val="21"/>
        </w:rPr>
        <w:t>采取</w:t>
      </w:r>
      <w:r w:rsidRPr="00E31FFA">
        <w:rPr>
          <w:rFonts w:asciiTheme="majorEastAsia" w:eastAsiaTheme="majorEastAsia" w:hAnsiTheme="majorEastAsia" w:hint="eastAsia"/>
          <w:color w:val="FF0000"/>
          <w:szCs w:val="21"/>
          <w:u w:val="single"/>
        </w:rPr>
        <w:t>纠偏</w:t>
      </w:r>
      <w:r w:rsidRPr="00D52BF8">
        <w:rPr>
          <w:rFonts w:asciiTheme="majorEastAsia" w:eastAsiaTheme="majorEastAsia" w:hAnsiTheme="majorEastAsia" w:hint="eastAsia"/>
          <w:color w:val="000000" w:themeColor="text1"/>
          <w:szCs w:val="21"/>
        </w:rPr>
        <w:t>措施。</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4.投资的计划值与实际值的比较</w:t>
      </w:r>
    </w:p>
    <w:p w:rsidR="00625A64" w:rsidRDefault="00625A64" w:rsidP="00AD4993">
      <w:pPr>
        <w:rPr>
          <w:rFonts w:asciiTheme="majorEastAsia" w:eastAsiaTheme="majorEastAsia" w:hAnsiTheme="majorEastAsia"/>
          <w:color w:val="000000" w:themeColor="text1"/>
          <w:szCs w:val="21"/>
        </w:rPr>
      </w:pPr>
      <w:r w:rsidRPr="00DC214C">
        <w:rPr>
          <w:rFonts w:asciiTheme="majorEastAsia" w:eastAsiaTheme="majorEastAsia" w:hAnsiTheme="majorEastAsia"/>
          <w:noProof/>
          <w:color w:val="000000" w:themeColor="text1"/>
          <w:szCs w:val="21"/>
        </w:rPr>
        <w:drawing>
          <wp:inline distT="0" distB="0" distL="0" distR="0">
            <wp:extent cx="5005387" cy="855662"/>
            <wp:effectExtent l="19050" t="0" r="4763" b="0"/>
            <wp:docPr id="12" name="图片 6"/>
            <wp:cNvGraphicFramePr/>
            <a:graphic xmlns:a="http://schemas.openxmlformats.org/drawingml/2006/main">
              <a:graphicData uri="http://schemas.openxmlformats.org/drawingml/2006/picture">
                <pic:pic xmlns:pic="http://schemas.openxmlformats.org/drawingml/2006/picture">
                  <pic:nvPicPr>
                    <pic:cNvPr id="36866" name="对象 5"/>
                    <pic:cNvPicPr>
                      <a:picLocks noChangeAspect="1" noChangeArrowheads="1"/>
                    </pic:cNvPicPr>
                  </pic:nvPicPr>
                  <pic:blipFill>
                    <a:blip r:embed="rId10" cstate="print">
                      <a:clrChange>
                        <a:clrFrom>
                          <a:srgbClr val="000000"/>
                        </a:clrFrom>
                        <a:clrTo>
                          <a:srgbClr val="000000">
                            <a:alpha val="0"/>
                          </a:srgbClr>
                        </a:clrTo>
                      </a:clrChange>
                    </a:blip>
                    <a:srcRect/>
                    <a:stretch>
                      <a:fillRect/>
                    </a:stretch>
                  </pic:blipFill>
                  <pic:spPr bwMode="auto">
                    <a:xfrm>
                      <a:off x="0" y="0"/>
                      <a:ext cx="5005387" cy="855662"/>
                    </a:xfrm>
                    <a:prstGeom prst="rect">
                      <a:avLst/>
                    </a:prstGeom>
                    <a:noFill/>
                    <a:ln w="9525">
                      <a:noFill/>
                      <a:miter lim="800000"/>
                      <a:headEnd/>
                      <a:tailEnd/>
                    </a:ln>
                  </pic:spPr>
                </pic:pic>
              </a:graphicData>
            </a:graphic>
          </wp:inline>
        </w:drawing>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1090　施工企业项目经理的工作性质、任务和责任（４-5分）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w:t>
      </w:r>
      <w:r w:rsidRPr="00D52BF8">
        <w:rPr>
          <w:rFonts w:asciiTheme="majorEastAsia" w:eastAsiaTheme="majorEastAsia" w:hAnsiTheme="majorEastAsia" w:hint="eastAsia"/>
          <w:color w:val="000000" w:themeColor="text1"/>
          <w:szCs w:val="21"/>
        </w:rPr>
        <w:tab/>
        <w:t>过渡期满后，</w:t>
      </w:r>
      <w:r w:rsidRPr="00E31FFA">
        <w:rPr>
          <w:rFonts w:asciiTheme="majorEastAsia" w:eastAsiaTheme="majorEastAsia" w:hAnsiTheme="majorEastAsia" w:hint="eastAsia"/>
          <w:color w:val="FF0000"/>
          <w:szCs w:val="21"/>
          <w:u w:val="single"/>
        </w:rPr>
        <w:t>大、中型</w:t>
      </w:r>
      <w:r w:rsidRPr="00D52BF8">
        <w:rPr>
          <w:rFonts w:asciiTheme="majorEastAsia" w:eastAsiaTheme="majorEastAsia" w:hAnsiTheme="majorEastAsia" w:hint="eastAsia"/>
          <w:color w:val="000000" w:themeColor="text1"/>
          <w:szCs w:val="21"/>
        </w:rPr>
        <w:t>工程项目施工的项目经理</w:t>
      </w:r>
      <w:r w:rsidRPr="00E31FFA">
        <w:rPr>
          <w:rFonts w:asciiTheme="majorEastAsia" w:eastAsiaTheme="majorEastAsia" w:hAnsiTheme="majorEastAsia" w:hint="eastAsia"/>
          <w:color w:val="FF0000"/>
          <w:szCs w:val="21"/>
          <w:u w:val="single"/>
        </w:rPr>
        <w:t>必须</w:t>
      </w:r>
      <w:r w:rsidRPr="00D52BF8">
        <w:rPr>
          <w:rFonts w:asciiTheme="majorEastAsia" w:eastAsiaTheme="majorEastAsia" w:hAnsiTheme="majorEastAsia" w:hint="eastAsia"/>
          <w:color w:val="000000" w:themeColor="text1"/>
          <w:szCs w:val="21"/>
        </w:rPr>
        <w:t>由取得建造</w:t>
      </w:r>
      <w:proofErr w:type="gramStart"/>
      <w:r w:rsidRPr="00D52BF8">
        <w:rPr>
          <w:rFonts w:asciiTheme="majorEastAsia" w:eastAsiaTheme="majorEastAsia" w:hAnsiTheme="majorEastAsia" w:hint="eastAsia"/>
          <w:color w:val="000000" w:themeColor="text1"/>
          <w:szCs w:val="21"/>
        </w:rPr>
        <w:t>师注册</w:t>
      </w:r>
      <w:proofErr w:type="gramEnd"/>
      <w:r w:rsidRPr="00D52BF8">
        <w:rPr>
          <w:rFonts w:asciiTheme="majorEastAsia" w:eastAsiaTheme="majorEastAsia" w:hAnsiTheme="majorEastAsia" w:hint="eastAsia"/>
          <w:color w:val="000000" w:themeColor="text1"/>
          <w:szCs w:val="21"/>
        </w:rPr>
        <w:t>证书的人员担任，但取得建造</w:t>
      </w:r>
      <w:proofErr w:type="gramStart"/>
      <w:r w:rsidRPr="00D52BF8">
        <w:rPr>
          <w:rFonts w:asciiTheme="majorEastAsia" w:eastAsiaTheme="majorEastAsia" w:hAnsiTheme="majorEastAsia" w:hint="eastAsia"/>
          <w:color w:val="000000" w:themeColor="text1"/>
          <w:szCs w:val="21"/>
        </w:rPr>
        <w:t>师注册</w:t>
      </w:r>
      <w:proofErr w:type="gramEnd"/>
      <w:r w:rsidRPr="00D52BF8">
        <w:rPr>
          <w:rFonts w:asciiTheme="majorEastAsia" w:eastAsiaTheme="majorEastAsia" w:hAnsiTheme="majorEastAsia" w:hint="eastAsia"/>
          <w:color w:val="000000" w:themeColor="text1"/>
          <w:szCs w:val="21"/>
        </w:rPr>
        <w:t>证书的人员是否担任工程项目施工的项目经理，由</w:t>
      </w:r>
      <w:r w:rsidRPr="00E31FFA">
        <w:rPr>
          <w:rFonts w:asciiTheme="majorEastAsia" w:eastAsiaTheme="majorEastAsia" w:hAnsiTheme="majorEastAsia" w:hint="eastAsia"/>
          <w:color w:val="FF0000"/>
          <w:szCs w:val="21"/>
          <w:u w:val="single"/>
        </w:rPr>
        <w:t>企业自主决定</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w:t>
      </w:r>
      <w:r w:rsidRPr="00D52BF8">
        <w:rPr>
          <w:rFonts w:asciiTheme="majorEastAsia" w:eastAsiaTheme="majorEastAsia" w:hAnsiTheme="majorEastAsia" w:hint="eastAsia"/>
          <w:color w:val="000000" w:themeColor="text1"/>
          <w:szCs w:val="21"/>
        </w:rPr>
        <w:tab/>
        <w:t>建筑施工企业项目经理，是指受</w:t>
      </w:r>
      <w:r w:rsidRPr="00E31FFA">
        <w:rPr>
          <w:rFonts w:asciiTheme="majorEastAsia" w:eastAsiaTheme="majorEastAsia" w:hAnsiTheme="majorEastAsia" w:hint="eastAsia"/>
          <w:color w:val="FF0000"/>
          <w:szCs w:val="21"/>
        </w:rPr>
        <w:t>企业法定代表人</w:t>
      </w:r>
      <w:r w:rsidRPr="00D52BF8">
        <w:rPr>
          <w:rFonts w:asciiTheme="majorEastAsia" w:eastAsiaTheme="majorEastAsia" w:hAnsiTheme="majorEastAsia" w:hint="eastAsia"/>
          <w:color w:val="000000" w:themeColor="text1"/>
          <w:szCs w:val="21"/>
        </w:rPr>
        <w:t>委托对工程项目施工过程全面负责的项目管理者，</w:t>
      </w:r>
      <w:r w:rsidRPr="00E31FFA">
        <w:rPr>
          <w:rFonts w:asciiTheme="majorEastAsia" w:eastAsiaTheme="majorEastAsia" w:hAnsiTheme="majorEastAsia" w:hint="eastAsia"/>
          <w:color w:val="FF0000"/>
          <w:szCs w:val="21"/>
        </w:rPr>
        <w:t>是建筑施工企业法定代表人在工程项目上的代表人</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w:t>
      </w:r>
      <w:r w:rsidRPr="00D52BF8">
        <w:rPr>
          <w:rFonts w:asciiTheme="majorEastAsia" w:eastAsiaTheme="majorEastAsia" w:hAnsiTheme="majorEastAsia" w:hint="eastAsia"/>
          <w:color w:val="000000" w:themeColor="text1"/>
          <w:szCs w:val="21"/>
        </w:rPr>
        <w:tab/>
      </w:r>
      <w:r w:rsidRPr="00E31FFA">
        <w:rPr>
          <w:rFonts w:asciiTheme="majorEastAsia" w:eastAsiaTheme="majorEastAsia" w:hAnsiTheme="majorEastAsia" w:hint="eastAsia"/>
          <w:color w:val="FF0000"/>
          <w:szCs w:val="21"/>
        </w:rPr>
        <w:t>建造师</w:t>
      </w:r>
      <w:r w:rsidRPr="00D52BF8">
        <w:rPr>
          <w:rFonts w:asciiTheme="majorEastAsia" w:eastAsiaTheme="majorEastAsia" w:hAnsiTheme="majorEastAsia" w:hint="eastAsia"/>
          <w:color w:val="000000" w:themeColor="text1"/>
          <w:szCs w:val="21"/>
        </w:rPr>
        <w:t>是一种</w:t>
      </w:r>
      <w:r w:rsidRPr="001F7FC9">
        <w:rPr>
          <w:rFonts w:asciiTheme="majorEastAsia" w:eastAsiaTheme="majorEastAsia" w:hAnsiTheme="majorEastAsia" w:hint="eastAsia"/>
          <w:color w:val="FF0000"/>
          <w:szCs w:val="21"/>
          <w:u w:val="single"/>
        </w:rPr>
        <w:t>专业人士</w:t>
      </w:r>
      <w:r w:rsidRPr="00D52BF8">
        <w:rPr>
          <w:rFonts w:asciiTheme="majorEastAsia" w:eastAsiaTheme="majorEastAsia" w:hAnsiTheme="majorEastAsia" w:hint="eastAsia"/>
          <w:color w:val="000000" w:themeColor="text1"/>
          <w:szCs w:val="21"/>
        </w:rPr>
        <w:t>的名称，</w:t>
      </w:r>
      <w:r w:rsidRPr="001F7FC9">
        <w:rPr>
          <w:rFonts w:asciiTheme="majorEastAsia" w:eastAsiaTheme="majorEastAsia" w:hAnsiTheme="majorEastAsia" w:hint="eastAsia"/>
          <w:color w:val="FF0000"/>
          <w:szCs w:val="21"/>
        </w:rPr>
        <w:t>项目经理</w:t>
      </w:r>
      <w:r w:rsidRPr="00D52BF8">
        <w:rPr>
          <w:rFonts w:asciiTheme="majorEastAsia" w:eastAsiaTheme="majorEastAsia" w:hAnsiTheme="majorEastAsia" w:hint="eastAsia"/>
          <w:color w:val="000000" w:themeColor="text1"/>
          <w:szCs w:val="21"/>
        </w:rPr>
        <w:t>是一个</w:t>
      </w:r>
      <w:r w:rsidRPr="001F7FC9">
        <w:rPr>
          <w:rFonts w:asciiTheme="majorEastAsia" w:eastAsiaTheme="majorEastAsia" w:hAnsiTheme="majorEastAsia" w:hint="eastAsia"/>
          <w:color w:val="FF0000"/>
          <w:szCs w:val="21"/>
          <w:u w:val="single"/>
        </w:rPr>
        <w:t>工作岗位</w:t>
      </w:r>
      <w:r w:rsidRPr="00D52BF8">
        <w:rPr>
          <w:rFonts w:asciiTheme="majorEastAsia" w:eastAsiaTheme="majorEastAsia" w:hAnsiTheme="majorEastAsia" w:hint="eastAsia"/>
          <w:color w:val="000000" w:themeColor="text1"/>
          <w:szCs w:val="21"/>
        </w:rPr>
        <w:t>的名称。</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w:t>
      </w:r>
      <w:r w:rsidRPr="00D52BF8">
        <w:rPr>
          <w:rFonts w:asciiTheme="majorEastAsia" w:eastAsiaTheme="majorEastAsia" w:hAnsiTheme="majorEastAsia" w:hint="eastAsia"/>
          <w:color w:val="000000" w:themeColor="text1"/>
          <w:szCs w:val="21"/>
        </w:rPr>
        <w:tab/>
      </w:r>
      <w:r w:rsidRPr="001F7FC9">
        <w:rPr>
          <w:rFonts w:asciiTheme="majorEastAsia" w:eastAsiaTheme="majorEastAsia" w:hAnsiTheme="majorEastAsia" w:hint="eastAsia"/>
          <w:color w:val="FF0000"/>
          <w:szCs w:val="21"/>
        </w:rPr>
        <w:t>在国际上</w:t>
      </w:r>
      <w:r w:rsidRPr="00D52BF8">
        <w:rPr>
          <w:rFonts w:asciiTheme="majorEastAsia" w:eastAsiaTheme="majorEastAsia" w:hAnsiTheme="majorEastAsia" w:hint="eastAsia"/>
          <w:color w:val="000000" w:themeColor="text1"/>
          <w:szCs w:val="21"/>
        </w:rPr>
        <w:t>，项目经理是企业任命的一个项目的项目管理班子的负责人，但他并</w:t>
      </w:r>
      <w:r w:rsidRPr="001F7FC9">
        <w:rPr>
          <w:rFonts w:asciiTheme="majorEastAsia" w:eastAsiaTheme="majorEastAsia" w:hAnsiTheme="majorEastAsia" w:hint="eastAsia"/>
          <w:color w:val="FF0000"/>
          <w:szCs w:val="21"/>
        </w:rPr>
        <w:t>不一定是</w:t>
      </w:r>
      <w:r w:rsidRPr="00D52BF8">
        <w:rPr>
          <w:rFonts w:asciiTheme="majorEastAsia" w:eastAsiaTheme="majorEastAsia" w:hAnsiTheme="majorEastAsia" w:hint="eastAsia"/>
          <w:color w:val="000000" w:themeColor="text1"/>
          <w:szCs w:val="21"/>
        </w:rPr>
        <w:t>（多数不是）一个</w:t>
      </w:r>
      <w:r w:rsidRPr="001F7FC9">
        <w:rPr>
          <w:rFonts w:asciiTheme="majorEastAsia" w:eastAsiaTheme="majorEastAsia" w:hAnsiTheme="majorEastAsia" w:hint="eastAsia"/>
          <w:color w:val="FF0000"/>
          <w:szCs w:val="21"/>
        </w:rPr>
        <w:t>企业法定代表人在工程项目上的代表人</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lastRenderedPageBreak/>
        <w:t>5.</w:t>
      </w:r>
      <w:r w:rsidRPr="00D52BF8">
        <w:rPr>
          <w:rFonts w:asciiTheme="majorEastAsia" w:eastAsiaTheme="majorEastAsia" w:hAnsiTheme="majorEastAsia" w:hint="eastAsia"/>
          <w:color w:val="000000" w:themeColor="text1"/>
          <w:szCs w:val="21"/>
        </w:rPr>
        <w:tab/>
        <w:t>项目经理在</w:t>
      </w:r>
      <w:r w:rsidRPr="001F7FC9">
        <w:rPr>
          <w:rFonts w:asciiTheme="majorEastAsia" w:eastAsiaTheme="majorEastAsia" w:hAnsiTheme="majorEastAsia" w:hint="eastAsia"/>
          <w:color w:val="00B050"/>
          <w:szCs w:val="21"/>
        </w:rPr>
        <w:t>承担工程项目施工管理</w:t>
      </w:r>
      <w:r w:rsidRPr="00D52BF8">
        <w:rPr>
          <w:rFonts w:asciiTheme="majorEastAsia" w:eastAsiaTheme="majorEastAsia" w:hAnsiTheme="majorEastAsia" w:hint="eastAsia"/>
          <w:color w:val="000000" w:themeColor="text1"/>
          <w:szCs w:val="21"/>
        </w:rPr>
        <w:t>过程中</w:t>
      </w:r>
      <w:r w:rsidRPr="001F7FC9">
        <w:rPr>
          <w:rFonts w:asciiTheme="majorEastAsia" w:eastAsiaTheme="majorEastAsia" w:hAnsiTheme="majorEastAsia" w:hint="eastAsia"/>
          <w:color w:val="FF0000"/>
          <w:szCs w:val="21"/>
        </w:rPr>
        <w:t>应履行的职责</w:t>
      </w:r>
      <w:r w:rsidRPr="00D52BF8">
        <w:rPr>
          <w:rFonts w:asciiTheme="majorEastAsia" w:eastAsiaTheme="majorEastAsia" w:hAnsiTheme="majorEastAsia" w:hint="eastAsia"/>
          <w:color w:val="000000" w:themeColor="text1"/>
          <w:szCs w:val="21"/>
        </w:rPr>
        <w:t>（P62）</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（1）贯彻执行国家和工程所在地政府的有关法律、法规和政策，执行企业的各项管理制度；</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（2）严格财务制度，加强财经管理，正确处理国家、企业与个人的利益关系；</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（3）执行项目承包合同中由项目经理负责履行的各项条款；</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（4）对工程项目施工进行有效控制，执行有关技术规范和标准，积极推广应用新技术，确保工程质量和工期，实现安全、文明生产，努力提高经济效益。</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6.</w:t>
      </w:r>
      <w:r w:rsidRPr="00D52BF8">
        <w:rPr>
          <w:rFonts w:asciiTheme="majorEastAsia" w:eastAsiaTheme="majorEastAsia" w:hAnsiTheme="majorEastAsia" w:hint="eastAsia"/>
          <w:color w:val="000000" w:themeColor="text1"/>
          <w:szCs w:val="21"/>
        </w:rPr>
        <w:tab/>
        <w:t>项目经理在</w:t>
      </w:r>
      <w:r w:rsidRPr="001F7FC9">
        <w:rPr>
          <w:rFonts w:asciiTheme="majorEastAsia" w:eastAsiaTheme="majorEastAsia" w:hAnsiTheme="majorEastAsia" w:hint="eastAsia"/>
          <w:color w:val="00B050"/>
          <w:szCs w:val="21"/>
        </w:rPr>
        <w:t>承担工程项目施工管理过</w:t>
      </w:r>
      <w:r w:rsidRPr="00C66651">
        <w:rPr>
          <w:rFonts w:asciiTheme="majorEastAsia" w:eastAsiaTheme="majorEastAsia" w:hAnsiTheme="majorEastAsia" w:hint="eastAsia"/>
          <w:color w:val="00B050"/>
          <w:szCs w:val="21"/>
        </w:rPr>
        <w:t>程</w:t>
      </w:r>
      <w:r w:rsidRPr="00D52BF8">
        <w:rPr>
          <w:rFonts w:asciiTheme="majorEastAsia" w:eastAsiaTheme="majorEastAsia" w:hAnsiTheme="majorEastAsia" w:hint="eastAsia"/>
          <w:color w:val="000000" w:themeColor="text1"/>
          <w:szCs w:val="21"/>
        </w:rPr>
        <w:t>中可行使的</w:t>
      </w:r>
      <w:r w:rsidRPr="001F7FC9">
        <w:rPr>
          <w:rFonts w:asciiTheme="majorEastAsia" w:eastAsiaTheme="majorEastAsia" w:hAnsiTheme="majorEastAsia" w:hint="eastAsia"/>
          <w:color w:val="00B050"/>
          <w:szCs w:val="21"/>
        </w:rPr>
        <w:t>管理权力</w:t>
      </w:r>
      <w:r w:rsidRPr="00D52BF8">
        <w:rPr>
          <w:rFonts w:asciiTheme="majorEastAsia" w:eastAsiaTheme="majorEastAsia" w:hAnsiTheme="majorEastAsia" w:hint="eastAsia"/>
          <w:color w:val="000000" w:themeColor="text1"/>
          <w:szCs w:val="21"/>
        </w:rPr>
        <w:t>（P62）</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（1）组织项目管理班子；</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（2）以企业法定代表人的代表身份处理与所承担的工程项目有关的外部关系，受托签署有关合同；</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（3）指挥工程项目建设的生产经营活动，调配并管理进入工程项目的人力、资金、物资、机械设备等生产要素；</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（4）选择施工作业队伍；</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（5）进行合理的经济分配；</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（6）企业法定代表人授予的其他管理权力。</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7.</w:t>
      </w:r>
      <w:r w:rsidRPr="00D52BF8">
        <w:rPr>
          <w:rFonts w:asciiTheme="majorEastAsia" w:eastAsiaTheme="majorEastAsia" w:hAnsiTheme="majorEastAsia" w:hint="eastAsia"/>
          <w:color w:val="000000" w:themeColor="text1"/>
          <w:szCs w:val="21"/>
        </w:rPr>
        <w:tab/>
      </w:r>
      <w:r w:rsidRPr="001F7FC9">
        <w:rPr>
          <w:rFonts w:asciiTheme="majorEastAsia" w:eastAsiaTheme="majorEastAsia" w:hAnsiTheme="majorEastAsia" w:hint="eastAsia"/>
          <w:color w:val="FF0000"/>
          <w:szCs w:val="21"/>
        </w:rPr>
        <w:t>项目管理目标责任书</w:t>
      </w:r>
      <w:r w:rsidRPr="00D52BF8">
        <w:rPr>
          <w:rFonts w:asciiTheme="majorEastAsia" w:eastAsiaTheme="majorEastAsia" w:hAnsiTheme="majorEastAsia" w:hint="eastAsia"/>
          <w:color w:val="000000" w:themeColor="text1"/>
          <w:szCs w:val="21"/>
        </w:rPr>
        <w:t>应在项目实施之前，由</w:t>
      </w:r>
      <w:r w:rsidRPr="001F7FC9">
        <w:rPr>
          <w:rFonts w:asciiTheme="majorEastAsia" w:eastAsiaTheme="majorEastAsia" w:hAnsiTheme="majorEastAsia" w:hint="eastAsia"/>
          <w:color w:val="FF0000"/>
          <w:szCs w:val="21"/>
          <w:u w:val="single"/>
        </w:rPr>
        <w:t>法定代表人</w:t>
      </w:r>
      <w:r w:rsidRPr="00D52BF8">
        <w:rPr>
          <w:rFonts w:asciiTheme="majorEastAsia" w:eastAsiaTheme="majorEastAsia" w:hAnsiTheme="majorEastAsia" w:hint="eastAsia"/>
          <w:color w:val="000000" w:themeColor="text1"/>
          <w:szCs w:val="21"/>
        </w:rPr>
        <w:t>或其授权人与</w:t>
      </w:r>
      <w:r w:rsidRPr="001F7FC9">
        <w:rPr>
          <w:rFonts w:asciiTheme="majorEastAsia" w:eastAsiaTheme="majorEastAsia" w:hAnsiTheme="majorEastAsia" w:hint="eastAsia"/>
          <w:color w:val="FF0000"/>
          <w:szCs w:val="21"/>
        </w:rPr>
        <w:t>项目经理</w:t>
      </w:r>
      <w:r w:rsidRPr="001F7FC9">
        <w:rPr>
          <w:rFonts w:asciiTheme="majorEastAsia" w:eastAsiaTheme="majorEastAsia" w:hAnsiTheme="majorEastAsia" w:hint="eastAsia"/>
          <w:color w:val="00B050"/>
          <w:szCs w:val="21"/>
        </w:rPr>
        <w:t>协商</w:t>
      </w:r>
      <w:r w:rsidRPr="00D52BF8">
        <w:rPr>
          <w:rFonts w:asciiTheme="majorEastAsia" w:eastAsiaTheme="majorEastAsia" w:hAnsiTheme="majorEastAsia" w:hint="eastAsia"/>
          <w:color w:val="000000" w:themeColor="text1"/>
          <w:szCs w:val="21"/>
        </w:rPr>
        <w:t>制定。</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8.</w:t>
      </w:r>
      <w:r w:rsidRPr="00D52BF8">
        <w:rPr>
          <w:rFonts w:asciiTheme="majorEastAsia" w:eastAsiaTheme="majorEastAsia" w:hAnsiTheme="majorEastAsia" w:hint="eastAsia"/>
          <w:color w:val="000000" w:themeColor="text1"/>
          <w:szCs w:val="21"/>
        </w:rPr>
        <w:tab/>
        <w:t>编制项目管理目标责任书的</w:t>
      </w:r>
      <w:r w:rsidRPr="001F7FC9">
        <w:rPr>
          <w:rFonts w:asciiTheme="majorEastAsia" w:eastAsiaTheme="majorEastAsia" w:hAnsiTheme="majorEastAsia" w:hint="eastAsia"/>
          <w:color w:val="FF0000"/>
          <w:szCs w:val="21"/>
        </w:rPr>
        <w:t>依据</w:t>
      </w:r>
      <w:r w:rsidRPr="00D52BF8">
        <w:rPr>
          <w:rFonts w:asciiTheme="majorEastAsia" w:eastAsiaTheme="majorEastAsia" w:hAnsiTheme="majorEastAsia" w:hint="eastAsia"/>
          <w:color w:val="000000" w:themeColor="text1"/>
          <w:szCs w:val="21"/>
        </w:rPr>
        <w:t>（多选）</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（1）项目合同文件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（2）组织的管理制度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（3）项目管理规划大纲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（4）组织的经营方针和目标</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9.项目经理职责（</w:t>
      </w:r>
      <w:r w:rsidRPr="00371AAC">
        <w:rPr>
          <w:rFonts w:asciiTheme="majorEastAsia" w:eastAsiaTheme="majorEastAsia" w:hAnsiTheme="majorEastAsia" w:hint="eastAsia"/>
          <w:color w:val="FF0000"/>
          <w:szCs w:val="21"/>
        </w:rPr>
        <w:t>参考《建设工程项目管理规范》</w:t>
      </w:r>
      <w:r w:rsidRPr="00D52BF8">
        <w:rPr>
          <w:rFonts w:asciiTheme="majorEastAsia" w:eastAsiaTheme="majorEastAsia" w:hAnsiTheme="majorEastAsia" w:hint="eastAsia"/>
          <w:color w:val="000000" w:themeColor="text1"/>
          <w:szCs w:val="21"/>
        </w:rPr>
        <w:t>）（P63～64）</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（1）项目管理目标责任书规定的职责；</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（2）主持编制项目管理实施规划，并对项目目标进行系统管理；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（3）对资源进行动态管理；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（4）建立各种专业管理体系，并组织实施；</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（5）进行授权范围内的利益分配；</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（6）收集工程资料，准备结算资料，参与工程竣工验收；</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（7）接受审计，处理项目经理部解体的善后工作；</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（8）协助组织进行项目的检查、鉴定和评奖申报工作。</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10.项目经理权限（参考《建设工程项目管理规范》）（P64）</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w:t>
      </w:r>
      <w:r w:rsidRPr="00371AAC">
        <w:rPr>
          <w:rFonts w:asciiTheme="majorEastAsia" w:eastAsiaTheme="majorEastAsia" w:hAnsiTheme="majorEastAsia" w:hint="eastAsia"/>
          <w:color w:val="FF0000"/>
          <w:szCs w:val="21"/>
        </w:rPr>
        <w:t>4参与、2授权、1主持、1制定</w:t>
      </w:r>
      <w:r w:rsidRPr="00D52BF8">
        <w:rPr>
          <w:rFonts w:asciiTheme="majorEastAsia" w:eastAsiaTheme="majorEastAsia" w:hAnsiTheme="majorEastAsia" w:hint="eastAsia"/>
          <w:color w:val="000000" w:themeColor="text1"/>
          <w:szCs w:val="21"/>
        </w:rPr>
        <w:t>）</w:t>
      </w:r>
      <w:r w:rsidRPr="00D52BF8">
        <w:rPr>
          <w:rFonts w:asciiTheme="majorEastAsia" w:eastAsiaTheme="majorEastAsia" w:hAnsiTheme="majorEastAsia" w:hint="eastAsia"/>
          <w:color w:val="000000" w:themeColor="text1"/>
          <w:szCs w:val="21"/>
        </w:rPr>
        <w:br/>
        <w:t xml:space="preserve">　　（1）参与项目招标、投标和合同签订；</w:t>
      </w:r>
      <w:r w:rsidRPr="00D52BF8">
        <w:rPr>
          <w:rFonts w:asciiTheme="majorEastAsia" w:eastAsiaTheme="majorEastAsia" w:hAnsiTheme="majorEastAsia" w:hint="eastAsia"/>
          <w:color w:val="000000" w:themeColor="text1"/>
          <w:szCs w:val="21"/>
        </w:rPr>
        <w:br/>
        <w:t xml:space="preserve">　　（2）参与组建项目经理部；</w:t>
      </w:r>
      <w:r w:rsidRPr="00D52BF8">
        <w:rPr>
          <w:rFonts w:asciiTheme="majorEastAsia" w:eastAsiaTheme="majorEastAsia" w:hAnsiTheme="majorEastAsia" w:hint="eastAsia"/>
          <w:color w:val="000000" w:themeColor="text1"/>
          <w:szCs w:val="21"/>
        </w:rPr>
        <w:br/>
        <w:t xml:space="preserve">　　（3）主持项目经理部工作；</w:t>
      </w:r>
      <w:r w:rsidRPr="00D52BF8">
        <w:rPr>
          <w:rFonts w:asciiTheme="majorEastAsia" w:eastAsiaTheme="majorEastAsia" w:hAnsiTheme="majorEastAsia" w:hint="eastAsia"/>
          <w:color w:val="000000" w:themeColor="text1"/>
          <w:szCs w:val="21"/>
        </w:rPr>
        <w:br/>
        <w:t xml:space="preserve">　　（4）决定授权范围内的项目资金的投入和使用；</w:t>
      </w:r>
      <w:r w:rsidRPr="00D52BF8">
        <w:rPr>
          <w:rFonts w:asciiTheme="majorEastAsia" w:eastAsiaTheme="majorEastAsia" w:hAnsiTheme="majorEastAsia" w:hint="eastAsia"/>
          <w:color w:val="000000" w:themeColor="text1"/>
          <w:szCs w:val="21"/>
        </w:rPr>
        <w:br/>
        <w:t xml:space="preserve">　　（5）制定内部计酬办法；</w:t>
      </w:r>
      <w:r w:rsidRPr="00D52BF8">
        <w:rPr>
          <w:rFonts w:asciiTheme="majorEastAsia" w:eastAsiaTheme="majorEastAsia" w:hAnsiTheme="majorEastAsia" w:hint="eastAsia"/>
          <w:color w:val="000000" w:themeColor="text1"/>
          <w:szCs w:val="21"/>
        </w:rPr>
        <w:br/>
        <w:t xml:space="preserve">　　（6）参与选择并使用具有相应资质的分包人；</w:t>
      </w:r>
      <w:r w:rsidRPr="00D52BF8">
        <w:rPr>
          <w:rFonts w:asciiTheme="majorEastAsia" w:eastAsiaTheme="majorEastAsia" w:hAnsiTheme="majorEastAsia" w:hint="eastAsia"/>
          <w:color w:val="000000" w:themeColor="text1"/>
          <w:szCs w:val="21"/>
        </w:rPr>
        <w:br/>
        <w:t xml:space="preserve">　　（7）参与选择物资供应单位；</w:t>
      </w:r>
      <w:r w:rsidRPr="00D52BF8">
        <w:rPr>
          <w:rFonts w:asciiTheme="majorEastAsia" w:eastAsiaTheme="majorEastAsia" w:hAnsiTheme="majorEastAsia" w:hint="eastAsia"/>
          <w:color w:val="000000" w:themeColor="text1"/>
          <w:szCs w:val="21"/>
        </w:rPr>
        <w:br/>
        <w:t xml:space="preserve">　　（8）在授权范围内协调与项目有关的内、外部关系；</w:t>
      </w:r>
      <w:r w:rsidRPr="00D52BF8">
        <w:rPr>
          <w:rFonts w:asciiTheme="majorEastAsia" w:eastAsiaTheme="majorEastAsia" w:hAnsiTheme="majorEastAsia" w:hint="eastAsia"/>
          <w:color w:val="000000" w:themeColor="text1"/>
          <w:szCs w:val="21"/>
        </w:rPr>
        <w:br/>
        <w:t xml:space="preserve">　　（9）法定代表人授予的其他权力。</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11.项目经理由于</w:t>
      </w:r>
      <w:r w:rsidRPr="00371AAC">
        <w:rPr>
          <w:rFonts w:asciiTheme="majorEastAsia" w:eastAsiaTheme="majorEastAsia" w:hAnsiTheme="majorEastAsia" w:hint="eastAsia"/>
          <w:color w:val="FF0000"/>
          <w:szCs w:val="21"/>
        </w:rPr>
        <w:t>主观原因</w:t>
      </w:r>
      <w:r w:rsidRPr="00D52BF8">
        <w:rPr>
          <w:rFonts w:asciiTheme="majorEastAsia" w:eastAsiaTheme="majorEastAsia" w:hAnsiTheme="majorEastAsia" w:hint="eastAsia"/>
          <w:color w:val="000000" w:themeColor="text1"/>
          <w:szCs w:val="21"/>
        </w:rPr>
        <w:t>，或由于</w:t>
      </w:r>
      <w:r w:rsidRPr="00371AAC">
        <w:rPr>
          <w:rFonts w:asciiTheme="majorEastAsia" w:eastAsiaTheme="majorEastAsia" w:hAnsiTheme="majorEastAsia" w:hint="eastAsia"/>
          <w:color w:val="FF0000"/>
          <w:szCs w:val="21"/>
        </w:rPr>
        <w:t>工作失误</w:t>
      </w:r>
      <w:r w:rsidRPr="00D52BF8">
        <w:rPr>
          <w:rFonts w:asciiTheme="majorEastAsia" w:eastAsiaTheme="majorEastAsia" w:hAnsiTheme="majorEastAsia" w:hint="eastAsia"/>
          <w:color w:val="000000" w:themeColor="text1"/>
          <w:szCs w:val="21"/>
        </w:rPr>
        <w:t>有可能承担</w:t>
      </w:r>
      <w:r w:rsidRPr="00371AAC">
        <w:rPr>
          <w:rFonts w:asciiTheme="majorEastAsia" w:eastAsiaTheme="majorEastAsia" w:hAnsiTheme="majorEastAsia" w:hint="eastAsia"/>
          <w:color w:val="FF0000"/>
          <w:szCs w:val="21"/>
        </w:rPr>
        <w:t>法律责任</w:t>
      </w:r>
      <w:r w:rsidRPr="00D52BF8">
        <w:rPr>
          <w:rFonts w:asciiTheme="majorEastAsia" w:eastAsiaTheme="majorEastAsia" w:hAnsiTheme="majorEastAsia" w:hint="eastAsia"/>
          <w:color w:val="000000" w:themeColor="text1"/>
          <w:szCs w:val="21"/>
        </w:rPr>
        <w:t>和</w:t>
      </w:r>
      <w:r w:rsidRPr="00371AAC">
        <w:rPr>
          <w:rFonts w:asciiTheme="majorEastAsia" w:eastAsiaTheme="majorEastAsia" w:hAnsiTheme="majorEastAsia" w:hint="eastAsia"/>
          <w:color w:val="FF0000"/>
          <w:szCs w:val="21"/>
        </w:rPr>
        <w:t>经济责任</w:t>
      </w:r>
      <w:r w:rsidRPr="00D52BF8">
        <w:rPr>
          <w:rFonts w:asciiTheme="majorEastAsia" w:eastAsiaTheme="majorEastAsia" w:hAnsiTheme="majorEastAsia" w:hint="eastAsia"/>
          <w:color w:val="000000" w:themeColor="text1"/>
          <w:szCs w:val="21"/>
        </w:rPr>
        <w:t>。</w:t>
      </w:r>
      <w:r w:rsidRPr="00371AAC">
        <w:rPr>
          <w:rFonts w:asciiTheme="majorEastAsia" w:eastAsiaTheme="majorEastAsia" w:hAnsiTheme="majorEastAsia" w:hint="eastAsia"/>
          <w:color w:val="FF0000"/>
          <w:szCs w:val="21"/>
        </w:rPr>
        <w:t>政府</w:t>
      </w:r>
      <w:r w:rsidRPr="00D52BF8">
        <w:rPr>
          <w:rFonts w:asciiTheme="majorEastAsia" w:eastAsiaTheme="majorEastAsia" w:hAnsiTheme="majorEastAsia" w:hint="eastAsia"/>
          <w:color w:val="000000" w:themeColor="text1"/>
          <w:szCs w:val="21"/>
        </w:rPr>
        <w:t>主管部门将追究的主要是其</w:t>
      </w:r>
      <w:r w:rsidRPr="00371AAC">
        <w:rPr>
          <w:rFonts w:asciiTheme="majorEastAsia" w:eastAsiaTheme="majorEastAsia" w:hAnsiTheme="majorEastAsia" w:hint="eastAsia"/>
          <w:color w:val="FF0000"/>
          <w:szCs w:val="21"/>
        </w:rPr>
        <w:t>法律责任</w:t>
      </w:r>
      <w:r w:rsidRPr="00D52BF8">
        <w:rPr>
          <w:rFonts w:asciiTheme="majorEastAsia" w:eastAsiaTheme="majorEastAsia" w:hAnsiTheme="majorEastAsia" w:hint="eastAsia"/>
          <w:color w:val="000000" w:themeColor="text1"/>
          <w:szCs w:val="21"/>
        </w:rPr>
        <w:t>，</w:t>
      </w:r>
      <w:r w:rsidRPr="00371AAC">
        <w:rPr>
          <w:rFonts w:asciiTheme="majorEastAsia" w:eastAsiaTheme="majorEastAsia" w:hAnsiTheme="majorEastAsia" w:hint="eastAsia"/>
          <w:color w:val="FF0000"/>
          <w:szCs w:val="21"/>
        </w:rPr>
        <w:t>企业</w:t>
      </w:r>
      <w:r w:rsidRPr="00D52BF8">
        <w:rPr>
          <w:rFonts w:asciiTheme="majorEastAsia" w:eastAsiaTheme="majorEastAsia" w:hAnsiTheme="majorEastAsia" w:hint="eastAsia"/>
          <w:color w:val="000000" w:themeColor="text1"/>
          <w:szCs w:val="21"/>
        </w:rPr>
        <w:t>将追究的主要是其</w:t>
      </w:r>
      <w:r w:rsidRPr="00371AAC">
        <w:rPr>
          <w:rFonts w:asciiTheme="majorEastAsia" w:eastAsiaTheme="majorEastAsia" w:hAnsiTheme="majorEastAsia" w:hint="eastAsia"/>
          <w:color w:val="FF0000"/>
          <w:szCs w:val="21"/>
        </w:rPr>
        <w:t>经济责任</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lastRenderedPageBreak/>
        <w:t>12.沟通的</w:t>
      </w:r>
      <w:r w:rsidRPr="00371AAC">
        <w:rPr>
          <w:rFonts w:asciiTheme="majorEastAsia" w:eastAsiaTheme="majorEastAsia" w:hAnsiTheme="majorEastAsia" w:hint="eastAsia"/>
          <w:color w:val="FF0000"/>
          <w:szCs w:val="21"/>
        </w:rPr>
        <w:t>五要素</w:t>
      </w:r>
      <w:r w:rsidRPr="00D52BF8">
        <w:rPr>
          <w:rFonts w:asciiTheme="majorEastAsia" w:eastAsiaTheme="majorEastAsia" w:hAnsiTheme="majorEastAsia" w:hint="eastAsia"/>
          <w:color w:val="000000" w:themeColor="text1"/>
          <w:szCs w:val="21"/>
        </w:rPr>
        <w:t>：</w:t>
      </w:r>
      <w:r w:rsidRPr="00B377A1">
        <w:rPr>
          <w:rFonts w:asciiTheme="majorEastAsia" w:eastAsiaTheme="majorEastAsia" w:hAnsiTheme="majorEastAsia" w:hint="eastAsia"/>
          <w:color w:val="000000" w:themeColor="text1"/>
          <w:szCs w:val="21"/>
          <w:u w:val="single"/>
        </w:rPr>
        <w:t>沟通主体、沟通客体、沟通介体、沟通环境和沟通渠道</w:t>
      </w:r>
      <w:r w:rsidRPr="00D52BF8">
        <w:rPr>
          <w:rFonts w:asciiTheme="majorEastAsia" w:eastAsiaTheme="majorEastAsia" w:hAnsiTheme="majorEastAsia" w:hint="eastAsia"/>
          <w:color w:val="000000" w:themeColor="text1"/>
          <w:szCs w:val="21"/>
        </w:rPr>
        <w:t>。其中：</w:t>
      </w:r>
      <w:r w:rsidRPr="00B377A1">
        <w:rPr>
          <w:rFonts w:asciiTheme="majorEastAsia" w:eastAsiaTheme="majorEastAsia" w:hAnsiTheme="majorEastAsia" w:hint="eastAsia"/>
          <w:color w:val="FF0000"/>
          <w:szCs w:val="21"/>
          <w:u w:val="single"/>
        </w:rPr>
        <w:t>沟通主体</w:t>
      </w:r>
      <w:r w:rsidRPr="00D52BF8">
        <w:rPr>
          <w:rFonts w:asciiTheme="majorEastAsia" w:eastAsiaTheme="majorEastAsia" w:hAnsiTheme="majorEastAsia" w:hint="eastAsia"/>
          <w:color w:val="000000" w:themeColor="text1"/>
          <w:szCs w:val="21"/>
        </w:rPr>
        <w:t>在沟通过程中处于</w:t>
      </w:r>
      <w:r w:rsidRPr="00B377A1">
        <w:rPr>
          <w:rFonts w:asciiTheme="majorEastAsia" w:eastAsiaTheme="majorEastAsia" w:hAnsiTheme="majorEastAsia" w:hint="eastAsia"/>
          <w:color w:val="00B050"/>
          <w:szCs w:val="21"/>
        </w:rPr>
        <w:t>主导地位</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13.沟通能力包含</w:t>
      </w:r>
      <w:r w:rsidRPr="00B377A1">
        <w:rPr>
          <w:rFonts w:asciiTheme="majorEastAsia" w:eastAsiaTheme="majorEastAsia" w:hAnsiTheme="majorEastAsia" w:hint="eastAsia"/>
          <w:color w:val="FF0000"/>
          <w:szCs w:val="21"/>
          <w:u w:val="single"/>
        </w:rPr>
        <w:t>表达能力、争辩能力、倾听能力、设计能力</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13.沟通障碍的形式</w:t>
      </w:r>
    </w:p>
    <w:tbl>
      <w:tblPr>
        <w:tblW w:w="8455" w:type="dxa"/>
        <w:tblCellMar>
          <w:left w:w="0" w:type="dxa"/>
          <w:right w:w="0" w:type="dxa"/>
        </w:tblCellMar>
        <w:tblLook w:val="04A0"/>
      </w:tblPr>
      <w:tblGrid>
        <w:gridCol w:w="1651"/>
        <w:gridCol w:w="6804"/>
      </w:tblGrid>
      <w:tr w:rsidR="00625A64" w:rsidRPr="00D52BF8" w:rsidTr="00F75B16">
        <w:trPr>
          <w:trHeight w:val="538"/>
        </w:trPr>
        <w:tc>
          <w:tcPr>
            <w:tcW w:w="1651" w:type="dxa"/>
            <w:tcBorders>
              <w:top w:val="single" w:sz="8" w:space="0" w:color="000000"/>
              <w:left w:val="single" w:sz="8" w:space="0" w:color="000000"/>
              <w:bottom w:val="single" w:sz="8" w:space="0" w:color="000000"/>
              <w:right w:val="single" w:sz="8" w:space="0" w:color="000000"/>
            </w:tcBorders>
            <w:shd w:val="clear" w:color="auto" w:fill="auto"/>
            <w:tcMar>
              <w:top w:w="11" w:type="dxa"/>
              <w:left w:w="91" w:type="dxa"/>
              <w:bottom w:w="0" w:type="dxa"/>
              <w:right w:w="91" w:type="dxa"/>
            </w:tcMar>
            <w:vAlign w:val="center"/>
            <w:hideMark/>
          </w:tcPr>
          <w:p w:rsidR="00625A64" w:rsidRPr="00B377A1" w:rsidRDefault="00625A64" w:rsidP="00AD4993">
            <w:pPr>
              <w:pStyle w:val="a5"/>
              <w:spacing w:before="0" w:beforeAutospacing="0" w:after="0" w:afterAutospacing="0"/>
              <w:jc w:val="both"/>
              <w:rPr>
                <w:rFonts w:asciiTheme="majorEastAsia" w:eastAsiaTheme="majorEastAsia" w:hAnsiTheme="majorEastAsia" w:cs="Arial"/>
                <w:color w:val="FF0000"/>
                <w:sz w:val="21"/>
                <w:szCs w:val="21"/>
              </w:rPr>
            </w:pPr>
            <w:r w:rsidRPr="00B377A1">
              <w:rPr>
                <w:rFonts w:asciiTheme="majorEastAsia" w:eastAsiaTheme="majorEastAsia" w:hAnsiTheme="majorEastAsia" w:cs="Arial" w:hint="eastAsia"/>
                <w:color w:val="FF0000"/>
                <w:kern w:val="2"/>
                <w:sz w:val="21"/>
                <w:szCs w:val="21"/>
              </w:rPr>
              <w:t xml:space="preserve">组织的沟通障碍 </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11" w:type="dxa"/>
              <w:left w:w="91" w:type="dxa"/>
              <w:bottom w:w="0" w:type="dxa"/>
              <w:right w:w="91" w:type="dxa"/>
            </w:tcMar>
            <w:vAlign w:val="center"/>
            <w:hideMark/>
          </w:tcPr>
          <w:p w:rsidR="00625A64" w:rsidRPr="00B377A1" w:rsidRDefault="00625A64" w:rsidP="00AD4993">
            <w:pPr>
              <w:pStyle w:val="a5"/>
              <w:spacing w:before="0" w:beforeAutospacing="0" w:after="0" w:afterAutospacing="0"/>
              <w:ind w:left="58"/>
              <w:jc w:val="both"/>
              <w:rPr>
                <w:rFonts w:asciiTheme="majorEastAsia" w:eastAsiaTheme="majorEastAsia" w:hAnsiTheme="majorEastAsia" w:cs="Arial"/>
                <w:color w:val="FF0000"/>
                <w:sz w:val="21"/>
                <w:szCs w:val="21"/>
              </w:rPr>
            </w:pPr>
            <w:r w:rsidRPr="00B377A1">
              <w:rPr>
                <w:rFonts w:asciiTheme="majorEastAsia" w:eastAsiaTheme="majorEastAsia" w:hAnsiTheme="majorEastAsia" w:cs="Arial" w:hint="eastAsia"/>
                <w:color w:val="FF0000"/>
                <w:kern w:val="2"/>
                <w:sz w:val="21"/>
                <w:szCs w:val="21"/>
              </w:rPr>
              <w:t xml:space="preserve">如组织机构过于庞大、中间层次过多 </w:t>
            </w:r>
          </w:p>
        </w:tc>
      </w:tr>
      <w:tr w:rsidR="00625A64" w:rsidRPr="00D52BF8" w:rsidTr="00F75B16">
        <w:trPr>
          <w:trHeight w:val="1258"/>
        </w:trPr>
        <w:tc>
          <w:tcPr>
            <w:tcW w:w="1651" w:type="dxa"/>
            <w:tcBorders>
              <w:top w:val="single" w:sz="8" w:space="0" w:color="000000"/>
              <w:left w:val="single" w:sz="8" w:space="0" w:color="000000"/>
              <w:bottom w:val="single" w:sz="8" w:space="0" w:color="000000"/>
              <w:right w:val="single" w:sz="8" w:space="0" w:color="000000"/>
            </w:tcBorders>
            <w:shd w:val="clear" w:color="auto" w:fill="auto"/>
            <w:tcMar>
              <w:top w:w="11" w:type="dxa"/>
              <w:left w:w="91" w:type="dxa"/>
              <w:bottom w:w="0" w:type="dxa"/>
              <w:right w:w="91" w:type="dxa"/>
            </w:tcMar>
            <w:vAlign w:val="center"/>
            <w:hideMark/>
          </w:tcPr>
          <w:p w:rsidR="00625A64" w:rsidRPr="00D52BF8" w:rsidRDefault="00625A64" w:rsidP="00AD4993">
            <w:pPr>
              <w:pStyle w:val="a5"/>
              <w:spacing w:before="0" w:beforeAutospacing="0" w:after="0" w:afterAutospacing="0"/>
              <w:ind w:left="58"/>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个人的沟通障碍 </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11" w:type="dxa"/>
              <w:left w:w="91" w:type="dxa"/>
              <w:bottom w:w="0" w:type="dxa"/>
              <w:right w:w="91" w:type="dxa"/>
            </w:tcMar>
            <w:vAlign w:val="center"/>
            <w:hideMark/>
          </w:tcPr>
          <w:p w:rsidR="00625A64" w:rsidRPr="00D52BF8" w:rsidRDefault="00625A64" w:rsidP="00AD4993">
            <w:pPr>
              <w:pStyle w:val="a5"/>
              <w:spacing w:before="0" w:beforeAutospacing="0" w:after="0" w:afterAutospacing="0"/>
              <w:ind w:left="58"/>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个性因素所引起的障碍；知识、经验水平的差距所导致的障碍；个性记忆不佳所造成的障碍；对信息的态度不同所造成的障碍；相互不信任所产生的障碍；沟通者的畏惧感以及个人心理品质也会造成沟通障碍 </w:t>
            </w:r>
          </w:p>
        </w:tc>
      </w:tr>
    </w:tbl>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14. 项目</w:t>
      </w:r>
      <w:r w:rsidRPr="00B377A1">
        <w:rPr>
          <w:rFonts w:asciiTheme="majorEastAsia" w:eastAsiaTheme="majorEastAsia" w:hAnsiTheme="majorEastAsia" w:hint="eastAsia"/>
          <w:color w:val="FF0000"/>
          <w:szCs w:val="21"/>
        </w:rPr>
        <w:t>人力资源管理的目的</w:t>
      </w:r>
      <w:r w:rsidRPr="00D52BF8">
        <w:rPr>
          <w:rFonts w:asciiTheme="majorEastAsia" w:eastAsiaTheme="majorEastAsia" w:hAnsiTheme="majorEastAsia" w:hint="eastAsia"/>
          <w:color w:val="000000" w:themeColor="text1"/>
          <w:szCs w:val="21"/>
        </w:rPr>
        <w:t>是</w:t>
      </w:r>
      <w:r w:rsidRPr="00B377A1">
        <w:rPr>
          <w:rFonts w:asciiTheme="majorEastAsia" w:eastAsiaTheme="majorEastAsia" w:hAnsiTheme="majorEastAsia" w:hint="eastAsia"/>
          <w:color w:val="FF0000"/>
          <w:szCs w:val="21"/>
          <w:u w:val="single"/>
        </w:rPr>
        <w:t>调动所有项目参与人的积极性</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15.我国目前施工企业劳动用工种类：</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（1）企业自有职工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（2）劳务分包企业用工 </w:t>
      </w:r>
    </w:p>
    <w:p w:rsidR="00625A64"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（3）施工企业直接雇佣的短期用工 </w:t>
      </w:r>
    </w:p>
    <w:p w:rsidR="00625A64" w:rsidRDefault="00625A64" w:rsidP="00AD4993">
      <w:pPr>
        <w:rPr>
          <w:rFonts w:asciiTheme="majorEastAsia" w:eastAsiaTheme="majorEastAsia" w:hAnsiTheme="majorEastAsia"/>
          <w:color w:val="000000" w:themeColor="text1"/>
          <w:szCs w:val="21"/>
        </w:rPr>
      </w:pPr>
    </w:p>
    <w:tbl>
      <w:tblPr>
        <w:tblStyle w:val="a7"/>
        <w:tblW w:w="0" w:type="auto"/>
        <w:tblLook w:val="04A0"/>
      </w:tblPr>
      <w:tblGrid>
        <w:gridCol w:w="1551"/>
        <w:gridCol w:w="6971"/>
      </w:tblGrid>
      <w:tr w:rsidR="00625A64" w:rsidTr="000B0331">
        <w:tc>
          <w:tcPr>
            <w:tcW w:w="1551" w:type="dxa"/>
            <w:vAlign w:val="center"/>
          </w:tcPr>
          <w:p w:rsidR="00625A64" w:rsidRPr="00DC0A51" w:rsidRDefault="00625A64" w:rsidP="00AD4993">
            <w:pPr>
              <w:pStyle w:val="a5"/>
              <w:spacing w:before="0" w:beforeAutospacing="0" w:after="0" w:afterAutospacing="0"/>
              <w:jc w:val="both"/>
              <w:rPr>
                <w:rFonts w:asciiTheme="majorEastAsia" w:eastAsiaTheme="majorEastAsia" w:hAnsiTheme="majorEastAsia" w:cs="Arial"/>
                <w:color w:val="000000" w:themeColor="text1"/>
                <w:kern w:val="2"/>
                <w:sz w:val="21"/>
                <w:szCs w:val="21"/>
              </w:rPr>
            </w:pPr>
            <w:r w:rsidRPr="00D52BF8">
              <w:rPr>
                <w:rFonts w:asciiTheme="majorEastAsia" w:eastAsiaTheme="majorEastAsia" w:hAnsiTheme="majorEastAsia" w:cs="Arial" w:hint="eastAsia"/>
                <w:color w:val="000000" w:themeColor="text1"/>
                <w:kern w:val="2"/>
                <w:sz w:val="21"/>
                <w:szCs w:val="21"/>
              </w:rPr>
              <w:t xml:space="preserve">用工的分类 </w:t>
            </w:r>
          </w:p>
        </w:tc>
        <w:tc>
          <w:tcPr>
            <w:tcW w:w="6971" w:type="dxa"/>
            <w:vAlign w:val="center"/>
          </w:tcPr>
          <w:p w:rsidR="00625A64" w:rsidRPr="00D52BF8" w:rsidRDefault="00625A64" w:rsidP="00AD4993">
            <w:pPr>
              <w:pStyle w:val="a6"/>
              <w:numPr>
                <w:ilvl w:val="0"/>
                <w:numId w:val="3"/>
              </w:numPr>
              <w:tabs>
                <w:tab w:val="left" w:pos="720"/>
              </w:tabs>
              <w:ind w:firstLineChars="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企业自有职工、劳务分包企业用工、施工企业直接雇佣的短期用工（临时工） </w:t>
            </w:r>
          </w:p>
        </w:tc>
      </w:tr>
      <w:tr w:rsidR="00625A64" w:rsidTr="000B0331">
        <w:tc>
          <w:tcPr>
            <w:tcW w:w="1551" w:type="dxa"/>
            <w:vAlign w:val="center"/>
          </w:tcPr>
          <w:p w:rsidR="00625A64" w:rsidRPr="00DC0A51" w:rsidRDefault="00625A64" w:rsidP="00AD4993">
            <w:pPr>
              <w:pStyle w:val="a5"/>
              <w:spacing w:before="0" w:beforeAutospacing="0" w:after="0" w:afterAutospacing="0"/>
              <w:jc w:val="both"/>
              <w:rPr>
                <w:rFonts w:asciiTheme="majorEastAsia" w:eastAsiaTheme="majorEastAsia" w:hAnsiTheme="majorEastAsia" w:cs="Arial"/>
                <w:color w:val="000000" w:themeColor="text1"/>
                <w:kern w:val="2"/>
                <w:sz w:val="21"/>
                <w:szCs w:val="21"/>
              </w:rPr>
            </w:pPr>
            <w:r w:rsidRPr="00D52BF8">
              <w:rPr>
                <w:rFonts w:asciiTheme="majorEastAsia" w:eastAsiaTheme="majorEastAsia" w:hAnsiTheme="majorEastAsia" w:cs="Arial" w:hint="eastAsia"/>
                <w:color w:val="000000" w:themeColor="text1"/>
                <w:kern w:val="2"/>
                <w:sz w:val="21"/>
                <w:szCs w:val="21"/>
              </w:rPr>
              <w:t xml:space="preserve">用工管理 </w:t>
            </w:r>
          </w:p>
        </w:tc>
        <w:tc>
          <w:tcPr>
            <w:tcW w:w="6971" w:type="dxa"/>
            <w:vAlign w:val="center"/>
          </w:tcPr>
          <w:p w:rsidR="00625A64" w:rsidRPr="00D52BF8" w:rsidRDefault="00625A64" w:rsidP="00AD4993">
            <w:pPr>
              <w:pStyle w:val="a6"/>
              <w:numPr>
                <w:ilvl w:val="0"/>
                <w:numId w:val="4"/>
              </w:numPr>
              <w:tabs>
                <w:tab w:val="left" w:pos="720"/>
              </w:tabs>
              <w:ind w:firstLineChars="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按规定办理用工手续，不得使用零散工 </w:t>
            </w:r>
          </w:p>
          <w:p w:rsidR="00625A64" w:rsidRPr="00D52BF8" w:rsidRDefault="00625A64" w:rsidP="00AD4993">
            <w:pPr>
              <w:pStyle w:val="a6"/>
              <w:numPr>
                <w:ilvl w:val="0"/>
                <w:numId w:val="4"/>
              </w:numPr>
              <w:tabs>
                <w:tab w:val="left" w:pos="720"/>
              </w:tabs>
              <w:ind w:firstLineChars="0"/>
              <w:jc w:val="both"/>
              <w:rPr>
                <w:rFonts w:asciiTheme="majorEastAsia" w:eastAsiaTheme="majorEastAsia" w:hAnsiTheme="majorEastAsia" w:cs="Arial"/>
                <w:color w:val="000000" w:themeColor="text1"/>
                <w:sz w:val="21"/>
                <w:szCs w:val="21"/>
              </w:rPr>
            </w:pPr>
            <w:r w:rsidRPr="00B377A1">
              <w:rPr>
                <w:rFonts w:asciiTheme="majorEastAsia" w:eastAsiaTheme="majorEastAsia" w:hAnsiTheme="majorEastAsia" w:cs="Times New Roman" w:hint="eastAsia"/>
                <w:color w:val="FF0000"/>
                <w:kern w:val="2"/>
                <w:sz w:val="21"/>
                <w:szCs w:val="21"/>
              </w:rPr>
              <w:t>自用工之日起</w:t>
            </w:r>
            <w:r w:rsidRPr="00D52BF8">
              <w:rPr>
                <w:rFonts w:asciiTheme="majorEastAsia" w:eastAsiaTheme="majorEastAsia" w:hAnsiTheme="majorEastAsia" w:cs="Times New Roman" w:hint="eastAsia"/>
                <w:color w:val="000000" w:themeColor="text1"/>
                <w:kern w:val="2"/>
                <w:sz w:val="21"/>
                <w:szCs w:val="21"/>
              </w:rPr>
              <w:t>订立书面劳动合同，一式三份</w:t>
            </w:r>
          </w:p>
          <w:p w:rsidR="00625A64" w:rsidRPr="00D52BF8" w:rsidRDefault="00625A64" w:rsidP="00AD4993">
            <w:pPr>
              <w:pStyle w:val="a6"/>
              <w:numPr>
                <w:ilvl w:val="0"/>
                <w:numId w:val="4"/>
              </w:numPr>
              <w:tabs>
                <w:tab w:val="left" w:pos="720"/>
              </w:tabs>
              <w:ind w:firstLineChars="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不允许劳务分包企业使用未签订合同的劳动者 </w:t>
            </w:r>
          </w:p>
          <w:p w:rsidR="00625A64" w:rsidRPr="00D52BF8" w:rsidRDefault="00625A64" w:rsidP="00AD4993">
            <w:pPr>
              <w:pStyle w:val="a6"/>
              <w:numPr>
                <w:ilvl w:val="0"/>
                <w:numId w:val="4"/>
              </w:numPr>
              <w:tabs>
                <w:tab w:val="left" w:pos="720"/>
              </w:tabs>
              <w:ind w:firstLineChars="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 xml:space="preserve">建筑施工企业在当地建筑企业信息管理系统中如实填报劳务档案中的有关情况 </w:t>
            </w:r>
          </w:p>
        </w:tc>
      </w:tr>
      <w:tr w:rsidR="00625A64" w:rsidTr="000B0331">
        <w:tc>
          <w:tcPr>
            <w:tcW w:w="1551" w:type="dxa"/>
            <w:vAlign w:val="center"/>
          </w:tcPr>
          <w:p w:rsidR="00625A64" w:rsidRPr="00DC0A51" w:rsidRDefault="00625A64" w:rsidP="00AD4993">
            <w:pPr>
              <w:pStyle w:val="a5"/>
              <w:spacing w:before="0" w:beforeAutospacing="0" w:after="0" w:afterAutospacing="0"/>
              <w:jc w:val="both"/>
              <w:rPr>
                <w:rFonts w:asciiTheme="majorEastAsia" w:eastAsiaTheme="majorEastAsia" w:hAnsiTheme="majorEastAsia" w:cs="Arial"/>
                <w:color w:val="000000" w:themeColor="text1"/>
                <w:kern w:val="2"/>
                <w:sz w:val="21"/>
                <w:szCs w:val="21"/>
              </w:rPr>
            </w:pPr>
            <w:r w:rsidRPr="00D52BF8">
              <w:rPr>
                <w:rFonts w:asciiTheme="majorEastAsia" w:eastAsiaTheme="majorEastAsia" w:hAnsiTheme="majorEastAsia" w:cs="Arial" w:hint="eastAsia"/>
                <w:color w:val="000000" w:themeColor="text1"/>
                <w:kern w:val="2"/>
                <w:sz w:val="21"/>
                <w:szCs w:val="21"/>
              </w:rPr>
              <w:t xml:space="preserve">工资支付 </w:t>
            </w:r>
          </w:p>
        </w:tc>
        <w:tc>
          <w:tcPr>
            <w:tcW w:w="6971" w:type="dxa"/>
            <w:vAlign w:val="center"/>
          </w:tcPr>
          <w:p w:rsidR="00625A64" w:rsidRPr="00D52BF8" w:rsidRDefault="00625A64" w:rsidP="00AD4993">
            <w:pPr>
              <w:pStyle w:val="a6"/>
              <w:numPr>
                <w:ilvl w:val="0"/>
                <w:numId w:val="5"/>
              </w:numPr>
              <w:tabs>
                <w:tab w:val="left" w:pos="720"/>
              </w:tabs>
              <w:ind w:firstLineChars="0"/>
              <w:jc w:val="both"/>
              <w:rPr>
                <w:rFonts w:asciiTheme="majorEastAsia" w:eastAsiaTheme="majorEastAsia" w:hAnsiTheme="majorEastAsia" w:cs="Arial"/>
                <w:color w:val="000000" w:themeColor="text1"/>
                <w:sz w:val="21"/>
                <w:szCs w:val="21"/>
              </w:rPr>
            </w:pPr>
            <w:r w:rsidRPr="00B377A1">
              <w:rPr>
                <w:rFonts w:asciiTheme="majorEastAsia" w:eastAsiaTheme="majorEastAsia" w:hAnsiTheme="majorEastAsia" w:cs="Times New Roman" w:hint="eastAsia"/>
                <w:color w:val="FF0000"/>
                <w:kern w:val="2"/>
                <w:sz w:val="21"/>
                <w:szCs w:val="21"/>
              </w:rPr>
              <w:t>至少每月支付一次工资</w:t>
            </w:r>
            <w:r w:rsidRPr="00D52BF8">
              <w:rPr>
                <w:rFonts w:asciiTheme="majorEastAsia" w:eastAsiaTheme="majorEastAsia" w:hAnsiTheme="majorEastAsia" w:cs="Times New Roman" w:hint="eastAsia"/>
                <w:color w:val="000000" w:themeColor="text1"/>
                <w:kern w:val="2"/>
                <w:sz w:val="21"/>
                <w:szCs w:val="21"/>
              </w:rPr>
              <w:t xml:space="preserve">，不得低于最低标准，每季度末结清 </w:t>
            </w:r>
          </w:p>
          <w:p w:rsidR="00625A64" w:rsidRPr="00D52BF8" w:rsidRDefault="00625A64" w:rsidP="00AD4993">
            <w:pPr>
              <w:pStyle w:val="a6"/>
              <w:numPr>
                <w:ilvl w:val="0"/>
                <w:numId w:val="5"/>
              </w:numPr>
              <w:tabs>
                <w:tab w:val="left" w:pos="720"/>
              </w:tabs>
              <w:ind w:firstLineChars="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Times New Roman" w:hint="eastAsia"/>
                <w:color w:val="000000" w:themeColor="text1"/>
                <w:kern w:val="2"/>
                <w:sz w:val="21"/>
                <w:szCs w:val="21"/>
              </w:rPr>
              <w:t>延期支付工资，</w:t>
            </w:r>
            <w:r w:rsidRPr="00B377A1">
              <w:rPr>
                <w:rFonts w:asciiTheme="majorEastAsia" w:eastAsiaTheme="majorEastAsia" w:hAnsiTheme="majorEastAsia" w:cs="Times New Roman" w:hint="eastAsia"/>
                <w:color w:val="FF0000"/>
                <w:kern w:val="2"/>
                <w:sz w:val="21"/>
                <w:szCs w:val="21"/>
              </w:rPr>
              <w:t>不得超过30日</w:t>
            </w:r>
            <w:r w:rsidRPr="00D52BF8">
              <w:rPr>
                <w:rFonts w:asciiTheme="majorEastAsia" w:eastAsiaTheme="majorEastAsia" w:hAnsiTheme="majorEastAsia" w:cs="Times New Roman" w:hint="eastAsia"/>
                <w:color w:val="000000" w:themeColor="text1"/>
                <w:kern w:val="2"/>
                <w:sz w:val="21"/>
                <w:szCs w:val="21"/>
              </w:rPr>
              <w:t xml:space="preserve"> </w:t>
            </w:r>
          </w:p>
        </w:tc>
      </w:tr>
    </w:tbl>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1100　建设工程项目的风险和风险管理的工作流程（3分）</w:t>
      </w:r>
    </w:p>
    <w:p w:rsidR="00625A64" w:rsidRDefault="00625A64" w:rsidP="00AD4993">
      <w:pPr>
        <w:pStyle w:val="a6"/>
        <w:numPr>
          <w:ilvl w:val="0"/>
          <w:numId w:val="9"/>
        </w:numPr>
        <w:ind w:firstLineChars="0"/>
        <w:rPr>
          <w:rFonts w:asciiTheme="majorEastAsia" w:eastAsiaTheme="majorEastAsia" w:hAnsiTheme="majorEastAsia"/>
          <w:color w:val="000000" w:themeColor="text1"/>
          <w:szCs w:val="21"/>
        </w:rPr>
      </w:pPr>
      <w:r w:rsidRPr="00DC0A51">
        <w:rPr>
          <w:rFonts w:asciiTheme="majorEastAsia" w:eastAsiaTheme="majorEastAsia" w:hAnsiTheme="majorEastAsia" w:hint="eastAsia"/>
          <w:color w:val="000000" w:themeColor="text1"/>
          <w:szCs w:val="21"/>
        </w:rPr>
        <w:t>建设工程施工风险类型：</w:t>
      </w:r>
    </w:p>
    <w:tbl>
      <w:tblPr>
        <w:tblW w:w="8179" w:type="dxa"/>
        <w:tblCellMar>
          <w:left w:w="0" w:type="dxa"/>
          <w:right w:w="0" w:type="dxa"/>
        </w:tblCellMar>
        <w:tblLook w:val="04A0"/>
      </w:tblPr>
      <w:tblGrid>
        <w:gridCol w:w="1650"/>
        <w:gridCol w:w="6529"/>
      </w:tblGrid>
      <w:tr w:rsidR="00625A64" w:rsidRPr="00D52BF8" w:rsidTr="00707831">
        <w:trPr>
          <w:trHeight w:val="642"/>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组织风险</w:t>
            </w:r>
          </w:p>
        </w:tc>
        <w:tc>
          <w:tcPr>
            <w:tcW w:w="6529"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B377A1">
              <w:rPr>
                <w:rFonts w:asciiTheme="majorEastAsia" w:eastAsiaTheme="majorEastAsia" w:hAnsiTheme="majorEastAsia" w:cs="Arial" w:hint="eastAsia"/>
                <w:color w:val="FF0000"/>
                <w:kern w:val="2"/>
                <w:sz w:val="21"/>
                <w:szCs w:val="21"/>
              </w:rPr>
              <w:t>组织</w:t>
            </w:r>
            <w:r w:rsidRPr="00D52BF8">
              <w:rPr>
                <w:rFonts w:asciiTheme="majorEastAsia" w:eastAsiaTheme="majorEastAsia" w:hAnsiTheme="majorEastAsia" w:cs="Arial" w:hint="eastAsia"/>
                <w:color w:val="000000" w:themeColor="text1"/>
                <w:kern w:val="2"/>
                <w:sz w:val="21"/>
                <w:szCs w:val="21"/>
              </w:rPr>
              <w:t>结构模式；工作</w:t>
            </w:r>
            <w:r w:rsidRPr="00B377A1">
              <w:rPr>
                <w:rFonts w:asciiTheme="majorEastAsia" w:eastAsiaTheme="majorEastAsia" w:hAnsiTheme="majorEastAsia" w:cs="Arial" w:hint="eastAsia"/>
                <w:color w:val="FF0000"/>
                <w:kern w:val="2"/>
                <w:sz w:val="21"/>
                <w:szCs w:val="21"/>
              </w:rPr>
              <w:t>流程</w:t>
            </w:r>
            <w:r w:rsidRPr="00D52BF8">
              <w:rPr>
                <w:rFonts w:asciiTheme="majorEastAsia" w:eastAsiaTheme="majorEastAsia" w:hAnsiTheme="majorEastAsia" w:cs="Arial" w:hint="eastAsia"/>
                <w:color w:val="000000" w:themeColor="text1"/>
                <w:kern w:val="2"/>
                <w:sz w:val="21"/>
                <w:szCs w:val="21"/>
              </w:rPr>
              <w:t>组织；</w:t>
            </w:r>
            <w:r w:rsidRPr="00B377A1">
              <w:rPr>
                <w:rFonts w:asciiTheme="majorEastAsia" w:eastAsiaTheme="majorEastAsia" w:hAnsiTheme="majorEastAsia" w:cs="Arial" w:hint="eastAsia"/>
                <w:color w:val="FF0000"/>
                <w:kern w:val="2"/>
                <w:sz w:val="21"/>
                <w:szCs w:val="21"/>
              </w:rPr>
              <w:t>任务</w:t>
            </w:r>
            <w:r w:rsidRPr="00D52BF8">
              <w:rPr>
                <w:rFonts w:asciiTheme="majorEastAsia" w:eastAsiaTheme="majorEastAsia" w:hAnsiTheme="majorEastAsia" w:cs="Arial" w:hint="eastAsia"/>
                <w:color w:val="000000" w:themeColor="text1"/>
                <w:kern w:val="2"/>
                <w:sz w:val="21"/>
                <w:szCs w:val="21"/>
              </w:rPr>
              <w:t>分工和管理职能分工；各方</w:t>
            </w:r>
            <w:r w:rsidRPr="00B377A1">
              <w:rPr>
                <w:rFonts w:asciiTheme="majorEastAsia" w:eastAsiaTheme="majorEastAsia" w:hAnsiTheme="majorEastAsia" w:cs="Arial" w:hint="eastAsia"/>
                <w:color w:val="FF0000"/>
                <w:kern w:val="2"/>
                <w:sz w:val="21"/>
                <w:szCs w:val="21"/>
              </w:rPr>
              <w:t>人员</w:t>
            </w:r>
            <w:r w:rsidRPr="00D52BF8">
              <w:rPr>
                <w:rFonts w:asciiTheme="majorEastAsia" w:eastAsiaTheme="majorEastAsia" w:hAnsiTheme="majorEastAsia" w:cs="Arial" w:hint="eastAsia"/>
                <w:color w:val="000000" w:themeColor="text1"/>
                <w:kern w:val="2"/>
                <w:sz w:val="21"/>
                <w:szCs w:val="21"/>
              </w:rPr>
              <w:t xml:space="preserve">构成、资历、经验和能力 </w:t>
            </w:r>
          </w:p>
        </w:tc>
      </w:tr>
      <w:tr w:rsidR="00625A64" w:rsidRPr="00D52BF8" w:rsidTr="00707831">
        <w:trPr>
          <w:trHeight w:val="1030"/>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经济与管理风险</w:t>
            </w:r>
          </w:p>
        </w:tc>
        <w:tc>
          <w:tcPr>
            <w:tcW w:w="6529"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Default="00625A64" w:rsidP="00AD4993">
            <w:pPr>
              <w:pStyle w:val="a5"/>
              <w:spacing w:before="0" w:beforeAutospacing="0" w:after="0" w:afterAutospacing="0"/>
              <w:rPr>
                <w:rFonts w:asciiTheme="majorEastAsia" w:eastAsiaTheme="majorEastAsia" w:hAnsiTheme="majorEastAsia" w:cs="Arial"/>
                <w:color w:val="000000" w:themeColor="text1"/>
                <w:kern w:val="2"/>
                <w:sz w:val="21"/>
                <w:szCs w:val="21"/>
              </w:rPr>
            </w:pPr>
            <w:r w:rsidRPr="00D52BF8">
              <w:rPr>
                <w:rFonts w:asciiTheme="majorEastAsia" w:eastAsiaTheme="majorEastAsia" w:hAnsiTheme="majorEastAsia" w:cs="Arial" w:hint="eastAsia"/>
                <w:color w:val="000000" w:themeColor="text1"/>
                <w:kern w:val="2"/>
                <w:sz w:val="21"/>
                <w:szCs w:val="21"/>
              </w:rPr>
              <w:t>宏观微观经济情况；资金供应条件；合同风险；现场与公用防火设施的可用性及其数量；</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事故防范措施计划；人身安全控制计划和信息安全控制计划 </w:t>
            </w:r>
          </w:p>
        </w:tc>
      </w:tr>
      <w:tr w:rsidR="00625A64" w:rsidRPr="00D52BF8" w:rsidTr="00707831">
        <w:trPr>
          <w:trHeight w:val="642"/>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工程环境风险</w:t>
            </w:r>
          </w:p>
        </w:tc>
        <w:tc>
          <w:tcPr>
            <w:tcW w:w="6529"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自然灾害；地质条件；气象条件；引起火灾和爆炸的因素 </w:t>
            </w:r>
          </w:p>
        </w:tc>
      </w:tr>
      <w:tr w:rsidR="00625A64" w:rsidRPr="00D52BF8" w:rsidTr="00707831">
        <w:trPr>
          <w:trHeight w:val="642"/>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技术风险</w:t>
            </w:r>
          </w:p>
        </w:tc>
        <w:tc>
          <w:tcPr>
            <w:tcW w:w="6529"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勘测资料和文件；设计文件；施工方案；工程物资；工程机械</w:t>
            </w:r>
          </w:p>
        </w:tc>
      </w:tr>
    </w:tbl>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w:t>
      </w:r>
      <w:r w:rsidRPr="00D52BF8">
        <w:rPr>
          <w:rFonts w:asciiTheme="majorEastAsia" w:eastAsiaTheme="majorEastAsia" w:hAnsiTheme="majorEastAsia" w:hint="eastAsia"/>
          <w:color w:val="000000" w:themeColor="text1"/>
          <w:szCs w:val="21"/>
        </w:rPr>
        <w:tab/>
        <w:t>风险管理的工作流程：</w:t>
      </w:r>
    </w:p>
    <w:tbl>
      <w:tblPr>
        <w:tblW w:w="7896" w:type="dxa"/>
        <w:tblCellMar>
          <w:left w:w="0" w:type="dxa"/>
          <w:right w:w="0" w:type="dxa"/>
        </w:tblCellMar>
        <w:tblLook w:val="04A0"/>
      </w:tblPr>
      <w:tblGrid>
        <w:gridCol w:w="1125"/>
        <w:gridCol w:w="6771"/>
      </w:tblGrid>
      <w:tr w:rsidR="00625A64" w:rsidRPr="00D52BF8" w:rsidTr="00707831">
        <w:trPr>
          <w:trHeight w:val="363"/>
        </w:trPr>
        <w:tc>
          <w:tcPr>
            <w:tcW w:w="112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流程 </w:t>
            </w:r>
          </w:p>
        </w:tc>
        <w:tc>
          <w:tcPr>
            <w:tcW w:w="6771"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内容 </w:t>
            </w:r>
          </w:p>
        </w:tc>
      </w:tr>
      <w:tr w:rsidR="00625A64" w:rsidRPr="00D52BF8" w:rsidTr="00707831">
        <w:trPr>
          <w:trHeight w:val="373"/>
        </w:trPr>
        <w:tc>
          <w:tcPr>
            <w:tcW w:w="112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风险识别 </w:t>
            </w:r>
          </w:p>
        </w:tc>
        <w:tc>
          <w:tcPr>
            <w:tcW w:w="6771"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①收集信息；②确定风险因素；③编制项目</w:t>
            </w:r>
            <w:r w:rsidRPr="00B377A1">
              <w:rPr>
                <w:rFonts w:asciiTheme="majorEastAsia" w:eastAsiaTheme="majorEastAsia" w:hAnsiTheme="majorEastAsia" w:cs="Arial" w:hint="eastAsia"/>
                <w:color w:val="FF0000"/>
                <w:kern w:val="2"/>
                <w:sz w:val="21"/>
                <w:szCs w:val="21"/>
              </w:rPr>
              <w:t>风险识别报告</w:t>
            </w:r>
          </w:p>
        </w:tc>
      </w:tr>
      <w:tr w:rsidR="00625A64" w:rsidRPr="00D52BF8" w:rsidTr="00707831">
        <w:trPr>
          <w:trHeight w:val="552"/>
        </w:trPr>
        <w:tc>
          <w:tcPr>
            <w:tcW w:w="112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风险评估</w:t>
            </w:r>
          </w:p>
        </w:tc>
        <w:tc>
          <w:tcPr>
            <w:tcW w:w="6771"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①分析风险因素</w:t>
            </w:r>
            <w:r w:rsidRPr="00B377A1">
              <w:rPr>
                <w:rFonts w:asciiTheme="majorEastAsia" w:eastAsiaTheme="majorEastAsia" w:hAnsiTheme="majorEastAsia" w:cs="Arial" w:hint="eastAsia"/>
                <w:color w:val="FF0000"/>
                <w:kern w:val="2"/>
                <w:sz w:val="21"/>
                <w:szCs w:val="21"/>
              </w:rPr>
              <w:t>发生概率</w:t>
            </w:r>
            <w:r w:rsidRPr="00D52BF8">
              <w:rPr>
                <w:rFonts w:asciiTheme="majorEastAsia" w:eastAsiaTheme="majorEastAsia" w:hAnsiTheme="majorEastAsia" w:cs="Arial" w:hint="eastAsia"/>
                <w:color w:val="000000" w:themeColor="text1"/>
                <w:kern w:val="2"/>
                <w:sz w:val="21"/>
                <w:szCs w:val="21"/>
              </w:rPr>
              <w:t>；②分析风险</w:t>
            </w:r>
            <w:r w:rsidRPr="00B377A1">
              <w:rPr>
                <w:rFonts w:asciiTheme="majorEastAsia" w:eastAsiaTheme="majorEastAsia" w:hAnsiTheme="majorEastAsia" w:cs="Arial" w:hint="eastAsia"/>
                <w:color w:val="FF0000"/>
                <w:kern w:val="2"/>
                <w:sz w:val="21"/>
                <w:szCs w:val="21"/>
              </w:rPr>
              <w:t>损失量</w:t>
            </w:r>
            <w:r w:rsidRPr="00D52BF8">
              <w:rPr>
                <w:rFonts w:asciiTheme="majorEastAsia" w:eastAsiaTheme="majorEastAsia" w:hAnsiTheme="majorEastAsia" w:cs="Arial" w:hint="eastAsia"/>
                <w:color w:val="000000" w:themeColor="text1"/>
                <w:kern w:val="2"/>
                <w:sz w:val="21"/>
                <w:szCs w:val="21"/>
              </w:rPr>
              <w:t>；③确定各种风险的风险</w:t>
            </w:r>
            <w:r w:rsidRPr="00D52BF8">
              <w:rPr>
                <w:rFonts w:asciiTheme="majorEastAsia" w:eastAsiaTheme="majorEastAsia" w:hAnsiTheme="majorEastAsia" w:cs="Arial" w:hint="eastAsia"/>
                <w:color w:val="000000" w:themeColor="text1"/>
                <w:kern w:val="2"/>
                <w:sz w:val="21"/>
                <w:szCs w:val="21"/>
              </w:rPr>
              <w:lastRenderedPageBreak/>
              <w:t>量和风险等级</w:t>
            </w:r>
          </w:p>
        </w:tc>
      </w:tr>
      <w:tr w:rsidR="00625A64" w:rsidRPr="00D52BF8" w:rsidTr="00707831">
        <w:trPr>
          <w:trHeight w:val="373"/>
        </w:trPr>
        <w:tc>
          <w:tcPr>
            <w:tcW w:w="112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lastRenderedPageBreak/>
              <w:t>风险响应</w:t>
            </w:r>
          </w:p>
        </w:tc>
        <w:tc>
          <w:tcPr>
            <w:tcW w:w="6771"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风险对策包括：规避、减轻、自留、转移及其组合；其中投保是风险转移措施 </w:t>
            </w:r>
          </w:p>
        </w:tc>
      </w:tr>
      <w:tr w:rsidR="00625A64" w:rsidRPr="00D52BF8" w:rsidTr="00707831">
        <w:trPr>
          <w:trHeight w:val="195"/>
        </w:trPr>
        <w:tc>
          <w:tcPr>
            <w:tcW w:w="112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风险控制</w:t>
            </w:r>
          </w:p>
        </w:tc>
        <w:tc>
          <w:tcPr>
            <w:tcW w:w="6771"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预测风险，进行监控预警 </w:t>
            </w:r>
          </w:p>
        </w:tc>
      </w:tr>
    </w:tbl>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1110　建设工程监理的工作性质、工作任务和工作方法（3分）</w:t>
      </w:r>
    </w:p>
    <w:tbl>
      <w:tblPr>
        <w:tblW w:w="7900" w:type="dxa"/>
        <w:tblCellMar>
          <w:left w:w="0" w:type="dxa"/>
          <w:right w:w="0" w:type="dxa"/>
        </w:tblCellMar>
        <w:tblLook w:val="04A0"/>
      </w:tblPr>
      <w:tblGrid>
        <w:gridCol w:w="705"/>
        <w:gridCol w:w="3935"/>
        <w:gridCol w:w="3260"/>
      </w:tblGrid>
      <w:tr w:rsidR="00625A64" w:rsidRPr="00D52BF8" w:rsidTr="00707831">
        <w:trPr>
          <w:trHeight w:val="224"/>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特点 </w:t>
            </w:r>
          </w:p>
        </w:tc>
        <w:tc>
          <w:tcPr>
            <w:tcW w:w="7195"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服务性；科学性；独立性；公平性 </w:t>
            </w:r>
          </w:p>
        </w:tc>
      </w:tr>
      <w:tr w:rsidR="00625A64" w:rsidRPr="00D52BF8" w:rsidTr="00707831">
        <w:trPr>
          <w:trHeight w:val="224"/>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依据 </w:t>
            </w:r>
          </w:p>
        </w:tc>
        <w:tc>
          <w:tcPr>
            <w:tcW w:w="7195"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法律法规及技术标准；设计文件；建设工程承包合同</w:t>
            </w:r>
          </w:p>
        </w:tc>
      </w:tr>
      <w:tr w:rsidR="00625A64" w:rsidRPr="00D52BF8" w:rsidTr="00707831">
        <w:trPr>
          <w:trHeight w:val="447"/>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批准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事项 </w:t>
            </w:r>
          </w:p>
        </w:tc>
        <w:tc>
          <w:tcPr>
            <w:tcW w:w="393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064DD1">
              <w:rPr>
                <w:rFonts w:asciiTheme="majorEastAsia" w:eastAsiaTheme="majorEastAsia" w:hAnsiTheme="majorEastAsia" w:cs="Arial" w:hint="eastAsia"/>
                <w:color w:val="FF0000"/>
                <w:kern w:val="2"/>
                <w:sz w:val="21"/>
                <w:szCs w:val="21"/>
              </w:rPr>
              <w:t>未经监理工程师签字</w:t>
            </w:r>
            <w:r w:rsidRPr="00D52BF8">
              <w:rPr>
                <w:rFonts w:asciiTheme="majorEastAsia" w:eastAsiaTheme="majorEastAsia" w:hAnsiTheme="majorEastAsia" w:cs="Arial" w:hint="eastAsia"/>
                <w:color w:val="000000" w:themeColor="text1"/>
                <w:kern w:val="2"/>
                <w:sz w:val="21"/>
                <w:szCs w:val="21"/>
              </w:rPr>
              <w:t>：①建筑材料、构配件和设备不得使用或安装；②不得进行下一道工序的施工</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064DD1">
              <w:rPr>
                <w:rFonts w:asciiTheme="majorEastAsia" w:eastAsiaTheme="majorEastAsia" w:hAnsiTheme="majorEastAsia" w:cs="Arial" w:hint="eastAsia"/>
                <w:color w:val="FF0000"/>
                <w:kern w:val="2"/>
                <w:sz w:val="21"/>
                <w:szCs w:val="21"/>
              </w:rPr>
              <w:t>未经总监签字</w:t>
            </w:r>
            <w:r w:rsidRPr="00D52BF8">
              <w:rPr>
                <w:rFonts w:asciiTheme="majorEastAsia" w:eastAsiaTheme="majorEastAsia" w:hAnsiTheme="majorEastAsia" w:cs="Arial" w:hint="eastAsia"/>
                <w:color w:val="000000" w:themeColor="text1"/>
                <w:kern w:val="2"/>
                <w:sz w:val="21"/>
                <w:szCs w:val="21"/>
              </w:rPr>
              <w:t>，建设单位不得：①拨付工程款；②进行竣工验收</w:t>
            </w:r>
          </w:p>
        </w:tc>
      </w:tr>
      <w:tr w:rsidR="00625A64" w:rsidRPr="00D52BF8" w:rsidTr="00707831">
        <w:trPr>
          <w:trHeight w:val="447"/>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方式 </w:t>
            </w:r>
          </w:p>
        </w:tc>
        <w:tc>
          <w:tcPr>
            <w:tcW w:w="7195"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旁站；巡视；平行检验，发现安全隐患要求施工企业改正；拒不整改或不停止施工的，向有关部门报告 </w:t>
            </w:r>
          </w:p>
        </w:tc>
      </w:tr>
      <w:tr w:rsidR="00625A64" w:rsidRPr="00D52BF8" w:rsidTr="00707831">
        <w:trPr>
          <w:trHeight w:val="231"/>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职责 </w:t>
            </w:r>
          </w:p>
        </w:tc>
        <w:tc>
          <w:tcPr>
            <w:tcW w:w="3935"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代表建设单位，对施工质量承担监理责任，对安全生产承担监理责任，我国监理属于业主方项目管理范畴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审查施工组织设计中的安全技术措施或者专项施工方案是否符合工程建设强制性标准</w:t>
            </w:r>
          </w:p>
        </w:tc>
      </w:tr>
    </w:tbl>
    <w:p w:rsidR="003C339E" w:rsidRPr="00646026" w:rsidRDefault="003C339E" w:rsidP="00AD4993">
      <w:pPr>
        <w:rPr>
          <w:rFonts w:asciiTheme="majorEastAsia" w:eastAsiaTheme="majorEastAsia" w:hAnsiTheme="majorEastAsia"/>
          <w:b/>
          <w:color w:val="FF0000"/>
          <w:sz w:val="28"/>
          <w:szCs w:val="28"/>
        </w:rPr>
      </w:pPr>
    </w:p>
    <w:tbl>
      <w:tblPr>
        <w:tblStyle w:val="a7"/>
        <w:tblW w:w="8188" w:type="dxa"/>
        <w:tblLook w:val="04A0"/>
      </w:tblPr>
      <w:tblGrid>
        <w:gridCol w:w="2916"/>
        <w:gridCol w:w="5272"/>
      </w:tblGrid>
      <w:tr w:rsidR="00625A64" w:rsidTr="00707831">
        <w:tc>
          <w:tcPr>
            <w:tcW w:w="2916" w:type="dxa"/>
            <w:vAlign w:val="center"/>
          </w:tcPr>
          <w:p w:rsidR="00625A64" w:rsidRPr="00064DD1" w:rsidRDefault="00625A64" w:rsidP="00AD4993">
            <w:pPr>
              <w:pStyle w:val="a5"/>
              <w:spacing w:before="0" w:beforeAutospacing="0" w:after="0" w:afterAutospacing="0"/>
              <w:rPr>
                <w:rFonts w:asciiTheme="majorEastAsia" w:eastAsiaTheme="majorEastAsia" w:hAnsiTheme="majorEastAsia" w:cs="Arial"/>
                <w:color w:val="FF0000"/>
                <w:kern w:val="2"/>
                <w:sz w:val="21"/>
                <w:szCs w:val="21"/>
              </w:rPr>
            </w:pPr>
            <w:r w:rsidRPr="00064DD1">
              <w:rPr>
                <w:rFonts w:asciiTheme="majorEastAsia" w:eastAsiaTheme="majorEastAsia" w:hAnsiTheme="majorEastAsia" w:cs="Arial" w:hint="eastAsia"/>
                <w:color w:val="FF0000"/>
                <w:kern w:val="2"/>
                <w:sz w:val="21"/>
                <w:szCs w:val="21"/>
              </w:rPr>
              <w:t>施工准备阶段监理工作任务</w:t>
            </w:r>
          </w:p>
        </w:tc>
        <w:tc>
          <w:tcPr>
            <w:tcW w:w="5272" w:type="dxa"/>
            <w:vAlign w:val="center"/>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①审查质安措施、专项施工方案是否符合工程建设强制性标准；</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②参与设计交底；</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③检查单位工程质量、安全生产管理制度及组织机构人员资格；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④检查专职安全生产管理人员配备情况；</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⑤审核分包单位资质；</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⑥检查施工单位试验室；</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⑦查验施工单位测量放线成果；</w:t>
            </w:r>
          </w:p>
          <w:p w:rsidR="00625A64" w:rsidRPr="00064DD1" w:rsidRDefault="00625A64" w:rsidP="00AD4993">
            <w:pPr>
              <w:pStyle w:val="a5"/>
              <w:spacing w:before="0" w:beforeAutospacing="0" w:after="0" w:afterAutospacing="0"/>
              <w:rPr>
                <w:rFonts w:asciiTheme="majorEastAsia" w:eastAsiaTheme="majorEastAsia" w:hAnsiTheme="majorEastAsia" w:cs="Arial"/>
                <w:color w:val="FF0000"/>
                <w:sz w:val="21"/>
                <w:szCs w:val="21"/>
              </w:rPr>
            </w:pPr>
            <w:r w:rsidRPr="00064DD1">
              <w:rPr>
                <w:rFonts w:asciiTheme="majorEastAsia" w:eastAsiaTheme="majorEastAsia" w:hAnsiTheme="majorEastAsia" w:cs="Arial" w:hint="eastAsia"/>
                <w:color w:val="FF0000"/>
                <w:kern w:val="2"/>
                <w:sz w:val="21"/>
                <w:szCs w:val="21"/>
              </w:rPr>
              <w:t>⑧审查开工条件，签发开</w:t>
            </w:r>
            <w:proofErr w:type="gramStart"/>
            <w:r w:rsidRPr="00064DD1">
              <w:rPr>
                <w:rFonts w:asciiTheme="majorEastAsia" w:eastAsiaTheme="majorEastAsia" w:hAnsiTheme="majorEastAsia" w:cs="Arial" w:hint="eastAsia"/>
                <w:color w:val="FF0000"/>
                <w:kern w:val="2"/>
                <w:sz w:val="21"/>
                <w:szCs w:val="21"/>
              </w:rPr>
              <w:t>工令</w:t>
            </w:r>
            <w:proofErr w:type="gramEnd"/>
            <w:r w:rsidRPr="00064DD1">
              <w:rPr>
                <w:rFonts w:asciiTheme="majorEastAsia" w:eastAsiaTheme="majorEastAsia" w:hAnsiTheme="majorEastAsia" w:cs="Arial" w:hint="eastAsia"/>
                <w:color w:val="FF0000"/>
                <w:kern w:val="2"/>
                <w:sz w:val="21"/>
                <w:szCs w:val="21"/>
              </w:rPr>
              <w:t xml:space="preserve"> </w:t>
            </w:r>
          </w:p>
        </w:tc>
      </w:tr>
      <w:tr w:rsidR="00625A64" w:rsidTr="00707831">
        <w:tc>
          <w:tcPr>
            <w:tcW w:w="2916" w:type="dxa"/>
            <w:vAlign w:val="center"/>
          </w:tcPr>
          <w:p w:rsidR="00625A64" w:rsidRPr="00064DD1" w:rsidRDefault="00625A64" w:rsidP="00AD4993">
            <w:pPr>
              <w:pStyle w:val="a5"/>
              <w:spacing w:before="0" w:beforeAutospacing="0" w:after="0" w:afterAutospacing="0"/>
              <w:rPr>
                <w:rFonts w:asciiTheme="majorEastAsia" w:eastAsiaTheme="majorEastAsia" w:hAnsiTheme="majorEastAsia" w:cs="Arial"/>
                <w:color w:val="FF0000"/>
                <w:kern w:val="2"/>
                <w:sz w:val="21"/>
                <w:szCs w:val="21"/>
              </w:rPr>
            </w:pPr>
            <w:r w:rsidRPr="00064DD1">
              <w:rPr>
                <w:rFonts w:asciiTheme="majorEastAsia" w:eastAsiaTheme="majorEastAsia" w:hAnsiTheme="majorEastAsia" w:cs="Arial" w:hint="eastAsia"/>
                <w:color w:val="FF0000"/>
                <w:kern w:val="2"/>
                <w:sz w:val="21"/>
                <w:szCs w:val="21"/>
              </w:rPr>
              <w:t>施工阶段监理工作任务</w:t>
            </w:r>
          </w:p>
        </w:tc>
        <w:tc>
          <w:tcPr>
            <w:tcW w:w="5272" w:type="dxa"/>
            <w:vAlign w:val="center"/>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①施工阶段的质量控制：核验测量放线；验收隐蔽工程、分部分项工程；审查工程材料、构配件、设备质量证明资料，抽检其质量；审查“四新”论证材料；检查施工单位测量检测仪器设备等。（施工过程中进行的） </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②施工阶段的进度控制：</w:t>
            </w:r>
            <w:proofErr w:type="gramStart"/>
            <w:r w:rsidRPr="00D52BF8">
              <w:rPr>
                <w:rFonts w:asciiTheme="majorEastAsia" w:eastAsiaTheme="majorEastAsia" w:hAnsiTheme="majorEastAsia" w:cs="Arial" w:hint="eastAsia"/>
                <w:color w:val="000000" w:themeColor="text1"/>
                <w:kern w:val="2"/>
                <w:sz w:val="21"/>
                <w:szCs w:val="21"/>
              </w:rPr>
              <w:t>监督按</w:t>
            </w:r>
            <w:proofErr w:type="gramEnd"/>
            <w:r w:rsidRPr="00D52BF8">
              <w:rPr>
                <w:rFonts w:asciiTheme="majorEastAsia" w:eastAsiaTheme="majorEastAsia" w:hAnsiTheme="majorEastAsia" w:cs="Arial" w:hint="eastAsia"/>
                <w:color w:val="000000" w:themeColor="text1"/>
                <w:kern w:val="2"/>
                <w:sz w:val="21"/>
                <w:szCs w:val="21"/>
              </w:rPr>
              <w:t>合同工期施工；审查进度计划；监理</w:t>
            </w:r>
            <w:proofErr w:type="gramStart"/>
            <w:r w:rsidRPr="00D52BF8">
              <w:rPr>
                <w:rFonts w:asciiTheme="majorEastAsia" w:eastAsiaTheme="majorEastAsia" w:hAnsiTheme="majorEastAsia" w:cs="Arial" w:hint="eastAsia"/>
                <w:color w:val="000000" w:themeColor="text1"/>
                <w:kern w:val="2"/>
                <w:sz w:val="21"/>
                <w:szCs w:val="21"/>
              </w:rPr>
              <w:t>进度台</w:t>
            </w:r>
            <w:proofErr w:type="gramEnd"/>
            <w:r w:rsidRPr="00D52BF8">
              <w:rPr>
                <w:rFonts w:asciiTheme="majorEastAsia" w:eastAsiaTheme="majorEastAsia" w:hAnsiTheme="majorEastAsia" w:cs="Arial" w:hint="eastAsia"/>
                <w:color w:val="000000" w:themeColor="text1"/>
                <w:kern w:val="2"/>
                <w:sz w:val="21"/>
                <w:szCs w:val="21"/>
              </w:rPr>
              <w:t>账，向业主报告进度及存在问题；</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③施工阶段投资控制；</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④施工阶段的安全生产管理 </w:t>
            </w:r>
          </w:p>
        </w:tc>
      </w:tr>
    </w:tbl>
    <w:p w:rsidR="003C339E" w:rsidRDefault="003C339E" w:rsidP="00AD4993">
      <w:pPr>
        <w:rPr>
          <w:rFonts w:asciiTheme="majorEastAsia" w:eastAsiaTheme="majorEastAsia" w:hAnsiTheme="majorEastAsia"/>
          <w:b/>
          <w:color w:val="FF0000"/>
          <w:sz w:val="28"/>
          <w:szCs w:val="28"/>
        </w:rPr>
      </w:pPr>
    </w:p>
    <w:tbl>
      <w:tblPr>
        <w:tblW w:w="8321" w:type="dxa"/>
        <w:tblCellMar>
          <w:left w:w="0" w:type="dxa"/>
          <w:right w:w="0" w:type="dxa"/>
        </w:tblCellMar>
        <w:tblLook w:val="04A0"/>
      </w:tblPr>
      <w:tblGrid>
        <w:gridCol w:w="1440"/>
        <w:gridCol w:w="3960"/>
        <w:gridCol w:w="2921"/>
      </w:tblGrid>
      <w:tr w:rsidR="00625A64" w:rsidRPr="00D52BF8" w:rsidTr="00707831">
        <w:trPr>
          <w:trHeight w:val="451"/>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编制、批准 </w:t>
            </w:r>
          </w:p>
        </w:tc>
        <w:tc>
          <w:tcPr>
            <w:tcW w:w="2921"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编制时间 </w:t>
            </w:r>
          </w:p>
        </w:tc>
      </w:tr>
      <w:tr w:rsidR="00625A64" w:rsidRPr="00D52BF8" w:rsidTr="00707831">
        <w:trPr>
          <w:trHeight w:val="894"/>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lastRenderedPageBreak/>
              <w:t>监理规划</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Default="00625A64" w:rsidP="00AD4993">
            <w:pPr>
              <w:pStyle w:val="a5"/>
              <w:spacing w:before="0" w:beforeAutospacing="0" w:after="0" w:afterAutospacing="0"/>
              <w:rPr>
                <w:rFonts w:asciiTheme="majorEastAsia" w:eastAsiaTheme="majorEastAsia" w:hAnsiTheme="majorEastAsia" w:cs="Arial"/>
                <w:color w:val="000000" w:themeColor="text1"/>
                <w:kern w:val="2"/>
                <w:sz w:val="21"/>
                <w:szCs w:val="21"/>
              </w:rPr>
            </w:pPr>
            <w:r w:rsidRPr="00064DD1">
              <w:rPr>
                <w:rFonts w:asciiTheme="majorEastAsia" w:eastAsiaTheme="majorEastAsia" w:hAnsiTheme="majorEastAsia" w:cs="Arial" w:hint="eastAsia"/>
                <w:color w:val="FF0000"/>
                <w:kern w:val="2"/>
                <w:sz w:val="21"/>
                <w:szCs w:val="21"/>
                <w:u w:val="single"/>
              </w:rPr>
              <w:t>总监理工程师主持</w:t>
            </w:r>
            <w:r w:rsidRPr="00D52BF8">
              <w:rPr>
                <w:rFonts w:asciiTheme="majorEastAsia" w:eastAsiaTheme="majorEastAsia" w:hAnsiTheme="majorEastAsia" w:cs="Arial" w:hint="eastAsia"/>
                <w:color w:val="000000" w:themeColor="text1"/>
                <w:kern w:val="2"/>
                <w:sz w:val="21"/>
                <w:szCs w:val="21"/>
              </w:rPr>
              <w:t>，专业监理参加编制；</w:t>
            </w:r>
          </w:p>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由</w:t>
            </w:r>
            <w:r w:rsidRPr="00064DD1">
              <w:rPr>
                <w:rFonts w:asciiTheme="majorEastAsia" w:eastAsiaTheme="majorEastAsia" w:hAnsiTheme="majorEastAsia" w:cs="Arial" w:hint="eastAsia"/>
                <w:color w:val="00B050"/>
                <w:kern w:val="2"/>
                <w:sz w:val="21"/>
                <w:szCs w:val="21"/>
                <w:u w:val="single"/>
              </w:rPr>
              <w:t>监理单位技术负责人审批</w:t>
            </w:r>
            <w:r w:rsidRPr="00D52BF8">
              <w:rPr>
                <w:rFonts w:asciiTheme="majorEastAsia" w:eastAsiaTheme="majorEastAsia" w:hAnsiTheme="majorEastAsia" w:cs="Arial" w:hint="eastAsia"/>
                <w:color w:val="000000" w:themeColor="text1"/>
                <w:kern w:val="2"/>
                <w:sz w:val="21"/>
                <w:szCs w:val="21"/>
                <w:u w:val="single"/>
              </w:rPr>
              <w:t xml:space="preserve"> </w:t>
            </w:r>
          </w:p>
        </w:tc>
        <w:tc>
          <w:tcPr>
            <w:tcW w:w="2921"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签订委托监理合同或收到设计文件开始编制</w:t>
            </w:r>
          </w:p>
        </w:tc>
      </w:tr>
      <w:tr w:rsidR="00625A64" w:rsidRPr="00D52BF8" w:rsidTr="00707831">
        <w:trPr>
          <w:trHeight w:val="922"/>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监理实施细则</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监理机构编制；</w:t>
            </w:r>
            <w:r w:rsidRPr="00064DD1">
              <w:rPr>
                <w:rFonts w:asciiTheme="majorEastAsia" w:eastAsiaTheme="majorEastAsia" w:hAnsiTheme="majorEastAsia" w:cs="Arial" w:hint="eastAsia"/>
                <w:color w:val="FF0000"/>
                <w:kern w:val="2"/>
                <w:sz w:val="21"/>
                <w:szCs w:val="21"/>
                <w:u w:val="single"/>
              </w:rPr>
              <w:t>总监理工程师审批</w:t>
            </w:r>
            <w:r w:rsidRPr="00D52BF8">
              <w:rPr>
                <w:rFonts w:asciiTheme="majorEastAsia" w:eastAsiaTheme="majorEastAsia" w:hAnsiTheme="majorEastAsia" w:cs="Arial" w:hint="eastAsia"/>
                <w:color w:val="000000" w:themeColor="text1"/>
                <w:kern w:val="2"/>
                <w:sz w:val="21"/>
                <w:szCs w:val="21"/>
                <w:u w:val="single"/>
              </w:rPr>
              <w:t xml:space="preserve"> </w:t>
            </w:r>
          </w:p>
        </w:tc>
        <w:tc>
          <w:tcPr>
            <w:tcW w:w="2921" w:type="dxa"/>
            <w:tcBorders>
              <w:top w:val="single" w:sz="8" w:space="0" w:color="000000"/>
              <w:left w:val="single" w:sz="8" w:space="0" w:color="000000"/>
              <w:bottom w:val="single" w:sz="8" w:space="0" w:color="000000"/>
              <w:right w:val="single" w:sz="8" w:space="0" w:color="000000"/>
            </w:tcBorders>
            <w:shd w:val="clear" w:color="auto" w:fill="auto"/>
            <w:tcMar>
              <w:top w:w="13" w:type="dxa"/>
              <w:left w:w="99" w:type="dxa"/>
              <w:bottom w:w="0" w:type="dxa"/>
              <w:right w:w="99"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工程施工前编制完成</w:t>
            </w:r>
          </w:p>
        </w:tc>
      </w:tr>
    </w:tbl>
    <w:p w:rsidR="003C339E" w:rsidRPr="00646026" w:rsidRDefault="003C339E" w:rsidP="00AD4993">
      <w:pPr>
        <w:rPr>
          <w:rFonts w:asciiTheme="majorEastAsia" w:eastAsiaTheme="majorEastAsia" w:hAnsiTheme="majorEastAsia"/>
          <w:b/>
          <w:color w:val="FF0000"/>
          <w:sz w:val="28"/>
          <w:szCs w:val="28"/>
        </w:rPr>
      </w:pPr>
    </w:p>
    <w:tbl>
      <w:tblPr>
        <w:tblStyle w:val="a7"/>
        <w:tblW w:w="0" w:type="auto"/>
        <w:tblLook w:val="04A0"/>
      </w:tblPr>
      <w:tblGrid>
        <w:gridCol w:w="1236"/>
        <w:gridCol w:w="3441"/>
        <w:gridCol w:w="3845"/>
      </w:tblGrid>
      <w:tr w:rsidR="00625A64" w:rsidTr="000B0331">
        <w:tc>
          <w:tcPr>
            <w:tcW w:w="1236" w:type="dxa"/>
            <w:vAlign w:val="center"/>
          </w:tcPr>
          <w:p w:rsidR="00625A64" w:rsidRPr="00D52BF8" w:rsidRDefault="00625A64" w:rsidP="00AD4993">
            <w:pPr>
              <w:rPr>
                <w:rFonts w:asciiTheme="majorEastAsia" w:eastAsiaTheme="majorEastAsia" w:hAnsiTheme="majorEastAsia" w:cs="Arial"/>
                <w:color w:val="000000" w:themeColor="text1"/>
                <w:szCs w:val="21"/>
              </w:rPr>
            </w:pPr>
          </w:p>
        </w:tc>
        <w:tc>
          <w:tcPr>
            <w:tcW w:w="3441" w:type="dxa"/>
            <w:vAlign w:val="center"/>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编制依据 </w:t>
            </w:r>
          </w:p>
        </w:tc>
        <w:tc>
          <w:tcPr>
            <w:tcW w:w="3845" w:type="dxa"/>
            <w:vAlign w:val="center"/>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内容 </w:t>
            </w:r>
          </w:p>
        </w:tc>
      </w:tr>
      <w:tr w:rsidR="00625A64" w:rsidTr="000B0331">
        <w:tc>
          <w:tcPr>
            <w:tcW w:w="1236" w:type="dxa"/>
            <w:vAlign w:val="center"/>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监理规划</w:t>
            </w:r>
          </w:p>
        </w:tc>
        <w:tc>
          <w:tcPr>
            <w:tcW w:w="3441" w:type="dxa"/>
            <w:vAlign w:val="center"/>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①法律法规及项目审批文件；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②标准、设计文件和技术资料；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③监理大纲、合同文件</w:t>
            </w:r>
          </w:p>
        </w:tc>
        <w:tc>
          <w:tcPr>
            <w:tcW w:w="3845" w:type="dxa"/>
            <w:vAlign w:val="center"/>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①工程概况；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②监理工作范围、内容、目标、依据、程序、制度、工作方法及措施；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③监理机构组织形式、人员配备、岗位职责；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④监理设施</w:t>
            </w:r>
          </w:p>
        </w:tc>
      </w:tr>
      <w:tr w:rsidR="00625A64" w:rsidTr="000B0331">
        <w:tc>
          <w:tcPr>
            <w:tcW w:w="1236" w:type="dxa"/>
            <w:vAlign w:val="center"/>
          </w:tcPr>
          <w:p w:rsidR="00625A64" w:rsidRDefault="00625A64" w:rsidP="00AD4993">
            <w:pPr>
              <w:pStyle w:val="a5"/>
              <w:spacing w:before="0" w:beforeAutospacing="0" w:after="0" w:afterAutospacing="0"/>
              <w:jc w:val="both"/>
              <w:rPr>
                <w:rFonts w:asciiTheme="majorEastAsia" w:eastAsiaTheme="majorEastAsia" w:hAnsiTheme="majorEastAsia" w:cs="Arial"/>
                <w:color w:val="000000" w:themeColor="text1"/>
                <w:kern w:val="2"/>
                <w:sz w:val="21"/>
                <w:szCs w:val="21"/>
              </w:rPr>
            </w:pPr>
            <w:r w:rsidRPr="00D52BF8">
              <w:rPr>
                <w:rFonts w:asciiTheme="majorEastAsia" w:eastAsiaTheme="majorEastAsia" w:hAnsiTheme="majorEastAsia" w:cs="Arial" w:hint="eastAsia"/>
                <w:color w:val="000000" w:themeColor="text1"/>
                <w:kern w:val="2"/>
                <w:sz w:val="21"/>
                <w:szCs w:val="21"/>
              </w:rPr>
              <w:t>监理实</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施细则</w:t>
            </w:r>
          </w:p>
        </w:tc>
        <w:tc>
          <w:tcPr>
            <w:tcW w:w="3441" w:type="dxa"/>
            <w:vAlign w:val="center"/>
          </w:tcPr>
          <w:p w:rsidR="00625A64" w:rsidRDefault="00625A64" w:rsidP="00AD4993">
            <w:pPr>
              <w:pStyle w:val="a5"/>
              <w:spacing w:before="0" w:beforeAutospacing="0" w:after="0" w:afterAutospacing="0"/>
              <w:jc w:val="both"/>
              <w:rPr>
                <w:rFonts w:asciiTheme="majorEastAsia" w:eastAsiaTheme="majorEastAsia" w:hAnsiTheme="majorEastAsia" w:cs="Arial"/>
                <w:color w:val="000000" w:themeColor="text1"/>
                <w:kern w:val="2"/>
                <w:sz w:val="21"/>
                <w:szCs w:val="21"/>
              </w:rPr>
            </w:pPr>
            <w:r w:rsidRPr="00D52BF8">
              <w:rPr>
                <w:rFonts w:asciiTheme="majorEastAsia" w:eastAsiaTheme="majorEastAsia" w:hAnsiTheme="majorEastAsia" w:cs="Arial" w:hint="eastAsia"/>
                <w:color w:val="000000" w:themeColor="text1"/>
                <w:kern w:val="2"/>
                <w:sz w:val="21"/>
                <w:szCs w:val="21"/>
              </w:rPr>
              <w:t>①已批准的监理规划；</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②标准、设计文件和技术资料； </w:t>
            </w:r>
          </w:p>
          <w:p w:rsidR="00625A64" w:rsidRPr="00064DD1" w:rsidRDefault="00625A64" w:rsidP="00AD4993">
            <w:pPr>
              <w:pStyle w:val="a5"/>
              <w:spacing w:before="0" w:beforeAutospacing="0" w:after="0" w:afterAutospacing="0"/>
              <w:jc w:val="both"/>
              <w:rPr>
                <w:rFonts w:asciiTheme="majorEastAsia" w:eastAsiaTheme="majorEastAsia" w:hAnsiTheme="majorEastAsia" w:cs="Arial"/>
                <w:color w:val="FF0000"/>
                <w:sz w:val="21"/>
                <w:szCs w:val="21"/>
              </w:rPr>
            </w:pPr>
            <w:r w:rsidRPr="00064DD1">
              <w:rPr>
                <w:rFonts w:asciiTheme="majorEastAsia" w:eastAsiaTheme="majorEastAsia" w:hAnsiTheme="majorEastAsia" w:cs="Arial" w:hint="eastAsia"/>
                <w:color w:val="FF0000"/>
                <w:kern w:val="2"/>
                <w:sz w:val="21"/>
                <w:szCs w:val="21"/>
              </w:rPr>
              <w:t>③施工组织设计</w:t>
            </w:r>
          </w:p>
        </w:tc>
        <w:tc>
          <w:tcPr>
            <w:tcW w:w="3845" w:type="dxa"/>
            <w:vAlign w:val="center"/>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①专业工程特点；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②监理工作流程、控制要点及目标值、方法和措施</w:t>
            </w:r>
          </w:p>
        </w:tc>
      </w:tr>
    </w:tbl>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1Z202000　建设工程项目施工成本控制</w:t>
      </w:r>
      <w:r>
        <w:rPr>
          <w:rFonts w:asciiTheme="majorEastAsia" w:eastAsiaTheme="majorEastAsia" w:hAnsiTheme="majorEastAsia" w:hint="eastAsia"/>
          <w:color w:val="000000" w:themeColor="text1"/>
          <w:szCs w:val="21"/>
        </w:rPr>
        <w:t>（</w:t>
      </w:r>
      <w:r w:rsidRPr="00D52BF8">
        <w:rPr>
          <w:rFonts w:asciiTheme="majorEastAsia" w:eastAsiaTheme="majorEastAsia" w:hAnsiTheme="majorEastAsia" w:hint="eastAsia"/>
          <w:color w:val="000000" w:themeColor="text1"/>
          <w:szCs w:val="21"/>
        </w:rPr>
        <w:t>14分</w:t>
      </w:r>
      <w:r>
        <w:rPr>
          <w:rFonts w:asciiTheme="majorEastAsia" w:eastAsiaTheme="majorEastAsia" w:hAnsiTheme="majorEastAsia" w:hint="eastAsia"/>
          <w:color w:val="000000" w:themeColor="text1"/>
          <w:szCs w:val="21"/>
        </w:rPr>
        <w:t>）</w:t>
      </w:r>
    </w:p>
    <w:p w:rsidR="00625A64" w:rsidRPr="00064DD1" w:rsidRDefault="00625A64" w:rsidP="00AD4993">
      <w:pPr>
        <w:rPr>
          <w:rFonts w:asciiTheme="majorEastAsia" w:eastAsiaTheme="majorEastAsia" w:hAnsiTheme="majorEastAsia"/>
          <w:color w:val="FF0000"/>
          <w:szCs w:val="21"/>
        </w:rPr>
      </w:pPr>
      <w:r w:rsidRPr="00064DD1">
        <w:rPr>
          <w:rFonts w:asciiTheme="majorEastAsia" w:eastAsiaTheme="majorEastAsia" w:hAnsiTheme="majorEastAsia" w:hint="eastAsia"/>
          <w:color w:val="FF0000"/>
          <w:szCs w:val="21"/>
        </w:rPr>
        <w:t>2010　施工成本管理的任务和措施(2-4分)</w:t>
      </w:r>
    </w:p>
    <w:tbl>
      <w:tblPr>
        <w:tblW w:w="8580" w:type="dxa"/>
        <w:jc w:val="center"/>
        <w:tblInd w:w="-1535" w:type="dxa"/>
        <w:tblCellMar>
          <w:left w:w="0" w:type="dxa"/>
          <w:right w:w="0" w:type="dxa"/>
        </w:tblCellMar>
        <w:tblLook w:val="04A0"/>
      </w:tblPr>
      <w:tblGrid>
        <w:gridCol w:w="1092"/>
        <w:gridCol w:w="7488"/>
      </w:tblGrid>
      <w:tr w:rsidR="00625A64" w:rsidRPr="00D52BF8" w:rsidTr="0054008D">
        <w:trPr>
          <w:jc w:val="center"/>
        </w:trPr>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施工成本构成</w:t>
            </w:r>
            <w:r w:rsidRPr="00D52BF8">
              <w:rPr>
                <w:rFonts w:asciiTheme="majorEastAsia" w:eastAsiaTheme="majorEastAsia" w:hAnsiTheme="majorEastAsia" w:cs="Times New Roman" w:hint="eastAsia"/>
                <w:color w:val="000000" w:themeColor="text1"/>
                <w:kern w:val="2"/>
                <w:sz w:val="21"/>
                <w:szCs w:val="21"/>
              </w:rPr>
              <w:t xml:space="preserve"> </w:t>
            </w:r>
          </w:p>
        </w:tc>
        <w:tc>
          <w:tcPr>
            <w:tcW w:w="7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直接成本：人工费、材料费、施工机具使用费</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54008D">
        <w:trPr>
          <w:jc w:val="center"/>
        </w:trPr>
        <w:tc>
          <w:tcPr>
            <w:tcW w:w="1092"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7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间接成本：管理人员工资、办公费、差旅交通费</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54008D">
        <w:trPr>
          <w:jc w:val="center"/>
        </w:trPr>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施工成本管理的任务和环节</w:t>
            </w:r>
            <w:r w:rsidRPr="00D52BF8">
              <w:rPr>
                <w:rFonts w:asciiTheme="majorEastAsia" w:eastAsiaTheme="majorEastAsia" w:hAnsiTheme="majorEastAsia" w:cs="Times New Roman" w:hint="eastAsia"/>
                <w:color w:val="000000" w:themeColor="text1"/>
                <w:kern w:val="2"/>
                <w:sz w:val="21"/>
                <w:szCs w:val="21"/>
              </w:rPr>
              <w:t xml:space="preserve"> </w:t>
            </w:r>
          </w:p>
        </w:tc>
        <w:tc>
          <w:tcPr>
            <w:tcW w:w="7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①施工成本预测；②成本计划；③成本控制；④成本核算；⑤成本分析；⑥成本考核。</w:t>
            </w:r>
            <w:r w:rsidRPr="00D52BF8">
              <w:rPr>
                <w:rFonts w:asciiTheme="majorEastAsia" w:eastAsiaTheme="majorEastAsia" w:hAnsiTheme="majorEastAsia" w:cs="Times New Roman" w:hint="eastAsia"/>
                <w:color w:val="000000" w:themeColor="text1"/>
                <w:kern w:val="2"/>
                <w:sz w:val="21"/>
                <w:szCs w:val="21"/>
              </w:rPr>
              <w:t xml:space="preserve">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064DD1">
              <w:rPr>
                <w:rFonts w:asciiTheme="majorEastAsia" w:eastAsiaTheme="majorEastAsia" w:hAnsiTheme="majorEastAsia" w:cs="仿宋" w:hint="eastAsia"/>
                <w:color w:val="FF0000"/>
                <w:kern w:val="2"/>
                <w:sz w:val="21"/>
                <w:szCs w:val="21"/>
              </w:rPr>
              <w:t>（</w:t>
            </w:r>
            <w:proofErr w:type="gramStart"/>
            <w:r w:rsidRPr="00064DD1">
              <w:rPr>
                <w:rFonts w:asciiTheme="majorEastAsia" w:eastAsiaTheme="majorEastAsia" w:hAnsiTheme="majorEastAsia" w:cs="仿宋" w:hint="eastAsia"/>
                <w:color w:val="FF0000"/>
                <w:kern w:val="2"/>
                <w:sz w:val="21"/>
                <w:szCs w:val="21"/>
              </w:rPr>
              <w:t>预计控核分</w:t>
            </w:r>
            <w:proofErr w:type="gramEnd"/>
            <w:r w:rsidRPr="00064DD1">
              <w:rPr>
                <w:rFonts w:asciiTheme="majorEastAsia" w:eastAsiaTheme="majorEastAsia" w:hAnsiTheme="majorEastAsia" w:cs="仿宋" w:hint="eastAsia"/>
                <w:color w:val="FF0000"/>
                <w:kern w:val="2"/>
                <w:sz w:val="21"/>
                <w:szCs w:val="21"/>
              </w:rPr>
              <w:t>考）</w:t>
            </w:r>
            <w:r w:rsidRPr="00D52BF8">
              <w:rPr>
                <w:rFonts w:asciiTheme="majorEastAsia" w:eastAsiaTheme="majorEastAsia" w:hAnsiTheme="majorEastAsia" w:cs="仿宋" w:hint="eastAsia"/>
                <w:color w:val="000000" w:themeColor="text1"/>
                <w:kern w:val="2"/>
                <w:sz w:val="21"/>
                <w:szCs w:val="21"/>
              </w:rPr>
              <w:t>前一个是后一个的基础</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54008D">
        <w:trPr>
          <w:jc w:val="center"/>
        </w:trPr>
        <w:tc>
          <w:tcPr>
            <w:tcW w:w="1092"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7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施工成本预测：预测是施工项目成本决策与计划的依据</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54008D">
        <w:trPr>
          <w:jc w:val="center"/>
        </w:trPr>
        <w:tc>
          <w:tcPr>
            <w:tcW w:w="1092"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7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成本计划指标确定方法</w:t>
            </w:r>
            <w:r w:rsidRPr="00064DD1">
              <w:rPr>
                <w:rFonts w:asciiTheme="majorEastAsia" w:eastAsiaTheme="majorEastAsia" w:hAnsiTheme="majorEastAsia" w:cs="仿宋" w:hint="eastAsia"/>
                <w:color w:val="FF0000"/>
                <w:kern w:val="2"/>
                <w:sz w:val="21"/>
                <w:szCs w:val="21"/>
              </w:rPr>
              <w:t>（区分三类指标）</w:t>
            </w:r>
            <w:r w:rsidRPr="00D52BF8">
              <w:rPr>
                <w:rFonts w:asciiTheme="majorEastAsia" w:eastAsiaTheme="majorEastAsia" w:hAnsiTheme="majorEastAsia" w:cs="Times New Roman" w:hint="eastAsia"/>
                <w:color w:val="000000" w:themeColor="text1"/>
                <w:kern w:val="2"/>
                <w:sz w:val="21"/>
                <w:szCs w:val="21"/>
              </w:rPr>
              <w:t xml:space="preserve">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064DD1">
              <w:rPr>
                <w:rFonts w:asciiTheme="majorEastAsia" w:eastAsiaTheme="majorEastAsia" w:hAnsiTheme="majorEastAsia" w:cs="仿宋" w:hint="eastAsia"/>
                <w:color w:val="FF0000"/>
                <w:kern w:val="2"/>
                <w:sz w:val="21"/>
                <w:szCs w:val="21"/>
                <w:u w:val="single"/>
              </w:rPr>
              <w:t>数量指标</w:t>
            </w:r>
            <w:r w:rsidRPr="00D52BF8">
              <w:rPr>
                <w:rFonts w:asciiTheme="majorEastAsia" w:eastAsiaTheme="majorEastAsia" w:hAnsiTheme="majorEastAsia" w:cs="仿宋" w:hint="eastAsia"/>
                <w:color w:val="000000" w:themeColor="text1"/>
                <w:kern w:val="2"/>
                <w:sz w:val="21"/>
                <w:szCs w:val="21"/>
              </w:rPr>
              <w:t>--数值（如单位工程成本计划指标）</w:t>
            </w:r>
            <w:r w:rsidRPr="00D52BF8">
              <w:rPr>
                <w:rFonts w:asciiTheme="majorEastAsia" w:eastAsiaTheme="majorEastAsia" w:hAnsiTheme="majorEastAsia" w:cs="Times New Roman" w:hint="eastAsia"/>
                <w:color w:val="000000" w:themeColor="text1"/>
                <w:kern w:val="2"/>
                <w:sz w:val="21"/>
                <w:szCs w:val="21"/>
              </w:rPr>
              <w:t xml:space="preserve">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064DD1">
              <w:rPr>
                <w:rFonts w:asciiTheme="majorEastAsia" w:eastAsiaTheme="majorEastAsia" w:hAnsiTheme="majorEastAsia" w:cs="仿宋" w:hint="eastAsia"/>
                <w:color w:val="FF0000"/>
                <w:kern w:val="2"/>
                <w:sz w:val="21"/>
                <w:szCs w:val="21"/>
                <w:u w:val="single"/>
              </w:rPr>
              <w:t>质量指标</w:t>
            </w:r>
            <w:r w:rsidRPr="00D52BF8">
              <w:rPr>
                <w:rFonts w:asciiTheme="majorEastAsia" w:eastAsiaTheme="majorEastAsia" w:hAnsiTheme="majorEastAsia" w:cs="仿宋" w:hint="eastAsia"/>
                <w:color w:val="000000" w:themeColor="text1"/>
                <w:kern w:val="2"/>
                <w:sz w:val="21"/>
                <w:szCs w:val="21"/>
              </w:rPr>
              <w:t>--降低率（如施工项目总成本降低率）</w:t>
            </w:r>
            <w:r w:rsidRPr="00D52BF8">
              <w:rPr>
                <w:rFonts w:asciiTheme="majorEastAsia" w:eastAsiaTheme="majorEastAsia" w:hAnsiTheme="majorEastAsia" w:cs="Times New Roman" w:hint="eastAsia"/>
                <w:color w:val="000000" w:themeColor="text1"/>
                <w:kern w:val="2"/>
                <w:sz w:val="21"/>
                <w:szCs w:val="21"/>
              </w:rPr>
              <w:t xml:space="preserve">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064DD1">
              <w:rPr>
                <w:rFonts w:asciiTheme="majorEastAsia" w:eastAsiaTheme="majorEastAsia" w:hAnsiTheme="majorEastAsia" w:cs="仿宋" w:hint="eastAsia"/>
                <w:color w:val="FF0000"/>
                <w:kern w:val="2"/>
                <w:sz w:val="21"/>
                <w:szCs w:val="21"/>
                <w:u w:val="single"/>
              </w:rPr>
              <w:t>效益指标</w:t>
            </w:r>
            <w:r w:rsidRPr="00D52BF8">
              <w:rPr>
                <w:rFonts w:asciiTheme="majorEastAsia" w:eastAsiaTheme="majorEastAsia" w:hAnsiTheme="majorEastAsia" w:cs="仿宋" w:hint="eastAsia"/>
                <w:color w:val="000000" w:themeColor="text1"/>
                <w:kern w:val="2"/>
                <w:sz w:val="21"/>
                <w:szCs w:val="21"/>
              </w:rPr>
              <w:t>--降低额（工程项目成本降低额）</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54008D">
        <w:trPr>
          <w:jc w:val="center"/>
        </w:trPr>
        <w:tc>
          <w:tcPr>
            <w:tcW w:w="1092"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7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064DD1" w:rsidRDefault="00625A64" w:rsidP="00AD4993">
            <w:pPr>
              <w:pStyle w:val="a5"/>
              <w:spacing w:before="0" w:beforeAutospacing="0" w:after="0" w:afterAutospacing="0"/>
              <w:jc w:val="both"/>
              <w:rPr>
                <w:rFonts w:asciiTheme="majorEastAsia" w:eastAsiaTheme="majorEastAsia" w:hAnsiTheme="majorEastAsia" w:cs="Arial"/>
                <w:color w:val="FF0000"/>
                <w:sz w:val="21"/>
                <w:szCs w:val="21"/>
              </w:rPr>
            </w:pPr>
            <w:r w:rsidRPr="00064DD1">
              <w:rPr>
                <w:rFonts w:asciiTheme="majorEastAsia" w:eastAsiaTheme="majorEastAsia" w:hAnsiTheme="majorEastAsia" w:cs="仿宋" w:hint="eastAsia"/>
                <w:color w:val="FF0000"/>
                <w:kern w:val="2"/>
                <w:sz w:val="21"/>
                <w:szCs w:val="21"/>
              </w:rPr>
              <w:t xml:space="preserve">控制：从投标阶段开始至保证金返还全过程   </w:t>
            </w:r>
          </w:p>
        </w:tc>
      </w:tr>
      <w:tr w:rsidR="00625A64" w:rsidRPr="00D52BF8" w:rsidTr="0054008D">
        <w:trPr>
          <w:jc w:val="center"/>
        </w:trPr>
        <w:tc>
          <w:tcPr>
            <w:tcW w:w="1092"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7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核算：以</w:t>
            </w:r>
            <w:r w:rsidRPr="00064DD1">
              <w:rPr>
                <w:rFonts w:asciiTheme="majorEastAsia" w:eastAsiaTheme="majorEastAsia" w:hAnsiTheme="majorEastAsia" w:cs="仿宋" w:hint="eastAsia"/>
                <w:color w:val="FF0000"/>
                <w:kern w:val="2"/>
                <w:sz w:val="21"/>
                <w:szCs w:val="21"/>
                <w:u w:val="single"/>
              </w:rPr>
              <w:t>单位工程</w:t>
            </w:r>
            <w:r w:rsidRPr="00D52BF8">
              <w:rPr>
                <w:rFonts w:asciiTheme="majorEastAsia" w:eastAsiaTheme="majorEastAsia" w:hAnsiTheme="majorEastAsia" w:cs="仿宋" w:hint="eastAsia"/>
                <w:color w:val="000000" w:themeColor="text1"/>
                <w:kern w:val="2"/>
                <w:sz w:val="21"/>
                <w:szCs w:val="21"/>
              </w:rPr>
              <w:t>为对象</w:t>
            </w:r>
            <w:r w:rsidRPr="00D52BF8">
              <w:rPr>
                <w:rFonts w:asciiTheme="majorEastAsia" w:eastAsiaTheme="majorEastAsia" w:hAnsiTheme="majorEastAsia" w:cs="Times New Roman" w:hint="eastAsia"/>
                <w:color w:val="000000" w:themeColor="text1"/>
                <w:kern w:val="2"/>
                <w:sz w:val="21"/>
                <w:szCs w:val="21"/>
              </w:rPr>
              <w:t xml:space="preserve"> </w:t>
            </w:r>
          </w:p>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对竣工工程的成本核算，应区分为</w:t>
            </w:r>
            <w:r w:rsidRPr="00064DD1">
              <w:rPr>
                <w:rFonts w:asciiTheme="majorEastAsia" w:eastAsiaTheme="majorEastAsia" w:hAnsiTheme="majorEastAsia" w:cs="仿宋" w:hint="eastAsia"/>
                <w:color w:val="FF0000"/>
                <w:kern w:val="2"/>
                <w:sz w:val="21"/>
                <w:szCs w:val="21"/>
              </w:rPr>
              <w:t>竣工工程现场成本</w:t>
            </w:r>
            <w:r w:rsidRPr="00D52BF8">
              <w:rPr>
                <w:rFonts w:asciiTheme="majorEastAsia" w:eastAsiaTheme="majorEastAsia" w:hAnsiTheme="majorEastAsia" w:cs="仿宋" w:hint="eastAsia"/>
                <w:color w:val="000000" w:themeColor="text1"/>
                <w:kern w:val="2"/>
                <w:sz w:val="21"/>
                <w:szCs w:val="21"/>
              </w:rPr>
              <w:t>和</w:t>
            </w:r>
            <w:r w:rsidRPr="00345FD0">
              <w:rPr>
                <w:rFonts w:asciiTheme="majorEastAsia" w:eastAsiaTheme="majorEastAsia" w:hAnsiTheme="majorEastAsia" w:cs="仿宋" w:hint="eastAsia"/>
                <w:color w:val="00B050"/>
                <w:kern w:val="2"/>
                <w:sz w:val="21"/>
                <w:szCs w:val="21"/>
              </w:rPr>
              <w:t>竣工工程完全成本</w:t>
            </w:r>
            <w:r w:rsidRPr="00D52BF8">
              <w:rPr>
                <w:rFonts w:asciiTheme="majorEastAsia" w:eastAsiaTheme="majorEastAsia" w:hAnsiTheme="majorEastAsia" w:cs="仿宋" w:hint="eastAsia"/>
                <w:color w:val="000000" w:themeColor="text1"/>
                <w:kern w:val="2"/>
                <w:sz w:val="21"/>
                <w:szCs w:val="21"/>
              </w:rPr>
              <w:t>，分别由</w:t>
            </w:r>
            <w:r w:rsidRPr="00064DD1">
              <w:rPr>
                <w:rFonts w:asciiTheme="majorEastAsia" w:eastAsiaTheme="majorEastAsia" w:hAnsiTheme="majorEastAsia" w:cs="仿宋" w:hint="eastAsia"/>
                <w:color w:val="FF0000"/>
                <w:kern w:val="2"/>
                <w:sz w:val="21"/>
                <w:szCs w:val="21"/>
              </w:rPr>
              <w:t>项目经理部</w:t>
            </w:r>
            <w:r w:rsidRPr="00D52BF8">
              <w:rPr>
                <w:rFonts w:asciiTheme="majorEastAsia" w:eastAsiaTheme="majorEastAsia" w:hAnsiTheme="majorEastAsia" w:cs="仿宋" w:hint="eastAsia"/>
                <w:color w:val="000000" w:themeColor="text1"/>
                <w:kern w:val="2"/>
                <w:sz w:val="21"/>
                <w:szCs w:val="21"/>
              </w:rPr>
              <w:t>和</w:t>
            </w:r>
            <w:r w:rsidRPr="00345FD0">
              <w:rPr>
                <w:rFonts w:asciiTheme="majorEastAsia" w:eastAsiaTheme="majorEastAsia" w:hAnsiTheme="majorEastAsia" w:cs="仿宋" w:hint="eastAsia"/>
                <w:color w:val="00B050"/>
                <w:kern w:val="2"/>
                <w:sz w:val="21"/>
                <w:szCs w:val="21"/>
              </w:rPr>
              <w:t>企业财务部门</w:t>
            </w:r>
            <w:r w:rsidRPr="00D52BF8">
              <w:rPr>
                <w:rFonts w:asciiTheme="majorEastAsia" w:eastAsiaTheme="majorEastAsia" w:hAnsiTheme="majorEastAsia" w:cs="仿宋" w:hint="eastAsia"/>
                <w:color w:val="000000" w:themeColor="text1"/>
                <w:kern w:val="2"/>
                <w:sz w:val="21"/>
                <w:szCs w:val="21"/>
              </w:rPr>
              <w:t>进行核算分析，</w:t>
            </w:r>
            <w:r w:rsidRPr="00064DD1">
              <w:rPr>
                <w:rFonts w:asciiTheme="majorEastAsia" w:eastAsiaTheme="majorEastAsia" w:hAnsiTheme="majorEastAsia" w:cs="仿宋" w:hint="eastAsia"/>
                <w:color w:val="FF0000"/>
                <w:kern w:val="2"/>
                <w:sz w:val="21"/>
                <w:szCs w:val="21"/>
              </w:rPr>
              <w:t>目的</w:t>
            </w:r>
            <w:r w:rsidRPr="00D52BF8">
              <w:rPr>
                <w:rFonts w:asciiTheme="majorEastAsia" w:eastAsiaTheme="majorEastAsia" w:hAnsiTheme="majorEastAsia" w:cs="仿宋" w:hint="eastAsia"/>
                <w:color w:val="000000" w:themeColor="text1"/>
                <w:kern w:val="2"/>
                <w:sz w:val="21"/>
                <w:szCs w:val="21"/>
              </w:rPr>
              <w:t>在于分别考核项目管理绩效和企业经营绩效</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54008D">
        <w:trPr>
          <w:jc w:val="center"/>
        </w:trPr>
        <w:tc>
          <w:tcPr>
            <w:tcW w:w="1092"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7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064DD1">
              <w:rPr>
                <w:rFonts w:asciiTheme="majorEastAsia" w:eastAsiaTheme="majorEastAsia" w:hAnsiTheme="majorEastAsia" w:cs="仿宋" w:hint="eastAsia"/>
                <w:color w:val="FF0000"/>
                <w:kern w:val="2"/>
                <w:sz w:val="21"/>
                <w:szCs w:val="21"/>
              </w:rPr>
              <w:t>分析</w:t>
            </w:r>
            <w:r w:rsidRPr="00D52BF8">
              <w:rPr>
                <w:rFonts w:asciiTheme="majorEastAsia" w:eastAsiaTheme="majorEastAsia" w:hAnsiTheme="majorEastAsia" w:cs="仿宋" w:hint="eastAsia"/>
                <w:color w:val="000000" w:themeColor="text1"/>
                <w:kern w:val="2"/>
                <w:sz w:val="21"/>
                <w:szCs w:val="21"/>
              </w:rPr>
              <w:t>：在核算的基础上进行，</w:t>
            </w:r>
            <w:r w:rsidRPr="00064DD1">
              <w:rPr>
                <w:rFonts w:asciiTheme="majorEastAsia" w:eastAsiaTheme="majorEastAsia" w:hAnsiTheme="majorEastAsia" w:cs="仿宋" w:hint="eastAsia"/>
                <w:color w:val="FF0000"/>
                <w:kern w:val="2"/>
                <w:sz w:val="21"/>
                <w:szCs w:val="21"/>
              </w:rPr>
              <w:t>贯穿于施工成本管理的全过程</w:t>
            </w:r>
            <w:r w:rsidRPr="00D52BF8">
              <w:rPr>
                <w:rFonts w:asciiTheme="majorEastAsia" w:eastAsiaTheme="majorEastAsia" w:hAnsiTheme="majorEastAsia" w:cs="仿宋" w:hint="eastAsia"/>
                <w:color w:val="000000" w:themeColor="text1"/>
                <w:kern w:val="2"/>
                <w:sz w:val="21"/>
                <w:szCs w:val="21"/>
              </w:rPr>
              <w:t>。成本偏差控制，</w:t>
            </w:r>
            <w:r w:rsidRPr="00345FD0">
              <w:rPr>
                <w:rFonts w:asciiTheme="majorEastAsia" w:eastAsiaTheme="majorEastAsia" w:hAnsiTheme="majorEastAsia" w:cs="仿宋" w:hint="eastAsia"/>
                <w:color w:val="00B050"/>
                <w:kern w:val="2"/>
                <w:sz w:val="21"/>
                <w:szCs w:val="21"/>
              </w:rPr>
              <w:t>分析是关键，纠偏是核心</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54008D">
        <w:trPr>
          <w:jc w:val="center"/>
        </w:trPr>
        <w:tc>
          <w:tcPr>
            <w:tcW w:w="1092"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7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考核：是衡量成本降低的实际成果，对成本指标完成情况的总结和评价</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54008D">
        <w:trPr>
          <w:jc w:val="center"/>
        </w:trPr>
        <w:tc>
          <w:tcPr>
            <w:tcW w:w="85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施工成本管理的最根本</w:t>
            </w:r>
            <w:r w:rsidRPr="00064DD1">
              <w:rPr>
                <w:rFonts w:asciiTheme="majorEastAsia" w:eastAsiaTheme="majorEastAsia" w:hAnsiTheme="majorEastAsia" w:cs="仿宋" w:hint="eastAsia"/>
                <w:color w:val="FF0000"/>
                <w:kern w:val="2"/>
                <w:sz w:val="21"/>
                <w:szCs w:val="21"/>
              </w:rPr>
              <w:t>最重要基础工作：</w:t>
            </w:r>
            <w:r w:rsidRPr="00064DD1">
              <w:rPr>
                <w:rFonts w:asciiTheme="majorEastAsia" w:eastAsiaTheme="majorEastAsia" w:hAnsiTheme="majorEastAsia" w:cs="仿宋" w:hint="eastAsia"/>
                <w:color w:val="FF0000"/>
                <w:kern w:val="2"/>
                <w:sz w:val="21"/>
                <w:szCs w:val="21"/>
                <w:u w:val="single"/>
              </w:rPr>
              <w:t>建立管理责任体系</w:t>
            </w:r>
            <w:r w:rsidRPr="00D52BF8">
              <w:rPr>
                <w:rFonts w:asciiTheme="majorEastAsia" w:eastAsiaTheme="majorEastAsia" w:hAnsiTheme="majorEastAsia" w:cs="Times New Roman" w:hint="eastAsia"/>
                <w:color w:val="000000" w:themeColor="text1"/>
                <w:kern w:val="2"/>
                <w:sz w:val="21"/>
                <w:szCs w:val="21"/>
                <w:u w:val="single"/>
              </w:rPr>
              <w:t xml:space="preserve"> </w:t>
            </w:r>
          </w:p>
        </w:tc>
      </w:tr>
    </w:tbl>
    <w:p w:rsidR="003C339E" w:rsidRPr="00646026" w:rsidRDefault="003C339E" w:rsidP="00AD4993">
      <w:pPr>
        <w:rPr>
          <w:rFonts w:asciiTheme="majorEastAsia" w:eastAsiaTheme="majorEastAsia" w:hAnsiTheme="majorEastAsia"/>
          <w:b/>
          <w:color w:val="FF0000"/>
          <w:sz w:val="28"/>
          <w:szCs w:val="28"/>
        </w:rPr>
      </w:pPr>
    </w:p>
    <w:tbl>
      <w:tblPr>
        <w:tblW w:w="7920" w:type="dxa"/>
        <w:tblCellMar>
          <w:left w:w="0" w:type="dxa"/>
          <w:right w:w="0" w:type="dxa"/>
        </w:tblCellMar>
        <w:tblLook w:val="04A0"/>
      </w:tblPr>
      <w:tblGrid>
        <w:gridCol w:w="1965"/>
        <w:gridCol w:w="5955"/>
      </w:tblGrid>
      <w:tr w:rsidR="00625A64" w:rsidRPr="00D52BF8" w:rsidTr="000B0331">
        <w:trPr>
          <w:trHeight w:val="202"/>
        </w:trPr>
        <w:tc>
          <w:tcPr>
            <w:tcW w:w="196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center"/>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lastRenderedPageBreak/>
              <w:t>施工成本管理措施</w:t>
            </w:r>
            <w:r w:rsidRPr="00D52BF8">
              <w:rPr>
                <w:rFonts w:asciiTheme="majorEastAsia" w:eastAsiaTheme="majorEastAsia" w:hAnsiTheme="majorEastAsia" w:cs="Times New Roman" w:hint="eastAsia"/>
                <w:color w:val="000000" w:themeColor="text1"/>
                <w:kern w:val="2"/>
                <w:sz w:val="21"/>
                <w:szCs w:val="21"/>
              </w:rPr>
              <w:t xml:space="preserve"> </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组织措施：人、部门、分工、流程、组织、计划、能力、职能</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0B0331">
        <w:trPr>
          <w:trHeight w:val="172"/>
        </w:trPr>
        <w:tc>
          <w:tcPr>
            <w:tcW w:w="1965"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技术措施：方案、方法、新材料</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0B0331">
        <w:trPr>
          <w:trHeight w:val="118"/>
        </w:trPr>
        <w:tc>
          <w:tcPr>
            <w:tcW w:w="1965"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经济措施：资金、资源、激励、成本风险分析、费用开支</w:t>
            </w:r>
            <w:r w:rsidRPr="00D52BF8">
              <w:rPr>
                <w:rFonts w:asciiTheme="majorEastAsia" w:eastAsiaTheme="majorEastAsia" w:hAnsiTheme="majorEastAsia" w:cs="Times New Roman" w:hint="eastAsia"/>
                <w:color w:val="000000" w:themeColor="text1"/>
                <w:kern w:val="2"/>
                <w:sz w:val="21"/>
                <w:szCs w:val="21"/>
              </w:rPr>
              <w:t xml:space="preserve"> </w:t>
            </w:r>
          </w:p>
        </w:tc>
      </w:tr>
      <w:tr w:rsidR="00625A64" w:rsidRPr="00D52BF8" w:rsidTr="000B0331">
        <w:trPr>
          <w:trHeight w:val="196"/>
        </w:trPr>
        <w:tc>
          <w:tcPr>
            <w:tcW w:w="1965" w:type="dxa"/>
            <w:vMerge/>
            <w:tcBorders>
              <w:top w:val="single" w:sz="8" w:space="0" w:color="000000"/>
              <w:left w:val="single" w:sz="8" w:space="0" w:color="000000"/>
              <w:bottom w:val="single" w:sz="8" w:space="0" w:color="000000"/>
              <w:right w:val="single" w:sz="8" w:space="0" w:color="000000"/>
            </w:tcBorders>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合同措施：合同结构、合同条款、索赔、降低风险，风险对策</w:t>
            </w:r>
            <w:r w:rsidRPr="00D52BF8">
              <w:rPr>
                <w:rFonts w:asciiTheme="majorEastAsia" w:eastAsiaTheme="majorEastAsia" w:hAnsiTheme="majorEastAsia" w:cs="Times New Roman" w:hint="eastAsia"/>
                <w:color w:val="000000" w:themeColor="text1"/>
                <w:kern w:val="2"/>
                <w:sz w:val="21"/>
                <w:szCs w:val="21"/>
              </w:rPr>
              <w:t xml:space="preserve"> </w:t>
            </w:r>
          </w:p>
        </w:tc>
      </w:tr>
    </w:tbl>
    <w:p w:rsidR="00625A64" w:rsidRPr="007454C6" w:rsidRDefault="00625A64" w:rsidP="00AD4993">
      <w:pPr>
        <w:rPr>
          <w:rFonts w:asciiTheme="majorEastAsia" w:eastAsiaTheme="majorEastAsia" w:hAnsiTheme="majorEastAsia"/>
          <w:color w:val="FF0000"/>
          <w:szCs w:val="21"/>
        </w:rPr>
      </w:pPr>
      <w:r w:rsidRPr="007454C6">
        <w:rPr>
          <w:rFonts w:asciiTheme="majorEastAsia" w:eastAsiaTheme="majorEastAsia" w:hAnsiTheme="majorEastAsia" w:hint="eastAsia"/>
          <w:color w:val="FF0000"/>
          <w:szCs w:val="21"/>
        </w:rPr>
        <w:t>2020　施工成本计划(4分)</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1.施工成本计划分类：</w:t>
      </w:r>
    </w:p>
    <w:tbl>
      <w:tblPr>
        <w:tblW w:w="8235" w:type="dxa"/>
        <w:tblCellMar>
          <w:left w:w="0" w:type="dxa"/>
          <w:right w:w="0" w:type="dxa"/>
        </w:tblCellMar>
        <w:tblLook w:val="04A0"/>
      </w:tblPr>
      <w:tblGrid>
        <w:gridCol w:w="2070"/>
        <w:gridCol w:w="6165"/>
      </w:tblGrid>
      <w:tr w:rsidR="00625A64" w:rsidRPr="00D52BF8" w:rsidTr="00707831">
        <w:tc>
          <w:tcPr>
            <w:tcW w:w="2070" w:type="dxa"/>
            <w:tcBorders>
              <w:top w:val="single" w:sz="8" w:space="0" w:color="000000"/>
              <w:left w:val="single" w:sz="8" w:space="0" w:color="000000"/>
              <w:bottom w:val="single" w:sz="8" w:space="0" w:color="000000"/>
              <w:right w:val="single" w:sz="8" w:space="0" w:color="000000"/>
            </w:tcBorders>
            <w:shd w:val="clear" w:color="auto" w:fill="auto"/>
            <w:tcMar>
              <w:top w:w="120" w:type="dxa"/>
              <w:left w:w="13" w:type="dxa"/>
              <w:bottom w:w="120" w:type="dxa"/>
              <w:right w:w="13"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施工成本计划的类型</w:t>
            </w:r>
          </w:p>
        </w:tc>
        <w:tc>
          <w:tcPr>
            <w:tcW w:w="6165" w:type="dxa"/>
            <w:tcBorders>
              <w:top w:val="single" w:sz="8" w:space="0" w:color="000000"/>
              <w:left w:val="single" w:sz="8" w:space="0" w:color="000000"/>
              <w:bottom w:val="single" w:sz="8" w:space="0" w:color="000000"/>
              <w:right w:val="single" w:sz="8" w:space="0" w:color="000000"/>
            </w:tcBorders>
            <w:shd w:val="clear" w:color="auto" w:fill="auto"/>
            <w:tcMar>
              <w:top w:w="120" w:type="dxa"/>
              <w:left w:w="13" w:type="dxa"/>
              <w:bottom w:w="120" w:type="dxa"/>
              <w:right w:w="13"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概念</w:t>
            </w:r>
          </w:p>
        </w:tc>
      </w:tr>
      <w:tr w:rsidR="00625A64" w:rsidRPr="00D52BF8" w:rsidTr="00707831">
        <w:tc>
          <w:tcPr>
            <w:tcW w:w="2070" w:type="dxa"/>
            <w:tcBorders>
              <w:top w:val="single" w:sz="8" w:space="0" w:color="000000"/>
              <w:left w:val="single" w:sz="8" w:space="0" w:color="000000"/>
              <w:bottom w:val="single" w:sz="8" w:space="0" w:color="000000"/>
              <w:right w:val="single" w:sz="8" w:space="0" w:color="000000"/>
            </w:tcBorders>
            <w:shd w:val="clear" w:color="auto" w:fill="auto"/>
            <w:tcMar>
              <w:top w:w="120" w:type="dxa"/>
              <w:left w:w="13" w:type="dxa"/>
              <w:bottom w:w="120" w:type="dxa"/>
              <w:right w:w="13"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竞争性成本计划</w:t>
            </w:r>
          </w:p>
        </w:tc>
        <w:tc>
          <w:tcPr>
            <w:tcW w:w="6165" w:type="dxa"/>
            <w:tcBorders>
              <w:top w:val="single" w:sz="8" w:space="0" w:color="000000"/>
              <w:left w:val="single" w:sz="8" w:space="0" w:color="000000"/>
              <w:bottom w:val="single" w:sz="8" w:space="0" w:color="000000"/>
              <w:right w:val="single" w:sz="8" w:space="0" w:color="000000"/>
            </w:tcBorders>
            <w:shd w:val="clear" w:color="auto" w:fill="auto"/>
            <w:tcMar>
              <w:top w:w="120" w:type="dxa"/>
              <w:left w:w="13" w:type="dxa"/>
              <w:bottom w:w="12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施工项目</w:t>
            </w:r>
            <w:r w:rsidRPr="007454C6">
              <w:rPr>
                <w:rFonts w:asciiTheme="majorEastAsia" w:eastAsiaTheme="majorEastAsia" w:hAnsiTheme="majorEastAsia" w:cs="Arial" w:hint="eastAsia"/>
                <w:color w:val="FF0000"/>
                <w:kern w:val="2"/>
                <w:sz w:val="21"/>
                <w:szCs w:val="21"/>
              </w:rPr>
              <w:t>投标及签订合同阶段</w:t>
            </w:r>
            <w:r w:rsidRPr="00D52BF8">
              <w:rPr>
                <w:rFonts w:asciiTheme="majorEastAsia" w:eastAsiaTheme="majorEastAsia" w:hAnsiTheme="majorEastAsia" w:cs="Arial" w:hint="eastAsia"/>
                <w:color w:val="000000" w:themeColor="text1"/>
                <w:kern w:val="2"/>
                <w:sz w:val="21"/>
                <w:szCs w:val="21"/>
              </w:rPr>
              <w:t xml:space="preserve">的估算成本计划 </w:t>
            </w:r>
          </w:p>
        </w:tc>
      </w:tr>
      <w:tr w:rsidR="00625A64" w:rsidRPr="00D52BF8" w:rsidTr="00707831">
        <w:tc>
          <w:tcPr>
            <w:tcW w:w="2070" w:type="dxa"/>
            <w:tcBorders>
              <w:top w:val="single" w:sz="8" w:space="0" w:color="000000"/>
              <w:left w:val="single" w:sz="8" w:space="0" w:color="000000"/>
              <w:bottom w:val="single" w:sz="8" w:space="0" w:color="000000"/>
              <w:right w:val="single" w:sz="8" w:space="0" w:color="000000"/>
            </w:tcBorders>
            <w:shd w:val="clear" w:color="auto" w:fill="auto"/>
            <w:tcMar>
              <w:top w:w="120" w:type="dxa"/>
              <w:left w:w="13" w:type="dxa"/>
              <w:bottom w:w="120" w:type="dxa"/>
              <w:right w:w="13"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指导性成本计划</w:t>
            </w:r>
          </w:p>
        </w:tc>
        <w:tc>
          <w:tcPr>
            <w:tcW w:w="6165" w:type="dxa"/>
            <w:tcBorders>
              <w:top w:val="single" w:sz="8" w:space="0" w:color="000000"/>
              <w:left w:val="single" w:sz="8" w:space="0" w:color="000000"/>
              <w:bottom w:val="single" w:sz="8" w:space="0" w:color="000000"/>
              <w:right w:val="single" w:sz="8" w:space="0" w:color="000000"/>
            </w:tcBorders>
            <w:shd w:val="clear" w:color="auto" w:fill="auto"/>
            <w:tcMar>
              <w:top w:w="120" w:type="dxa"/>
              <w:left w:w="13" w:type="dxa"/>
              <w:bottom w:w="12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7454C6">
              <w:rPr>
                <w:rFonts w:asciiTheme="majorEastAsia" w:eastAsiaTheme="majorEastAsia" w:hAnsiTheme="majorEastAsia" w:cs="Arial" w:hint="eastAsia"/>
                <w:color w:val="FF0000"/>
                <w:kern w:val="2"/>
                <w:sz w:val="21"/>
                <w:szCs w:val="21"/>
              </w:rPr>
              <w:t>选派项目经理阶段</w:t>
            </w:r>
            <w:r w:rsidRPr="00D52BF8">
              <w:rPr>
                <w:rFonts w:asciiTheme="majorEastAsia" w:eastAsiaTheme="majorEastAsia" w:hAnsiTheme="majorEastAsia" w:cs="Arial" w:hint="eastAsia"/>
                <w:color w:val="000000" w:themeColor="text1"/>
                <w:kern w:val="2"/>
                <w:sz w:val="21"/>
                <w:szCs w:val="21"/>
              </w:rPr>
              <w:t xml:space="preserve">的预算成本计划，是项目经理的责任成本目标 </w:t>
            </w:r>
          </w:p>
        </w:tc>
      </w:tr>
      <w:tr w:rsidR="00625A64" w:rsidRPr="00D52BF8" w:rsidTr="00707831">
        <w:tc>
          <w:tcPr>
            <w:tcW w:w="2070" w:type="dxa"/>
            <w:tcBorders>
              <w:top w:val="single" w:sz="8" w:space="0" w:color="000000"/>
              <w:left w:val="single" w:sz="8" w:space="0" w:color="000000"/>
              <w:bottom w:val="single" w:sz="8" w:space="0" w:color="000000"/>
              <w:right w:val="single" w:sz="8" w:space="0" w:color="000000"/>
            </w:tcBorders>
            <w:shd w:val="clear" w:color="auto" w:fill="auto"/>
            <w:tcMar>
              <w:top w:w="120" w:type="dxa"/>
              <w:left w:w="13" w:type="dxa"/>
              <w:bottom w:w="120" w:type="dxa"/>
              <w:right w:w="13" w:type="dxa"/>
            </w:tcMar>
            <w:vAlign w:val="center"/>
            <w:hideMark/>
          </w:tcPr>
          <w:p w:rsidR="00625A64" w:rsidRPr="00D52BF8" w:rsidRDefault="00625A64" w:rsidP="00AD4993">
            <w:pPr>
              <w:pStyle w:val="a5"/>
              <w:spacing w:before="0" w:beforeAutospacing="0" w:after="0" w:afterAutospacing="0"/>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实施性成本计划</w:t>
            </w:r>
          </w:p>
        </w:tc>
        <w:tc>
          <w:tcPr>
            <w:tcW w:w="6165" w:type="dxa"/>
            <w:tcBorders>
              <w:top w:val="single" w:sz="8" w:space="0" w:color="000000"/>
              <w:left w:val="single" w:sz="8" w:space="0" w:color="000000"/>
              <w:bottom w:val="single" w:sz="8" w:space="0" w:color="000000"/>
              <w:right w:val="single" w:sz="8" w:space="0" w:color="000000"/>
            </w:tcBorders>
            <w:shd w:val="clear" w:color="auto" w:fill="auto"/>
            <w:tcMar>
              <w:top w:w="120" w:type="dxa"/>
              <w:left w:w="13" w:type="dxa"/>
              <w:bottom w:w="12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项目施工准备阶段的施工预算成本计划，采用企业的</w:t>
            </w:r>
            <w:r w:rsidRPr="007454C6">
              <w:rPr>
                <w:rFonts w:asciiTheme="majorEastAsia" w:eastAsiaTheme="majorEastAsia" w:hAnsiTheme="majorEastAsia" w:cs="Arial" w:hint="eastAsia"/>
                <w:color w:val="FF0000"/>
                <w:kern w:val="2"/>
                <w:sz w:val="21"/>
                <w:szCs w:val="21"/>
              </w:rPr>
              <w:t>施工定额</w:t>
            </w:r>
            <w:r w:rsidRPr="00D52BF8">
              <w:rPr>
                <w:rFonts w:asciiTheme="majorEastAsia" w:eastAsiaTheme="majorEastAsia" w:hAnsiTheme="majorEastAsia" w:cs="Arial" w:hint="eastAsia"/>
                <w:color w:val="000000" w:themeColor="text1"/>
                <w:kern w:val="2"/>
                <w:sz w:val="21"/>
                <w:szCs w:val="21"/>
              </w:rPr>
              <w:t>通过</w:t>
            </w:r>
            <w:r w:rsidRPr="007454C6">
              <w:rPr>
                <w:rFonts w:asciiTheme="majorEastAsia" w:eastAsiaTheme="majorEastAsia" w:hAnsiTheme="majorEastAsia" w:cs="Arial" w:hint="eastAsia"/>
                <w:color w:val="FF0000"/>
                <w:kern w:val="2"/>
                <w:sz w:val="21"/>
                <w:szCs w:val="21"/>
              </w:rPr>
              <w:t>施工预算</w:t>
            </w:r>
            <w:r w:rsidRPr="00D52BF8">
              <w:rPr>
                <w:rFonts w:asciiTheme="majorEastAsia" w:eastAsiaTheme="majorEastAsia" w:hAnsiTheme="majorEastAsia" w:cs="Arial" w:hint="eastAsia"/>
                <w:color w:val="000000" w:themeColor="text1"/>
                <w:kern w:val="2"/>
                <w:sz w:val="21"/>
                <w:szCs w:val="21"/>
              </w:rPr>
              <w:t xml:space="preserve">的编制而形成 </w:t>
            </w:r>
          </w:p>
        </w:tc>
      </w:tr>
    </w:tbl>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w:t>
      </w:r>
      <w:r w:rsidRPr="007454C6">
        <w:rPr>
          <w:rFonts w:asciiTheme="majorEastAsia" w:eastAsiaTheme="majorEastAsia" w:hAnsiTheme="majorEastAsia" w:hint="eastAsia"/>
          <w:color w:val="FF0000"/>
          <w:szCs w:val="21"/>
        </w:rPr>
        <w:t>施工预算与施工图预算</w:t>
      </w:r>
      <w:r w:rsidRPr="00D52BF8">
        <w:rPr>
          <w:rFonts w:asciiTheme="majorEastAsia" w:eastAsiaTheme="majorEastAsia" w:hAnsiTheme="majorEastAsia" w:hint="eastAsia"/>
          <w:color w:val="000000" w:themeColor="text1"/>
          <w:szCs w:val="21"/>
        </w:rPr>
        <w:t>的区别：</w:t>
      </w:r>
    </w:p>
    <w:tbl>
      <w:tblPr>
        <w:tblW w:w="8377" w:type="dxa"/>
        <w:tblCellMar>
          <w:left w:w="0" w:type="dxa"/>
          <w:right w:w="0" w:type="dxa"/>
        </w:tblCellMar>
        <w:tblLook w:val="04A0"/>
      </w:tblPr>
      <w:tblGrid>
        <w:gridCol w:w="1335"/>
        <w:gridCol w:w="3923"/>
        <w:gridCol w:w="3119"/>
      </w:tblGrid>
      <w:tr w:rsidR="00625A64" w:rsidRPr="00D52BF8" w:rsidTr="00707831">
        <w:trPr>
          <w:trHeight w:val="618"/>
        </w:trPr>
        <w:tc>
          <w:tcPr>
            <w:tcW w:w="1335"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392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7454C6" w:rsidRDefault="00625A64" w:rsidP="00AD4993">
            <w:pPr>
              <w:pStyle w:val="a5"/>
              <w:spacing w:before="0" w:beforeAutospacing="0" w:after="0" w:afterAutospacing="0"/>
              <w:jc w:val="center"/>
              <w:rPr>
                <w:rFonts w:asciiTheme="majorEastAsia" w:eastAsiaTheme="majorEastAsia" w:hAnsiTheme="majorEastAsia" w:cs="Arial"/>
                <w:color w:val="FF0000"/>
                <w:sz w:val="21"/>
                <w:szCs w:val="21"/>
              </w:rPr>
            </w:pPr>
            <w:r w:rsidRPr="007454C6">
              <w:rPr>
                <w:rFonts w:asciiTheme="majorEastAsia" w:eastAsiaTheme="majorEastAsia" w:hAnsiTheme="majorEastAsia" w:cs="Arial" w:hint="eastAsia"/>
                <w:color w:val="FF0000"/>
                <w:kern w:val="2"/>
                <w:sz w:val="21"/>
                <w:szCs w:val="21"/>
              </w:rPr>
              <w:t xml:space="preserve">施工预算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7454C6" w:rsidRDefault="00625A64" w:rsidP="00AD4993">
            <w:pPr>
              <w:pStyle w:val="a5"/>
              <w:spacing w:before="0" w:beforeAutospacing="0" w:after="0" w:afterAutospacing="0"/>
              <w:jc w:val="center"/>
              <w:rPr>
                <w:rFonts w:asciiTheme="majorEastAsia" w:eastAsiaTheme="majorEastAsia" w:hAnsiTheme="majorEastAsia" w:cs="Arial"/>
                <w:color w:val="FF0000"/>
                <w:sz w:val="21"/>
                <w:szCs w:val="21"/>
              </w:rPr>
            </w:pPr>
            <w:r w:rsidRPr="007454C6">
              <w:rPr>
                <w:rFonts w:asciiTheme="majorEastAsia" w:eastAsiaTheme="majorEastAsia" w:hAnsiTheme="majorEastAsia" w:cs="Arial" w:hint="eastAsia"/>
                <w:color w:val="FF0000"/>
                <w:kern w:val="2"/>
                <w:sz w:val="21"/>
                <w:szCs w:val="21"/>
              </w:rPr>
              <w:t xml:space="preserve">施工图预算 </w:t>
            </w:r>
          </w:p>
        </w:tc>
      </w:tr>
      <w:tr w:rsidR="00625A64" w:rsidRPr="00D52BF8" w:rsidTr="00707831">
        <w:trPr>
          <w:trHeight w:val="362"/>
        </w:trPr>
        <w:tc>
          <w:tcPr>
            <w:tcW w:w="1335"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编制的依据 </w:t>
            </w:r>
          </w:p>
        </w:tc>
        <w:tc>
          <w:tcPr>
            <w:tcW w:w="392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施工定额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预算定额 </w:t>
            </w:r>
          </w:p>
        </w:tc>
      </w:tr>
      <w:tr w:rsidR="00625A64" w:rsidRPr="00D52BF8" w:rsidTr="00707831">
        <w:trPr>
          <w:trHeight w:val="1086"/>
        </w:trPr>
        <w:tc>
          <w:tcPr>
            <w:tcW w:w="1335"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适用的范围 </w:t>
            </w:r>
          </w:p>
        </w:tc>
        <w:tc>
          <w:tcPr>
            <w:tcW w:w="392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E33783" w:rsidRDefault="00625A64" w:rsidP="00AD4993">
            <w:pPr>
              <w:pStyle w:val="a5"/>
              <w:spacing w:before="0" w:beforeAutospacing="0" w:after="0" w:afterAutospacing="0"/>
              <w:jc w:val="both"/>
              <w:rPr>
                <w:rFonts w:asciiTheme="majorEastAsia" w:eastAsiaTheme="majorEastAsia" w:hAnsiTheme="majorEastAsia" w:cs="Arial"/>
                <w:color w:val="000000" w:themeColor="text1"/>
                <w:kern w:val="2"/>
                <w:sz w:val="21"/>
                <w:szCs w:val="21"/>
              </w:rPr>
            </w:pPr>
            <w:r w:rsidRPr="00D52BF8">
              <w:rPr>
                <w:rFonts w:asciiTheme="majorEastAsia" w:eastAsiaTheme="majorEastAsia" w:hAnsiTheme="majorEastAsia" w:cs="Arial" w:hint="eastAsia"/>
                <w:color w:val="000000" w:themeColor="text1"/>
                <w:kern w:val="2"/>
                <w:sz w:val="21"/>
                <w:szCs w:val="21"/>
              </w:rPr>
              <w:t xml:space="preserve">是施工企业内部管理用的一种文件，与发包人无直接关系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同时适用于发包人、承包人 </w:t>
            </w:r>
          </w:p>
        </w:tc>
      </w:tr>
      <w:tr w:rsidR="00625A64" w:rsidRPr="00D52BF8" w:rsidTr="00707831">
        <w:tc>
          <w:tcPr>
            <w:tcW w:w="1335"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发挥的作用 </w:t>
            </w:r>
          </w:p>
        </w:tc>
        <w:tc>
          <w:tcPr>
            <w:tcW w:w="392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是承包人组织生产、编制施工计划等的依据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是投标报价的主要依据 </w:t>
            </w:r>
          </w:p>
        </w:tc>
      </w:tr>
      <w:tr w:rsidR="00625A64" w:rsidRPr="00D52BF8" w:rsidTr="00707831">
        <w:tc>
          <w:tcPr>
            <w:tcW w:w="1335"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7454C6" w:rsidRDefault="00625A64" w:rsidP="00AD4993">
            <w:pPr>
              <w:pStyle w:val="a5"/>
              <w:spacing w:before="0" w:beforeAutospacing="0" w:after="0" w:afterAutospacing="0"/>
              <w:jc w:val="both"/>
              <w:rPr>
                <w:rFonts w:asciiTheme="majorEastAsia" w:eastAsiaTheme="majorEastAsia" w:hAnsiTheme="majorEastAsia" w:cs="Arial"/>
                <w:color w:val="FF0000"/>
                <w:sz w:val="21"/>
                <w:szCs w:val="21"/>
              </w:rPr>
            </w:pPr>
            <w:r w:rsidRPr="007454C6">
              <w:rPr>
                <w:rFonts w:asciiTheme="majorEastAsia" w:eastAsiaTheme="majorEastAsia" w:hAnsiTheme="majorEastAsia" w:cs="Arial" w:hint="eastAsia"/>
                <w:color w:val="FF0000"/>
                <w:kern w:val="2"/>
                <w:sz w:val="21"/>
                <w:szCs w:val="21"/>
              </w:rPr>
              <w:t xml:space="preserve">举例 </w:t>
            </w:r>
          </w:p>
        </w:tc>
        <w:tc>
          <w:tcPr>
            <w:tcW w:w="392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7454C6">
              <w:rPr>
                <w:rFonts w:asciiTheme="majorEastAsia" w:eastAsiaTheme="majorEastAsia" w:hAnsiTheme="majorEastAsia" w:cs="Arial" w:hint="eastAsia"/>
                <w:color w:val="FF0000"/>
                <w:kern w:val="2"/>
                <w:sz w:val="21"/>
                <w:szCs w:val="21"/>
              </w:rPr>
              <w:t>脚手架</w:t>
            </w:r>
            <w:r w:rsidRPr="00D52BF8">
              <w:rPr>
                <w:rFonts w:asciiTheme="majorEastAsia" w:eastAsiaTheme="majorEastAsia" w:hAnsiTheme="majorEastAsia" w:cs="Arial" w:hint="eastAsia"/>
                <w:color w:val="000000" w:themeColor="text1"/>
                <w:kern w:val="2"/>
                <w:sz w:val="21"/>
                <w:szCs w:val="21"/>
              </w:rPr>
              <w:t xml:space="preserve">根据施工方案确定的搭设方式和材料计算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按不同结构和高度，以建筑面积为基础计算 </w:t>
            </w:r>
          </w:p>
        </w:tc>
      </w:tr>
      <w:tr w:rsidR="00625A64" w:rsidRPr="00D52BF8" w:rsidTr="00707831">
        <w:tc>
          <w:tcPr>
            <w:tcW w:w="1335"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rPr>
                <w:rFonts w:asciiTheme="majorEastAsia" w:eastAsiaTheme="majorEastAsia" w:hAnsiTheme="majorEastAsia" w:cs="Arial"/>
                <w:color w:val="000000" w:themeColor="text1"/>
                <w:szCs w:val="21"/>
              </w:rPr>
            </w:pPr>
          </w:p>
        </w:tc>
        <w:tc>
          <w:tcPr>
            <w:tcW w:w="392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7454C6">
              <w:rPr>
                <w:rFonts w:asciiTheme="majorEastAsia" w:eastAsiaTheme="majorEastAsia" w:hAnsiTheme="majorEastAsia" w:cs="Arial" w:hint="eastAsia"/>
                <w:color w:val="FF0000"/>
                <w:kern w:val="2"/>
                <w:sz w:val="21"/>
                <w:szCs w:val="21"/>
              </w:rPr>
              <w:t>模板</w:t>
            </w:r>
            <w:r w:rsidRPr="00D52BF8">
              <w:rPr>
                <w:rFonts w:asciiTheme="majorEastAsia" w:eastAsiaTheme="majorEastAsia" w:hAnsiTheme="majorEastAsia" w:cs="Arial" w:hint="eastAsia"/>
                <w:color w:val="000000" w:themeColor="text1"/>
                <w:kern w:val="2"/>
                <w:sz w:val="21"/>
                <w:szCs w:val="21"/>
              </w:rPr>
              <w:t xml:space="preserve">是接触面积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Arial" w:hint="eastAsia"/>
                <w:color w:val="000000" w:themeColor="text1"/>
                <w:kern w:val="2"/>
                <w:sz w:val="21"/>
                <w:szCs w:val="21"/>
              </w:rPr>
              <w:t xml:space="preserve">按混凝土体积综合计算 </w:t>
            </w:r>
          </w:p>
        </w:tc>
      </w:tr>
    </w:tbl>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3.</w:t>
      </w:r>
      <w:r w:rsidRPr="007454C6">
        <w:rPr>
          <w:rFonts w:asciiTheme="majorEastAsia" w:eastAsiaTheme="majorEastAsia" w:hAnsiTheme="majorEastAsia" w:hint="eastAsia"/>
          <w:color w:val="FF0000"/>
          <w:szCs w:val="21"/>
        </w:rPr>
        <w:t>施工成本计划</w:t>
      </w:r>
      <w:r w:rsidRPr="00D52BF8">
        <w:rPr>
          <w:rFonts w:asciiTheme="majorEastAsia" w:eastAsiaTheme="majorEastAsia" w:hAnsiTheme="majorEastAsia" w:hint="eastAsia"/>
          <w:color w:val="000000" w:themeColor="text1"/>
          <w:szCs w:val="21"/>
        </w:rPr>
        <w:t>编制依据（</w:t>
      </w:r>
      <w:proofErr w:type="gramStart"/>
      <w:r w:rsidRPr="00D52BF8">
        <w:rPr>
          <w:rFonts w:asciiTheme="majorEastAsia" w:eastAsiaTheme="majorEastAsia" w:hAnsiTheme="majorEastAsia" w:hint="eastAsia"/>
          <w:color w:val="000000" w:themeColor="text1"/>
          <w:szCs w:val="21"/>
        </w:rPr>
        <w:t>09、11、14年考多选题</w:t>
      </w:r>
      <w:proofErr w:type="gramEnd"/>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（1）投标报价文件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（2）企业定额、</w:t>
      </w:r>
      <w:r w:rsidRPr="007454C6">
        <w:rPr>
          <w:rFonts w:asciiTheme="majorEastAsia" w:eastAsiaTheme="majorEastAsia" w:hAnsiTheme="majorEastAsia" w:hint="eastAsia"/>
          <w:color w:val="FF0000"/>
          <w:szCs w:val="21"/>
        </w:rPr>
        <w:t xml:space="preserve">施工预算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（3）施工组织设计或施工方案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（4）人工、材料、机械台班的市场价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（5）企业颁布的材料指导价、企业内部机械台班价格、劳动力内部挂牌价格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（6）周转设备内部租赁价格、摊销损耗标准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（7）</w:t>
      </w:r>
      <w:r w:rsidRPr="007454C6">
        <w:rPr>
          <w:rFonts w:asciiTheme="majorEastAsia" w:eastAsiaTheme="majorEastAsia" w:hAnsiTheme="majorEastAsia" w:hint="eastAsia"/>
          <w:color w:val="FF0000"/>
          <w:szCs w:val="21"/>
        </w:rPr>
        <w:t>已签订</w:t>
      </w:r>
      <w:r w:rsidRPr="00D52BF8">
        <w:rPr>
          <w:rFonts w:asciiTheme="majorEastAsia" w:eastAsiaTheme="majorEastAsia" w:hAnsiTheme="majorEastAsia" w:hint="eastAsia"/>
          <w:color w:val="000000" w:themeColor="text1"/>
          <w:szCs w:val="21"/>
        </w:rPr>
        <w:t>的工程合同、</w:t>
      </w:r>
      <w:r w:rsidRPr="007454C6">
        <w:rPr>
          <w:rFonts w:asciiTheme="majorEastAsia" w:eastAsiaTheme="majorEastAsia" w:hAnsiTheme="majorEastAsia" w:hint="eastAsia"/>
          <w:color w:val="FF0000"/>
          <w:szCs w:val="21"/>
        </w:rPr>
        <w:t>分包</w:t>
      </w:r>
      <w:r w:rsidRPr="00D52BF8">
        <w:rPr>
          <w:rFonts w:asciiTheme="majorEastAsia" w:eastAsiaTheme="majorEastAsia" w:hAnsiTheme="majorEastAsia" w:hint="eastAsia"/>
          <w:color w:val="000000" w:themeColor="text1"/>
          <w:szCs w:val="21"/>
        </w:rPr>
        <w:t>合同（或估价书）</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（8）结构件外加工计划和合同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（9）有关财务成本核算制度和财务历史资料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（10）施工成本</w:t>
      </w:r>
      <w:r w:rsidRPr="007454C6">
        <w:rPr>
          <w:rFonts w:asciiTheme="majorEastAsia" w:eastAsiaTheme="majorEastAsia" w:hAnsiTheme="majorEastAsia" w:hint="eastAsia"/>
          <w:color w:val="FF0000"/>
          <w:szCs w:val="21"/>
        </w:rPr>
        <w:t>预测资料</w:t>
      </w:r>
      <w:r w:rsidRPr="00D52BF8">
        <w:rPr>
          <w:rFonts w:asciiTheme="majorEastAsia" w:eastAsiaTheme="majorEastAsia" w:hAnsiTheme="majorEastAsia" w:hint="eastAsia"/>
          <w:color w:val="000000" w:themeColor="text1"/>
          <w:szCs w:val="21"/>
        </w:rPr>
        <w:t xml:space="preserve">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 xml:space="preserve">（11）拟采取的降低施工成本的措施 </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（12）其他相关资料</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4.施工成本计划的编制以</w:t>
      </w:r>
      <w:r w:rsidRPr="007454C6">
        <w:rPr>
          <w:rFonts w:asciiTheme="majorEastAsia" w:eastAsiaTheme="majorEastAsia" w:hAnsiTheme="majorEastAsia" w:hint="eastAsia"/>
          <w:color w:val="FF0000"/>
          <w:szCs w:val="21"/>
        </w:rPr>
        <w:t>成本预测</w:t>
      </w:r>
      <w:r w:rsidRPr="00D52BF8">
        <w:rPr>
          <w:rFonts w:asciiTheme="majorEastAsia" w:eastAsiaTheme="majorEastAsia" w:hAnsiTheme="majorEastAsia" w:hint="eastAsia"/>
          <w:color w:val="000000" w:themeColor="text1"/>
          <w:szCs w:val="21"/>
        </w:rPr>
        <w:t>为基础，关键是</w:t>
      </w:r>
      <w:r w:rsidRPr="007454C6">
        <w:rPr>
          <w:rFonts w:asciiTheme="majorEastAsia" w:eastAsiaTheme="majorEastAsia" w:hAnsiTheme="majorEastAsia" w:hint="eastAsia"/>
          <w:color w:val="FF0000"/>
          <w:szCs w:val="21"/>
          <w:u w:val="single"/>
        </w:rPr>
        <w:t>确定目标成本</w:t>
      </w:r>
      <w:r w:rsidRPr="00D52BF8">
        <w:rPr>
          <w:rFonts w:asciiTheme="majorEastAsia" w:eastAsiaTheme="majorEastAsia" w:hAnsiTheme="majorEastAsia" w:hint="eastAsia"/>
          <w:color w:val="000000" w:themeColor="text1"/>
          <w:szCs w:val="21"/>
        </w:rPr>
        <w:t>。</w:t>
      </w:r>
    </w:p>
    <w:p w:rsidR="00625A64" w:rsidRPr="00D52BF8" w:rsidRDefault="00625A64" w:rsidP="00AD4993">
      <w:pPr>
        <w:rPr>
          <w:rFonts w:asciiTheme="majorEastAsia" w:eastAsiaTheme="majorEastAsia" w:hAnsiTheme="majorEastAsia"/>
          <w:color w:val="000000" w:themeColor="text1"/>
          <w:szCs w:val="21"/>
        </w:rPr>
      </w:pPr>
      <w:r w:rsidRPr="00D52BF8">
        <w:rPr>
          <w:rFonts w:asciiTheme="majorEastAsia" w:eastAsiaTheme="majorEastAsia" w:hAnsiTheme="majorEastAsia" w:hint="eastAsia"/>
          <w:color w:val="000000" w:themeColor="text1"/>
          <w:szCs w:val="21"/>
        </w:rPr>
        <w:t>5.</w:t>
      </w:r>
      <w:r w:rsidRPr="007454C6">
        <w:rPr>
          <w:rFonts w:asciiTheme="majorEastAsia" w:eastAsiaTheme="majorEastAsia" w:hAnsiTheme="majorEastAsia" w:hint="eastAsia"/>
          <w:color w:val="FF0000"/>
          <w:szCs w:val="21"/>
        </w:rPr>
        <w:t>施工成本计划的编制方法</w:t>
      </w:r>
    </w:p>
    <w:tbl>
      <w:tblPr>
        <w:tblW w:w="8613" w:type="dxa"/>
        <w:tblCellMar>
          <w:left w:w="0" w:type="dxa"/>
          <w:right w:w="0" w:type="dxa"/>
        </w:tblCellMar>
        <w:tblLook w:val="04A0"/>
      </w:tblPr>
      <w:tblGrid>
        <w:gridCol w:w="8613"/>
      </w:tblGrid>
      <w:tr w:rsidR="00625A64" w:rsidRPr="00D52BF8" w:rsidTr="000B0331">
        <w:trPr>
          <w:trHeight w:val="648"/>
        </w:trPr>
        <w:tc>
          <w:tcPr>
            <w:tcW w:w="8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lastRenderedPageBreak/>
              <w:t>按成本构成可划分为：</w:t>
            </w:r>
            <w:r w:rsidRPr="007454C6">
              <w:rPr>
                <w:rFonts w:asciiTheme="majorEastAsia" w:eastAsiaTheme="majorEastAsia" w:hAnsiTheme="majorEastAsia" w:cs="仿宋" w:hint="eastAsia"/>
                <w:color w:val="FF0000"/>
                <w:kern w:val="2"/>
                <w:sz w:val="21"/>
                <w:szCs w:val="21"/>
              </w:rPr>
              <w:t>人工费、材料费、施工机具使用费、企业管理费</w:t>
            </w:r>
            <w:r w:rsidRPr="007454C6">
              <w:rPr>
                <w:rFonts w:asciiTheme="majorEastAsia" w:eastAsiaTheme="majorEastAsia" w:hAnsiTheme="majorEastAsia" w:cs="Arial" w:hint="eastAsia"/>
                <w:color w:val="FF0000"/>
                <w:kern w:val="2"/>
                <w:sz w:val="21"/>
                <w:szCs w:val="21"/>
              </w:rPr>
              <w:t xml:space="preserve"> </w:t>
            </w:r>
          </w:p>
        </w:tc>
      </w:tr>
      <w:tr w:rsidR="00625A64" w:rsidRPr="00D52BF8" w:rsidTr="000B0331">
        <w:trPr>
          <w:trHeight w:val="143"/>
        </w:trPr>
        <w:tc>
          <w:tcPr>
            <w:tcW w:w="8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按项目组成编制的方法：首先把</w:t>
            </w:r>
            <w:r w:rsidRPr="007454C6">
              <w:rPr>
                <w:rFonts w:asciiTheme="majorEastAsia" w:eastAsiaTheme="majorEastAsia" w:hAnsiTheme="majorEastAsia" w:cs="仿宋" w:hint="eastAsia"/>
                <w:color w:val="FF0000"/>
                <w:kern w:val="2"/>
                <w:sz w:val="21"/>
                <w:szCs w:val="21"/>
              </w:rPr>
              <w:t>总成本分解到单项工程和单位工程</w:t>
            </w:r>
            <w:r w:rsidRPr="00D52BF8">
              <w:rPr>
                <w:rFonts w:asciiTheme="majorEastAsia" w:eastAsiaTheme="majorEastAsia" w:hAnsiTheme="majorEastAsia" w:cs="仿宋" w:hint="eastAsia"/>
                <w:color w:val="000000" w:themeColor="text1"/>
                <w:kern w:val="2"/>
                <w:sz w:val="21"/>
                <w:szCs w:val="21"/>
              </w:rPr>
              <w:t>中，再进一步分解到</w:t>
            </w:r>
            <w:r w:rsidRPr="007454C6">
              <w:rPr>
                <w:rFonts w:asciiTheme="majorEastAsia" w:eastAsiaTheme="majorEastAsia" w:hAnsiTheme="majorEastAsia" w:cs="仿宋" w:hint="eastAsia"/>
                <w:color w:val="FF0000"/>
                <w:kern w:val="2"/>
                <w:sz w:val="21"/>
                <w:szCs w:val="21"/>
              </w:rPr>
              <w:t>分部工程和分项工程</w:t>
            </w:r>
            <w:r w:rsidRPr="00D52BF8">
              <w:rPr>
                <w:rFonts w:asciiTheme="majorEastAsia" w:eastAsiaTheme="majorEastAsia" w:hAnsiTheme="majorEastAsia" w:cs="仿宋" w:hint="eastAsia"/>
                <w:color w:val="000000" w:themeColor="text1"/>
                <w:kern w:val="2"/>
                <w:sz w:val="21"/>
                <w:szCs w:val="21"/>
              </w:rPr>
              <w:t>中。（总体层面上</w:t>
            </w:r>
            <w:proofErr w:type="gramStart"/>
            <w:r w:rsidRPr="00D52BF8">
              <w:rPr>
                <w:rFonts w:asciiTheme="majorEastAsia" w:eastAsiaTheme="majorEastAsia" w:hAnsiTheme="majorEastAsia" w:cs="仿宋" w:hint="eastAsia"/>
                <w:color w:val="000000" w:themeColor="text1"/>
                <w:kern w:val="2"/>
                <w:sz w:val="21"/>
                <w:szCs w:val="21"/>
              </w:rPr>
              <w:t>考虑</w:t>
            </w:r>
            <w:r w:rsidRPr="007454C6">
              <w:rPr>
                <w:rFonts w:asciiTheme="majorEastAsia" w:eastAsiaTheme="majorEastAsia" w:hAnsiTheme="majorEastAsia" w:cs="仿宋" w:hint="eastAsia"/>
                <w:color w:val="FF0000"/>
                <w:kern w:val="2"/>
                <w:sz w:val="21"/>
                <w:szCs w:val="21"/>
              </w:rPr>
              <w:t>总</w:t>
            </w:r>
            <w:proofErr w:type="gramEnd"/>
            <w:r w:rsidRPr="007454C6">
              <w:rPr>
                <w:rFonts w:asciiTheme="majorEastAsia" w:eastAsiaTheme="majorEastAsia" w:hAnsiTheme="majorEastAsia" w:cs="仿宋" w:hint="eastAsia"/>
                <w:color w:val="FF0000"/>
                <w:kern w:val="2"/>
                <w:sz w:val="21"/>
                <w:szCs w:val="21"/>
              </w:rPr>
              <w:t>的预备费</w:t>
            </w:r>
            <w:r w:rsidRPr="00D52BF8">
              <w:rPr>
                <w:rFonts w:asciiTheme="majorEastAsia" w:eastAsiaTheme="majorEastAsia" w:hAnsiTheme="majorEastAsia" w:cs="仿宋" w:hint="eastAsia"/>
                <w:color w:val="000000" w:themeColor="text1"/>
                <w:kern w:val="2"/>
                <w:sz w:val="21"/>
                <w:szCs w:val="21"/>
              </w:rPr>
              <w:t>，主要分项工程中安排适当的</w:t>
            </w:r>
            <w:r w:rsidRPr="007454C6">
              <w:rPr>
                <w:rFonts w:asciiTheme="majorEastAsia" w:eastAsiaTheme="majorEastAsia" w:hAnsiTheme="majorEastAsia" w:cs="仿宋" w:hint="eastAsia"/>
                <w:color w:val="FF0000"/>
                <w:kern w:val="2"/>
                <w:sz w:val="21"/>
                <w:szCs w:val="21"/>
              </w:rPr>
              <w:t>不可预见费</w:t>
            </w:r>
            <w:r w:rsidRPr="00D52BF8">
              <w:rPr>
                <w:rFonts w:asciiTheme="majorEastAsia" w:eastAsiaTheme="majorEastAsia" w:hAnsiTheme="majorEastAsia" w:cs="仿宋" w:hint="eastAsia"/>
                <w:color w:val="000000" w:themeColor="text1"/>
                <w:kern w:val="2"/>
                <w:sz w:val="21"/>
                <w:szCs w:val="21"/>
              </w:rPr>
              <w:t>）</w:t>
            </w:r>
            <w:r w:rsidRPr="00D52BF8">
              <w:rPr>
                <w:rFonts w:asciiTheme="majorEastAsia" w:eastAsiaTheme="majorEastAsia" w:hAnsiTheme="majorEastAsia" w:cs="Arial" w:hint="eastAsia"/>
                <w:color w:val="000000" w:themeColor="text1"/>
                <w:kern w:val="2"/>
                <w:sz w:val="21"/>
                <w:szCs w:val="21"/>
              </w:rPr>
              <w:t xml:space="preserve"> </w:t>
            </w:r>
          </w:p>
        </w:tc>
      </w:tr>
      <w:tr w:rsidR="00625A64" w:rsidRPr="00D52BF8" w:rsidTr="000B0331">
        <w:trPr>
          <w:trHeight w:val="147"/>
        </w:trPr>
        <w:tc>
          <w:tcPr>
            <w:tcW w:w="8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25A64" w:rsidRPr="00D52BF8" w:rsidRDefault="00625A64" w:rsidP="00AD4993">
            <w:pPr>
              <w:pStyle w:val="a5"/>
              <w:spacing w:before="0" w:beforeAutospacing="0" w:after="0" w:afterAutospacing="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按进度编制时，在编制进度网络计划时，一要考虑</w:t>
            </w:r>
            <w:r w:rsidRPr="007454C6">
              <w:rPr>
                <w:rFonts w:asciiTheme="majorEastAsia" w:eastAsiaTheme="majorEastAsia" w:hAnsiTheme="majorEastAsia" w:cs="仿宋" w:hint="eastAsia"/>
                <w:color w:val="FF0000"/>
                <w:kern w:val="2"/>
                <w:sz w:val="21"/>
                <w:szCs w:val="21"/>
              </w:rPr>
              <w:t>进度控制对项目划分的要求</w:t>
            </w:r>
            <w:r w:rsidRPr="00D52BF8">
              <w:rPr>
                <w:rFonts w:asciiTheme="majorEastAsia" w:eastAsiaTheme="majorEastAsia" w:hAnsiTheme="majorEastAsia" w:cs="仿宋" w:hint="eastAsia"/>
                <w:color w:val="000000" w:themeColor="text1"/>
                <w:kern w:val="2"/>
                <w:sz w:val="21"/>
                <w:szCs w:val="21"/>
              </w:rPr>
              <w:t>；二要考虑</w:t>
            </w:r>
            <w:r w:rsidRPr="00854601">
              <w:rPr>
                <w:rFonts w:asciiTheme="majorEastAsia" w:eastAsiaTheme="majorEastAsia" w:hAnsiTheme="majorEastAsia" w:cs="仿宋" w:hint="eastAsia"/>
                <w:color w:val="FF0000"/>
                <w:kern w:val="2"/>
                <w:sz w:val="21"/>
                <w:szCs w:val="21"/>
              </w:rPr>
              <w:t>施工成本计划对项目划分的要求</w:t>
            </w:r>
            <w:r w:rsidRPr="00D52BF8">
              <w:rPr>
                <w:rFonts w:asciiTheme="majorEastAsia" w:eastAsiaTheme="majorEastAsia" w:hAnsiTheme="majorEastAsia" w:cs="仿宋" w:hint="eastAsia"/>
                <w:color w:val="000000" w:themeColor="text1"/>
                <w:kern w:val="2"/>
                <w:sz w:val="21"/>
                <w:szCs w:val="21"/>
              </w:rPr>
              <w:t xml:space="preserve">。     </w:t>
            </w:r>
          </w:p>
          <w:p w:rsidR="00625A64" w:rsidRPr="00D52BF8" w:rsidRDefault="00625A64" w:rsidP="00AD4993">
            <w:pPr>
              <w:pStyle w:val="a6"/>
              <w:numPr>
                <w:ilvl w:val="0"/>
                <w:numId w:val="6"/>
              </w:numPr>
              <w:ind w:firstLineChars="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两种表示方法：</w:t>
            </w:r>
            <w:r w:rsidRPr="00854601">
              <w:rPr>
                <w:rFonts w:asciiTheme="majorEastAsia" w:eastAsiaTheme="majorEastAsia" w:hAnsiTheme="majorEastAsia" w:cs="仿宋" w:hint="eastAsia"/>
                <w:color w:val="FF0000"/>
                <w:kern w:val="2"/>
                <w:sz w:val="21"/>
                <w:szCs w:val="21"/>
              </w:rPr>
              <w:t>成本计划直方图；时间成本累积曲线</w:t>
            </w:r>
          </w:p>
          <w:p w:rsidR="00625A64" w:rsidRPr="00D52BF8" w:rsidRDefault="00625A64" w:rsidP="00AD4993">
            <w:pPr>
              <w:pStyle w:val="a6"/>
              <w:numPr>
                <w:ilvl w:val="0"/>
                <w:numId w:val="6"/>
              </w:numPr>
              <w:ind w:firstLineChars="0"/>
              <w:jc w:val="both"/>
              <w:rPr>
                <w:rFonts w:asciiTheme="majorEastAsia" w:eastAsiaTheme="majorEastAsia" w:hAnsiTheme="majorEastAsia" w:cs="Arial"/>
                <w:color w:val="000000" w:themeColor="text1"/>
                <w:sz w:val="21"/>
                <w:szCs w:val="21"/>
              </w:rPr>
            </w:pPr>
            <w:r w:rsidRPr="00D52BF8">
              <w:rPr>
                <w:rFonts w:asciiTheme="majorEastAsia" w:eastAsiaTheme="majorEastAsia" w:hAnsiTheme="majorEastAsia" w:cs="仿宋" w:hint="eastAsia"/>
                <w:color w:val="000000" w:themeColor="text1"/>
                <w:kern w:val="2"/>
                <w:sz w:val="21"/>
                <w:szCs w:val="21"/>
              </w:rPr>
              <w:t>如果所有工作都按</w:t>
            </w:r>
            <w:r w:rsidRPr="00854601">
              <w:rPr>
                <w:rFonts w:asciiTheme="majorEastAsia" w:eastAsiaTheme="majorEastAsia" w:hAnsiTheme="majorEastAsia" w:cs="仿宋" w:hint="eastAsia"/>
                <w:bCs/>
                <w:color w:val="00B050"/>
                <w:kern w:val="2"/>
                <w:sz w:val="21"/>
                <w:szCs w:val="21"/>
              </w:rPr>
              <w:t>最迟开始</w:t>
            </w:r>
            <w:r w:rsidRPr="00DC0A51">
              <w:rPr>
                <w:rFonts w:asciiTheme="majorEastAsia" w:eastAsiaTheme="majorEastAsia" w:hAnsiTheme="majorEastAsia" w:cs="仿宋" w:hint="eastAsia"/>
                <w:color w:val="000000" w:themeColor="text1"/>
                <w:kern w:val="2"/>
                <w:sz w:val="21"/>
                <w:szCs w:val="21"/>
              </w:rPr>
              <w:t>时</w:t>
            </w:r>
            <w:r w:rsidRPr="00D52BF8">
              <w:rPr>
                <w:rFonts w:asciiTheme="majorEastAsia" w:eastAsiaTheme="majorEastAsia" w:hAnsiTheme="majorEastAsia" w:cs="仿宋" w:hint="eastAsia"/>
                <w:color w:val="000000" w:themeColor="text1"/>
                <w:kern w:val="2"/>
                <w:sz w:val="21"/>
                <w:szCs w:val="21"/>
              </w:rPr>
              <w:t>间开始，对</w:t>
            </w:r>
            <w:r w:rsidRPr="00854601">
              <w:rPr>
                <w:rFonts w:asciiTheme="majorEastAsia" w:eastAsiaTheme="majorEastAsia" w:hAnsiTheme="majorEastAsia" w:cs="仿宋" w:hint="eastAsia"/>
                <w:color w:val="FF0000"/>
                <w:kern w:val="2"/>
                <w:sz w:val="21"/>
                <w:szCs w:val="21"/>
              </w:rPr>
              <w:t>节约资金贷款利息</w:t>
            </w:r>
            <w:r w:rsidRPr="00D52BF8">
              <w:rPr>
                <w:rFonts w:asciiTheme="majorEastAsia" w:eastAsiaTheme="majorEastAsia" w:hAnsiTheme="majorEastAsia" w:cs="仿宋" w:hint="eastAsia"/>
                <w:color w:val="000000" w:themeColor="text1"/>
                <w:kern w:val="2"/>
                <w:sz w:val="21"/>
                <w:szCs w:val="21"/>
              </w:rPr>
              <w:t>是有利的，但是</w:t>
            </w:r>
            <w:r w:rsidRPr="00854601">
              <w:rPr>
                <w:rFonts w:asciiTheme="majorEastAsia" w:eastAsiaTheme="majorEastAsia" w:hAnsiTheme="majorEastAsia" w:cs="仿宋" w:hint="eastAsia"/>
                <w:color w:val="FF0000"/>
                <w:kern w:val="2"/>
                <w:sz w:val="21"/>
                <w:szCs w:val="21"/>
              </w:rPr>
              <w:t>降低了项目按期竣工的保证率</w:t>
            </w:r>
            <w:r w:rsidRPr="00854601">
              <w:rPr>
                <w:rFonts w:asciiTheme="majorEastAsia" w:eastAsiaTheme="majorEastAsia" w:hAnsiTheme="majorEastAsia" w:cs="Arial" w:hint="eastAsia"/>
                <w:color w:val="FF0000"/>
                <w:kern w:val="2"/>
                <w:sz w:val="21"/>
                <w:szCs w:val="21"/>
              </w:rPr>
              <w:t xml:space="preserve"> </w:t>
            </w:r>
          </w:p>
        </w:tc>
      </w:tr>
    </w:tbl>
    <w:p w:rsidR="003C339E" w:rsidRPr="00B236FF" w:rsidRDefault="003C339E" w:rsidP="00AD4993">
      <w:pPr>
        <w:ind w:firstLineChars="200" w:firstLine="420"/>
        <w:rPr>
          <w:rFonts w:ascii="宋体" w:hAnsi="宋体"/>
          <w:color w:val="FF0000"/>
          <w:szCs w:val="21"/>
        </w:rPr>
      </w:pPr>
      <w:r w:rsidRPr="00B236FF">
        <w:rPr>
          <w:rFonts w:ascii="宋体" w:hAnsi="宋体" w:hint="eastAsia"/>
          <w:color w:val="FF0000"/>
          <w:szCs w:val="21"/>
        </w:rPr>
        <w:t>2030　施工成本控制(2-4分)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w:t>
      </w:r>
      <w:r w:rsidRPr="00B236FF">
        <w:rPr>
          <w:rFonts w:ascii="宋体" w:hAnsi="宋体" w:hint="eastAsia"/>
          <w:color w:val="FF0000"/>
          <w:szCs w:val="21"/>
        </w:rPr>
        <w:t>施工成本控制</w:t>
      </w:r>
      <w:r w:rsidRPr="00452B8E">
        <w:rPr>
          <w:rFonts w:ascii="宋体" w:hAnsi="宋体" w:hint="eastAsia"/>
          <w:szCs w:val="21"/>
        </w:rPr>
        <w:t>的依据（注意P90施工成本计划依据进行区分）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（1）工程承包合同 </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（2）施工成本计划：是施工成本控制的指导文件 </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（3）进度报告：实际情况反映</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（4）工程变更：一旦出现变更，工程量、工期和成本有可能发生变化 </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（5）施工组织设计 </w:t>
      </w:r>
    </w:p>
    <w:p w:rsidR="003C339E" w:rsidRPr="00452B8E" w:rsidRDefault="003C339E" w:rsidP="00AD4993">
      <w:pPr>
        <w:ind w:firstLineChars="200" w:firstLine="420"/>
        <w:rPr>
          <w:rFonts w:ascii="宋体" w:hAnsi="宋体"/>
          <w:szCs w:val="21"/>
        </w:rPr>
      </w:pPr>
      <w:r w:rsidRPr="00452B8E">
        <w:rPr>
          <w:rFonts w:ascii="宋体" w:hAnsi="宋体" w:hint="eastAsia"/>
          <w:szCs w:val="21"/>
        </w:rPr>
        <w:t>（6）分包合同</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2.成本的过程控制中，有两类控制程序：</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（1）管理行为控制程序</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（2）指标控制程序</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 </w:t>
      </w:r>
      <w:r w:rsidRPr="00B236FF">
        <w:rPr>
          <w:rFonts w:ascii="宋体" w:hAnsi="宋体" w:hint="eastAsia"/>
          <w:color w:val="FF0000"/>
          <w:szCs w:val="21"/>
        </w:rPr>
        <w:t>管理行为控制程序</w:t>
      </w:r>
      <w:r w:rsidRPr="00452B8E">
        <w:rPr>
          <w:rFonts w:ascii="宋体" w:hAnsi="宋体" w:hint="eastAsia"/>
          <w:szCs w:val="21"/>
        </w:rPr>
        <w:t>是对</w:t>
      </w:r>
      <w:r w:rsidRPr="00B236FF">
        <w:rPr>
          <w:rFonts w:ascii="宋体" w:hAnsi="宋体" w:hint="eastAsia"/>
          <w:color w:val="FF0000"/>
          <w:szCs w:val="21"/>
        </w:rPr>
        <w:t>成本全过程控制</w:t>
      </w:r>
      <w:r w:rsidRPr="00452B8E">
        <w:rPr>
          <w:rFonts w:ascii="宋体" w:hAnsi="宋体" w:hint="eastAsia"/>
          <w:szCs w:val="21"/>
        </w:rPr>
        <w:t>的基础，</w:t>
      </w:r>
      <w:r w:rsidRPr="00B236FF">
        <w:rPr>
          <w:rFonts w:ascii="宋体" w:hAnsi="宋体" w:hint="eastAsia"/>
          <w:color w:val="FF0000"/>
          <w:szCs w:val="21"/>
        </w:rPr>
        <w:t>指标控制程序</w:t>
      </w:r>
      <w:r w:rsidRPr="00452B8E">
        <w:rPr>
          <w:rFonts w:ascii="宋体" w:hAnsi="宋体" w:hint="eastAsia"/>
          <w:szCs w:val="21"/>
        </w:rPr>
        <w:t>则是</w:t>
      </w:r>
      <w:r w:rsidRPr="00B236FF">
        <w:rPr>
          <w:rFonts w:ascii="宋体" w:hAnsi="宋体" w:hint="eastAsia"/>
          <w:color w:val="FF0000"/>
          <w:szCs w:val="21"/>
        </w:rPr>
        <w:t>成本进行过程控制</w:t>
      </w:r>
      <w:r w:rsidRPr="00452B8E">
        <w:rPr>
          <w:rFonts w:ascii="宋体" w:hAnsi="宋体" w:hint="eastAsia"/>
          <w:szCs w:val="21"/>
        </w:rPr>
        <w:t>的重点。两者是相对独立又相互联系，既相互补充又相互制约</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3.施工成本的过程控制方法</w:t>
      </w:r>
    </w:p>
    <w:tbl>
      <w:tblPr>
        <w:tblW w:w="75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225"/>
        <w:gridCol w:w="688"/>
        <w:gridCol w:w="5602"/>
      </w:tblGrid>
      <w:tr w:rsidR="003C339E" w:rsidRPr="00452B8E" w:rsidTr="003C339E">
        <w:trPr>
          <w:trHeight w:val="2250"/>
          <w:tblCellSpacing w:w="0" w:type="dxa"/>
        </w:trPr>
        <w:tc>
          <w:tcPr>
            <w:tcW w:w="1225" w:type="dxa"/>
            <w:vAlign w:val="center"/>
          </w:tcPr>
          <w:p w:rsidR="003C339E" w:rsidRPr="00452B8E" w:rsidRDefault="003C339E" w:rsidP="00AD4993">
            <w:pPr>
              <w:rPr>
                <w:rFonts w:ascii="宋体" w:hAnsi="宋体"/>
                <w:szCs w:val="21"/>
              </w:rPr>
            </w:pPr>
            <w:r w:rsidRPr="00452B8E">
              <w:rPr>
                <w:rFonts w:ascii="宋体" w:hAnsi="宋体" w:hint="eastAsia"/>
                <w:szCs w:val="21"/>
              </w:rPr>
              <w:t>人工费</w:t>
            </w:r>
          </w:p>
        </w:tc>
        <w:tc>
          <w:tcPr>
            <w:tcW w:w="6290" w:type="dxa"/>
            <w:gridSpan w:val="2"/>
            <w:vAlign w:val="center"/>
          </w:tcPr>
          <w:p w:rsidR="003C339E" w:rsidRPr="00B236FF" w:rsidRDefault="003C339E" w:rsidP="00AD4993">
            <w:pPr>
              <w:rPr>
                <w:rFonts w:ascii="宋体" w:hAnsi="宋体"/>
                <w:color w:val="FF0000"/>
                <w:szCs w:val="21"/>
              </w:rPr>
            </w:pPr>
            <w:r w:rsidRPr="00B236FF">
              <w:rPr>
                <w:rFonts w:ascii="宋体" w:hAnsi="宋体" w:hint="eastAsia"/>
                <w:color w:val="FF0000"/>
                <w:szCs w:val="21"/>
              </w:rPr>
              <w:t>1.量价分离；</w:t>
            </w:r>
          </w:p>
          <w:p w:rsidR="003C339E" w:rsidRPr="00B236FF" w:rsidRDefault="003C339E" w:rsidP="00AD4993">
            <w:pPr>
              <w:rPr>
                <w:rFonts w:ascii="宋体" w:hAnsi="宋体"/>
                <w:color w:val="FF0000"/>
                <w:szCs w:val="21"/>
              </w:rPr>
            </w:pPr>
            <w:r w:rsidRPr="00B236FF">
              <w:rPr>
                <w:rFonts w:ascii="宋体" w:hAnsi="宋体" w:hint="eastAsia"/>
                <w:color w:val="FF0000"/>
                <w:szCs w:val="21"/>
              </w:rPr>
              <w:t>2.人工费的影响因素</w:t>
            </w:r>
          </w:p>
          <w:p w:rsidR="003C339E" w:rsidRPr="00452B8E" w:rsidRDefault="003C339E" w:rsidP="00AD4993">
            <w:pPr>
              <w:rPr>
                <w:rFonts w:ascii="宋体" w:hAnsi="宋体"/>
                <w:szCs w:val="21"/>
              </w:rPr>
            </w:pPr>
            <w:r w:rsidRPr="00452B8E">
              <w:rPr>
                <w:rFonts w:ascii="宋体" w:hAnsi="宋体" w:hint="eastAsia"/>
                <w:szCs w:val="21"/>
              </w:rPr>
              <w:t>（1）社会平均工资水平；（2）生产消费指数；（3）劳动力市场供需变化；（4）政府政策；（5）人工的消耗量</w:t>
            </w:r>
          </w:p>
          <w:p w:rsidR="003C339E" w:rsidRPr="00B236FF" w:rsidRDefault="003C339E" w:rsidP="00AD4993">
            <w:pPr>
              <w:rPr>
                <w:rFonts w:ascii="宋体" w:hAnsi="宋体"/>
                <w:color w:val="FF0000"/>
                <w:szCs w:val="21"/>
              </w:rPr>
            </w:pPr>
            <w:r w:rsidRPr="00B236FF">
              <w:rPr>
                <w:rFonts w:ascii="宋体" w:hAnsi="宋体" w:hint="eastAsia"/>
                <w:color w:val="FF0000"/>
                <w:szCs w:val="21"/>
              </w:rPr>
              <w:t>3.控制人工费的方法</w:t>
            </w:r>
          </w:p>
          <w:p w:rsidR="003C339E" w:rsidRPr="00452B8E" w:rsidRDefault="003C339E" w:rsidP="00AD4993">
            <w:pPr>
              <w:rPr>
                <w:rFonts w:ascii="宋体" w:hAnsi="宋体"/>
                <w:szCs w:val="21"/>
              </w:rPr>
            </w:pPr>
            <w:r w:rsidRPr="00452B8E">
              <w:rPr>
                <w:rFonts w:ascii="宋体" w:hAnsi="宋体" w:hint="eastAsia"/>
                <w:szCs w:val="21"/>
              </w:rPr>
              <w:t>（1）制定先进合理的企业内部劳动定额；（2）提高技术水平和组织管理水平；（3）加强技术培训；（4）实行弹性需求的劳务管理制度</w:t>
            </w:r>
          </w:p>
        </w:tc>
      </w:tr>
      <w:tr w:rsidR="003C339E" w:rsidRPr="00452B8E" w:rsidTr="003C339E">
        <w:trPr>
          <w:trHeight w:val="300"/>
          <w:tblCellSpacing w:w="0" w:type="dxa"/>
        </w:trPr>
        <w:tc>
          <w:tcPr>
            <w:tcW w:w="1225" w:type="dxa"/>
            <w:vMerge w:val="restart"/>
            <w:vAlign w:val="center"/>
          </w:tcPr>
          <w:p w:rsidR="003C339E" w:rsidRPr="00452B8E" w:rsidRDefault="003C339E" w:rsidP="00AD4993">
            <w:pPr>
              <w:rPr>
                <w:rFonts w:ascii="宋体" w:hAnsi="宋体"/>
                <w:szCs w:val="21"/>
              </w:rPr>
            </w:pPr>
            <w:r w:rsidRPr="00452B8E">
              <w:rPr>
                <w:rFonts w:ascii="宋体" w:hAnsi="宋体" w:hint="eastAsia"/>
                <w:szCs w:val="21"/>
              </w:rPr>
              <w:t>材料费</w:t>
            </w:r>
          </w:p>
        </w:tc>
        <w:tc>
          <w:tcPr>
            <w:tcW w:w="6290" w:type="dxa"/>
            <w:gridSpan w:val="2"/>
            <w:vAlign w:val="center"/>
          </w:tcPr>
          <w:p w:rsidR="003C339E" w:rsidRPr="00452B8E" w:rsidRDefault="003C339E" w:rsidP="00AD4993">
            <w:pPr>
              <w:rPr>
                <w:rFonts w:ascii="宋体" w:hAnsi="宋体"/>
                <w:szCs w:val="21"/>
              </w:rPr>
            </w:pPr>
            <w:r w:rsidRPr="00B236FF">
              <w:rPr>
                <w:rFonts w:ascii="宋体" w:hAnsi="宋体" w:hint="eastAsia"/>
                <w:color w:val="FF0000"/>
                <w:szCs w:val="21"/>
              </w:rPr>
              <w:t>量价分离，</w:t>
            </w:r>
            <w:r w:rsidRPr="00452B8E">
              <w:rPr>
                <w:rFonts w:ascii="宋体" w:hAnsi="宋体" w:hint="eastAsia"/>
                <w:szCs w:val="21"/>
              </w:rPr>
              <w:t>控制材料用量和材料价格</w:t>
            </w:r>
          </w:p>
        </w:tc>
      </w:tr>
      <w:tr w:rsidR="003C339E" w:rsidRPr="00452B8E" w:rsidTr="003C339E">
        <w:trPr>
          <w:trHeight w:val="510"/>
          <w:tblCellSpacing w:w="0" w:type="dxa"/>
        </w:trPr>
        <w:tc>
          <w:tcPr>
            <w:tcW w:w="0" w:type="auto"/>
            <w:vMerge/>
            <w:vAlign w:val="center"/>
          </w:tcPr>
          <w:p w:rsidR="003C339E" w:rsidRPr="00452B8E" w:rsidRDefault="003C339E" w:rsidP="00AD4993">
            <w:pPr>
              <w:rPr>
                <w:rFonts w:ascii="宋体" w:hAnsi="宋体"/>
                <w:szCs w:val="21"/>
              </w:rPr>
            </w:pPr>
          </w:p>
        </w:tc>
        <w:tc>
          <w:tcPr>
            <w:tcW w:w="688" w:type="dxa"/>
            <w:vAlign w:val="center"/>
          </w:tcPr>
          <w:p w:rsidR="003C339E" w:rsidRPr="00452B8E" w:rsidRDefault="003C339E" w:rsidP="00AD4993">
            <w:pPr>
              <w:rPr>
                <w:rFonts w:ascii="宋体" w:hAnsi="宋体"/>
                <w:szCs w:val="21"/>
              </w:rPr>
            </w:pPr>
            <w:r w:rsidRPr="00452B8E">
              <w:rPr>
                <w:rFonts w:ascii="宋体" w:hAnsi="宋体" w:hint="eastAsia"/>
                <w:szCs w:val="21"/>
              </w:rPr>
              <w:t>量的控制</w:t>
            </w:r>
          </w:p>
        </w:tc>
        <w:tc>
          <w:tcPr>
            <w:tcW w:w="5602" w:type="dxa"/>
            <w:vAlign w:val="center"/>
          </w:tcPr>
          <w:p w:rsidR="003C339E" w:rsidRPr="00452B8E" w:rsidRDefault="003C339E" w:rsidP="00AD4993">
            <w:pPr>
              <w:rPr>
                <w:rFonts w:ascii="宋体" w:hAnsi="宋体"/>
                <w:szCs w:val="21"/>
              </w:rPr>
            </w:pPr>
            <w:r w:rsidRPr="00452B8E">
              <w:rPr>
                <w:rFonts w:ascii="宋体" w:hAnsi="宋体" w:hint="eastAsia"/>
                <w:szCs w:val="21"/>
              </w:rPr>
              <w:t>定额控制、指标控制、计量控制、包干控制</w:t>
            </w:r>
          </w:p>
        </w:tc>
      </w:tr>
      <w:tr w:rsidR="003C339E" w:rsidRPr="00452B8E" w:rsidTr="003C339E">
        <w:trPr>
          <w:trHeight w:val="555"/>
          <w:tblCellSpacing w:w="0" w:type="dxa"/>
        </w:trPr>
        <w:tc>
          <w:tcPr>
            <w:tcW w:w="0" w:type="auto"/>
            <w:vMerge/>
            <w:vAlign w:val="center"/>
          </w:tcPr>
          <w:p w:rsidR="003C339E" w:rsidRPr="00452B8E" w:rsidRDefault="003C339E" w:rsidP="00AD4993">
            <w:pPr>
              <w:rPr>
                <w:rFonts w:ascii="宋体" w:hAnsi="宋体"/>
                <w:szCs w:val="21"/>
              </w:rPr>
            </w:pPr>
          </w:p>
        </w:tc>
        <w:tc>
          <w:tcPr>
            <w:tcW w:w="688" w:type="dxa"/>
            <w:vAlign w:val="center"/>
          </w:tcPr>
          <w:p w:rsidR="003C339E" w:rsidRPr="00452B8E" w:rsidRDefault="003C339E" w:rsidP="00AD4993">
            <w:pPr>
              <w:rPr>
                <w:rFonts w:ascii="宋体" w:hAnsi="宋体"/>
                <w:szCs w:val="21"/>
              </w:rPr>
            </w:pPr>
            <w:r w:rsidRPr="00452B8E">
              <w:rPr>
                <w:rFonts w:ascii="宋体" w:hAnsi="宋体" w:hint="eastAsia"/>
                <w:szCs w:val="21"/>
              </w:rPr>
              <w:t>价格控制</w:t>
            </w:r>
          </w:p>
        </w:tc>
        <w:tc>
          <w:tcPr>
            <w:tcW w:w="5602" w:type="dxa"/>
            <w:vAlign w:val="center"/>
          </w:tcPr>
          <w:p w:rsidR="003C339E" w:rsidRPr="00452B8E" w:rsidRDefault="003C339E" w:rsidP="00AD4993">
            <w:pPr>
              <w:rPr>
                <w:rFonts w:ascii="宋体" w:hAnsi="宋体"/>
                <w:szCs w:val="21"/>
              </w:rPr>
            </w:pPr>
            <w:r w:rsidRPr="00452B8E">
              <w:rPr>
                <w:rFonts w:ascii="宋体" w:hAnsi="宋体" w:hint="eastAsia"/>
                <w:szCs w:val="21"/>
              </w:rPr>
              <w:t>应用招标与询价方式控制材料、设备采购价格</w:t>
            </w:r>
          </w:p>
        </w:tc>
      </w:tr>
      <w:tr w:rsidR="003C339E" w:rsidRPr="00452B8E" w:rsidTr="003C339E">
        <w:trPr>
          <w:trHeight w:val="555"/>
          <w:tblCellSpacing w:w="0" w:type="dxa"/>
        </w:trPr>
        <w:tc>
          <w:tcPr>
            <w:tcW w:w="1225" w:type="dxa"/>
            <w:vAlign w:val="center"/>
          </w:tcPr>
          <w:p w:rsidR="003C339E" w:rsidRPr="00452B8E" w:rsidRDefault="003C339E" w:rsidP="00AD4993">
            <w:pPr>
              <w:rPr>
                <w:rFonts w:ascii="宋体" w:hAnsi="宋体"/>
                <w:szCs w:val="21"/>
              </w:rPr>
            </w:pPr>
            <w:r w:rsidRPr="00452B8E">
              <w:rPr>
                <w:rFonts w:ascii="宋体" w:hAnsi="宋体" w:hint="eastAsia"/>
                <w:szCs w:val="21"/>
              </w:rPr>
              <w:t>施工机械使用费</w:t>
            </w:r>
          </w:p>
        </w:tc>
        <w:tc>
          <w:tcPr>
            <w:tcW w:w="6290" w:type="dxa"/>
            <w:gridSpan w:val="2"/>
            <w:vAlign w:val="center"/>
          </w:tcPr>
          <w:p w:rsidR="003C339E" w:rsidRPr="00452B8E" w:rsidRDefault="003C339E" w:rsidP="00AD4993">
            <w:pPr>
              <w:rPr>
                <w:rFonts w:ascii="宋体" w:hAnsi="宋体"/>
                <w:szCs w:val="21"/>
              </w:rPr>
            </w:pPr>
            <w:r w:rsidRPr="00452B8E">
              <w:rPr>
                <w:rFonts w:ascii="宋体" w:hAnsi="宋体" w:hint="eastAsia"/>
                <w:szCs w:val="21"/>
              </w:rPr>
              <w:t>首先满足施工需要，同时还要考虑到费用的高低和综合经济效益。由台班数量和台班单价两方面决定</w:t>
            </w:r>
          </w:p>
        </w:tc>
      </w:tr>
      <w:tr w:rsidR="003C339E" w:rsidRPr="00452B8E" w:rsidTr="003C339E">
        <w:trPr>
          <w:trHeight w:val="555"/>
          <w:tblCellSpacing w:w="0" w:type="dxa"/>
        </w:trPr>
        <w:tc>
          <w:tcPr>
            <w:tcW w:w="1225" w:type="dxa"/>
            <w:vAlign w:val="center"/>
          </w:tcPr>
          <w:p w:rsidR="003C339E" w:rsidRPr="00452B8E" w:rsidRDefault="003C339E" w:rsidP="00AD4993">
            <w:pPr>
              <w:rPr>
                <w:rFonts w:ascii="宋体" w:hAnsi="宋体"/>
                <w:szCs w:val="21"/>
              </w:rPr>
            </w:pPr>
            <w:r w:rsidRPr="00452B8E">
              <w:rPr>
                <w:rFonts w:ascii="宋体" w:hAnsi="宋体" w:hint="eastAsia"/>
                <w:szCs w:val="21"/>
              </w:rPr>
              <w:t>施工分包费</w:t>
            </w:r>
          </w:p>
        </w:tc>
        <w:tc>
          <w:tcPr>
            <w:tcW w:w="6290" w:type="dxa"/>
            <w:gridSpan w:val="2"/>
            <w:vAlign w:val="center"/>
          </w:tcPr>
          <w:p w:rsidR="003C339E" w:rsidRPr="00452B8E" w:rsidRDefault="003C339E" w:rsidP="00AD4993">
            <w:pPr>
              <w:rPr>
                <w:rFonts w:ascii="宋体" w:hAnsi="宋体"/>
                <w:szCs w:val="21"/>
              </w:rPr>
            </w:pPr>
            <w:r w:rsidRPr="00452B8E">
              <w:rPr>
                <w:rFonts w:ascii="宋体" w:hAnsi="宋体" w:hint="eastAsia"/>
                <w:szCs w:val="21"/>
              </w:rPr>
              <w:t>询价；订立平等互利的分包合同；建立稳定的分包关系网络、加强施工验收和分包结算</w:t>
            </w:r>
          </w:p>
        </w:tc>
      </w:tr>
    </w:tbl>
    <w:p w:rsidR="003C339E" w:rsidRPr="00452B8E" w:rsidRDefault="003C339E" w:rsidP="00AD4993">
      <w:pPr>
        <w:ind w:firstLineChars="200" w:firstLine="420"/>
        <w:rPr>
          <w:rFonts w:ascii="宋体" w:hAnsi="宋体"/>
          <w:szCs w:val="21"/>
        </w:rPr>
      </w:pPr>
      <w:r w:rsidRPr="00452B8E">
        <w:rPr>
          <w:rFonts w:ascii="宋体" w:hAnsi="宋体" w:hint="eastAsia"/>
          <w:szCs w:val="21"/>
        </w:rPr>
        <w:t>4.</w:t>
      </w:r>
      <w:proofErr w:type="gramStart"/>
      <w:r w:rsidRPr="00B236FF">
        <w:rPr>
          <w:rFonts w:ascii="宋体" w:hAnsi="宋体" w:hint="eastAsia"/>
          <w:color w:val="FF0000"/>
          <w:szCs w:val="21"/>
        </w:rPr>
        <w:t>赢得值</w:t>
      </w:r>
      <w:proofErr w:type="gramEnd"/>
      <w:r w:rsidRPr="00B236FF">
        <w:rPr>
          <w:rFonts w:ascii="宋体" w:hAnsi="宋体" w:hint="eastAsia"/>
          <w:color w:val="FF0000"/>
          <w:szCs w:val="21"/>
        </w:rPr>
        <w:t>法</w:t>
      </w:r>
      <w:r w:rsidRPr="00452B8E">
        <w:rPr>
          <w:rFonts w:ascii="宋体" w:hAnsi="宋体" w:hint="eastAsia"/>
          <w:szCs w:val="21"/>
        </w:rPr>
        <w:t>（会计算、结论分析）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6"/>
        <w:gridCol w:w="5331"/>
      </w:tblGrid>
      <w:tr w:rsidR="003C339E" w:rsidRPr="005A695C" w:rsidTr="003C339E">
        <w:tc>
          <w:tcPr>
            <w:tcW w:w="1656" w:type="dxa"/>
            <w:vMerge w:val="restart"/>
            <w:vAlign w:val="center"/>
          </w:tcPr>
          <w:p w:rsidR="003C339E" w:rsidRPr="005A695C" w:rsidRDefault="003C339E" w:rsidP="00AD4993">
            <w:pPr>
              <w:jc w:val="center"/>
              <w:rPr>
                <w:rFonts w:ascii="宋体" w:hAnsi="宋体"/>
                <w:szCs w:val="21"/>
              </w:rPr>
            </w:pPr>
            <w:r w:rsidRPr="005A695C">
              <w:rPr>
                <w:rFonts w:ascii="宋体" w:hAnsi="宋体" w:hint="eastAsia"/>
                <w:szCs w:val="21"/>
              </w:rPr>
              <w:t>三个基本参数</w:t>
            </w:r>
          </w:p>
        </w:tc>
        <w:tc>
          <w:tcPr>
            <w:tcW w:w="5331" w:type="dxa"/>
            <w:vAlign w:val="center"/>
          </w:tcPr>
          <w:p w:rsidR="003C339E" w:rsidRPr="005A695C" w:rsidRDefault="003C339E" w:rsidP="00AD4993">
            <w:pPr>
              <w:jc w:val="center"/>
              <w:rPr>
                <w:rFonts w:ascii="宋体" w:hAnsi="宋体"/>
                <w:szCs w:val="21"/>
              </w:rPr>
            </w:pPr>
            <w:r w:rsidRPr="005A695C">
              <w:rPr>
                <w:rFonts w:ascii="宋体" w:hAnsi="宋体" w:hint="eastAsia"/>
                <w:szCs w:val="21"/>
              </w:rPr>
              <w:t>已完工作预算费用（BCWP）=已完成工作量×预算单价</w:t>
            </w:r>
          </w:p>
        </w:tc>
      </w:tr>
      <w:tr w:rsidR="003C339E" w:rsidRPr="005A695C" w:rsidTr="003C339E">
        <w:tc>
          <w:tcPr>
            <w:tcW w:w="1656" w:type="dxa"/>
            <w:vMerge/>
            <w:vAlign w:val="center"/>
          </w:tcPr>
          <w:p w:rsidR="003C339E" w:rsidRPr="005A695C" w:rsidRDefault="003C339E" w:rsidP="00AD4993">
            <w:pPr>
              <w:jc w:val="center"/>
              <w:rPr>
                <w:rFonts w:ascii="宋体" w:hAnsi="宋体"/>
                <w:szCs w:val="21"/>
              </w:rPr>
            </w:pPr>
          </w:p>
        </w:tc>
        <w:tc>
          <w:tcPr>
            <w:tcW w:w="5331" w:type="dxa"/>
            <w:vAlign w:val="center"/>
          </w:tcPr>
          <w:p w:rsidR="003C339E" w:rsidRPr="005A695C" w:rsidRDefault="003C339E" w:rsidP="00AD4993">
            <w:pPr>
              <w:jc w:val="center"/>
              <w:rPr>
                <w:rFonts w:ascii="宋体" w:hAnsi="宋体"/>
                <w:szCs w:val="21"/>
              </w:rPr>
            </w:pPr>
            <w:r w:rsidRPr="005A695C">
              <w:rPr>
                <w:rFonts w:ascii="宋体" w:hAnsi="宋体" w:hint="eastAsia"/>
                <w:szCs w:val="21"/>
              </w:rPr>
              <w:t>计划工作预算费用（BCWS）=计划工作量×预算单价</w:t>
            </w:r>
          </w:p>
        </w:tc>
      </w:tr>
      <w:tr w:rsidR="003C339E" w:rsidRPr="005A695C" w:rsidTr="003C339E">
        <w:tc>
          <w:tcPr>
            <w:tcW w:w="1656" w:type="dxa"/>
            <w:vMerge/>
            <w:vAlign w:val="center"/>
          </w:tcPr>
          <w:p w:rsidR="003C339E" w:rsidRPr="005A695C" w:rsidRDefault="003C339E" w:rsidP="00AD4993">
            <w:pPr>
              <w:jc w:val="center"/>
              <w:rPr>
                <w:rFonts w:ascii="宋体" w:hAnsi="宋体"/>
                <w:szCs w:val="21"/>
              </w:rPr>
            </w:pPr>
          </w:p>
        </w:tc>
        <w:tc>
          <w:tcPr>
            <w:tcW w:w="5331" w:type="dxa"/>
            <w:vAlign w:val="center"/>
          </w:tcPr>
          <w:p w:rsidR="003C339E" w:rsidRPr="005A695C" w:rsidRDefault="003C339E" w:rsidP="00AD4993">
            <w:pPr>
              <w:jc w:val="center"/>
              <w:rPr>
                <w:rFonts w:ascii="宋体" w:hAnsi="宋体"/>
                <w:szCs w:val="21"/>
              </w:rPr>
            </w:pPr>
            <w:r w:rsidRPr="005A695C">
              <w:rPr>
                <w:rFonts w:ascii="宋体" w:hAnsi="宋体" w:hint="eastAsia"/>
                <w:szCs w:val="21"/>
              </w:rPr>
              <w:t>已完工作实际费用（ACWP）=已完成工作量×实际单价</w:t>
            </w:r>
          </w:p>
        </w:tc>
      </w:tr>
    </w:tbl>
    <w:p w:rsidR="003C339E" w:rsidRPr="00AD71C1" w:rsidRDefault="003C339E" w:rsidP="00AD4993">
      <w:pPr>
        <w:rPr>
          <w:rFonts w:ascii="宋体" w:hAnsi="宋体"/>
          <w:b/>
          <w:color w:val="FF0000"/>
          <w:sz w:val="28"/>
          <w:szCs w:val="28"/>
        </w:rPr>
      </w:pPr>
    </w:p>
    <w:tbl>
      <w:tblPr>
        <w:tblW w:w="786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05"/>
        <w:gridCol w:w="7455"/>
      </w:tblGrid>
      <w:tr w:rsidR="003C339E" w:rsidRPr="00452B8E" w:rsidTr="003C339E">
        <w:trPr>
          <w:trHeight w:val="1020"/>
          <w:tblCellSpacing w:w="0" w:type="dxa"/>
        </w:trPr>
        <w:tc>
          <w:tcPr>
            <w:tcW w:w="405" w:type="dxa"/>
            <w:vMerge w:val="restart"/>
            <w:vAlign w:val="center"/>
          </w:tcPr>
          <w:p w:rsidR="003C339E" w:rsidRPr="00452B8E" w:rsidRDefault="003C339E" w:rsidP="00AD4993">
            <w:pPr>
              <w:rPr>
                <w:rFonts w:ascii="宋体" w:hAnsi="宋体"/>
                <w:szCs w:val="21"/>
              </w:rPr>
            </w:pPr>
            <w:r w:rsidRPr="00452B8E">
              <w:rPr>
                <w:rFonts w:ascii="宋体" w:hAnsi="宋体" w:hint="eastAsia"/>
                <w:szCs w:val="21"/>
              </w:rPr>
              <w:t xml:space="preserve">四个评价指标 </w:t>
            </w:r>
          </w:p>
        </w:tc>
        <w:tc>
          <w:tcPr>
            <w:tcW w:w="7455" w:type="dxa"/>
            <w:vAlign w:val="center"/>
          </w:tcPr>
          <w:p w:rsidR="003C339E" w:rsidRPr="00452B8E" w:rsidRDefault="003C339E" w:rsidP="00AD4993">
            <w:pPr>
              <w:rPr>
                <w:rFonts w:ascii="宋体" w:hAnsi="宋体"/>
                <w:szCs w:val="21"/>
              </w:rPr>
            </w:pPr>
            <w:r w:rsidRPr="00452B8E">
              <w:rPr>
                <w:rFonts w:ascii="宋体" w:hAnsi="宋体" w:hint="eastAsia"/>
                <w:szCs w:val="21"/>
              </w:rPr>
              <w:t>费用偏差（CV）=已完工作预算费用-已完工作实际费用=已完工程量×（预算单价－实际单价）</w:t>
            </w:r>
          </w:p>
          <w:p w:rsidR="003C339E" w:rsidRPr="00452B8E" w:rsidRDefault="003C339E" w:rsidP="00AD4993">
            <w:pPr>
              <w:rPr>
                <w:rFonts w:ascii="宋体" w:hAnsi="宋体"/>
                <w:szCs w:val="21"/>
              </w:rPr>
            </w:pPr>
            <w:r w:rsidRPr="00452B8E">
              <w:rPr>
                <w:rFonts w:ascii="宋体" w:hAnsi="宋体" w:hint="eastAsia"/>
                <w:szCs w:val="21"/>
              </w:rPr>
              <w:t xml:space="preserve">1.CV为负值时，即表示项目运行超出预算值 </w:t>
            </w:r>
          </w:p>
          <w:p w:rsidR="003C339E" w:rsidRPr="00452B8E" w:rsidRDefault="003C339E" w:rsidP="00AD4993">
            <w:pPr>
              <w:rPr>
                <w:rFonts w:ascii="宋体" w:hAnsi="宋体"/>
                <w:szCs w:val="21"/>
              </w:rPr>
            </w:pPr>
            <w:r w:rsidRPr="00452B8E">
              <w:rPr>
                <w:rFonts w:ascii="宋体" w:hAnsi="宋体" w:hint="eastAsia"/>
                <w:szCs w:val="21"/>
              </w:rPr>
              <w:t xml:space="preserve">2.CV为正值时，表示项目运行节支，实际费用没有超出预算费用 </w:t>
            </w:r>
          </w:p>
        </w:tc>
      </w:tr>
      <w:tr w:rsidR="003C339E" w:rsidRPr="00452B8E" w:rsidTr="003C339E">
        <w:trPr>
          <w:trHeight w:val="840"/>
          <w:tblCellSpacing w:w="0" w:type="dxa"/>
        </w:trPr>
        <w:tc>
          <w:tcPr>
            <w:tcW w:w="0" w:type="auto"/>
            <w:vMerge/>
            <w:vAlign w:val="center"/>
          </w:tcPr>
          <w:p w:rsidR="003C339E" w:rsidRPr="00452B8E" w:rsidRDefault="003C339E" w:rsidP="00AD4993">
            <w:pPr>
              <w:rPr>
                <w:rFonts w:ascii="宋体" w:hAnsi="宋体"/>
                <w:szCs w:val="21"/>
              </w:rPr>
            </w:pPr>
          </w:p>
        </w:tc>
        <w:tc>
          <w:tcPr>
            <w:tcW w:w="7455" w:type="dxa"/>
            <w:vAlign w:val="center"/>
          </w:tcPr>
          <w:p w:rsidR="003C339E" w:rsidRPr="00452B8E" w:rsidRDefault="003C339E" w:rsidP="00AD4993">
            <w:pPr>
              <w:rPr>
                <w:rFonts w:ascii="宋体" w:hAnsi="宋体"/>
                <w:szCs w:val="21"/>
              </w:rPr>
            </w:pPr>
            <w:r w:rsidRPr="00452B8E">
              <w:rPr>
                <w:rFonts w:ascii="宋体" w:hAnsi="宋体" w:hint="eastAsia"/>
                <w:szCs w:val="21"/>
              </w:rPr>
              <w:t xml:space="preserve">进度偏差（SV）=已完工作预算费用-计划工作预算费用=（已完工程量－计划工程量）×预算单价 </w:t>
            </w:r>
          </w:p>
          <w:p w:rsidR="003C339E" w:rsidRPr="00452B8E" w:rsidRDefault="003C339E" w:rsidP="00AD4993">
            <w:pPr>
              <w:rPr>
                <w:rFonts w:ascii="宋体" w:hAnsi="宋体"/>
                <w:szCs w:val="21"/>
              </w:rPr>
            </w:pPr>
            <w:r w:rsidRPr="00452B8E">
              <w:rPr>
                <w:rFonts w:ascii="宋体" w:hAnsi="宋体" w:hint="eastAsia"/>
                <w:szCs w:val="21"/>
              </w:rPr>
              <w:t>1.SV为负值时，表示进度延误，2.SV为正值时，表示进度提前</w:t>
            </w:r>
          </w:p>
        </w:tc>
      </w:tr>
      <w:tr w:rsidR="003C339E" w:rsidRPr="00452B8E" w:rsidTr="003C339E">
        <w:trPr>
          <w:trHeight w:val="765"/>
          <w:tblCellSpacing w:w="0" w:type="dxa"/>
        </w:trPr>
        <w:tc>
          <w:tcPr>
            <w:tcW w:w="0" w:type="auto"/>
            <w:vMerge/>
            <w:vAlign w:val="center"/>
          </w:tcPr>
          <w:p w:rsidR="003C339E" w:rsidRPr="00452B8E" w:rsidRDefault="003C339E" w:rsidP="00AD4993">
            <w:pPr>
              <w:rPr>
                <w:rFonts w:ascii="宋体" w:hAnsi="宋体"/>
                <w:szCs w:val="21"/>
              </w:rPr>
            </w:pPr>
          </w:p>
        </w:tc>
        <w:tc>
          <w:tcPr>
            <w:tcW w:w="7455" w:type="dxa"/>
            <w:vAlign w:val="center"/>
          </w:tcPr>
          <w:p w:rsidR="003C339E" w:rsidRPr="00452B8E" w:rsidRDefault="003C339E" w:rsidP="00AD4993">
            <w:pPr>
              <w:rPr>
                <w:rFonts w:ascii="宋体" w:hAnsi="宋体"/>
                <w:szCs w:val="21"/>
              </w:rPr>
            </w:pPr>
            <w:r w:rsidRPr="00452B8E">
              <w:rPr>
                <w:rFonts w:ascii="宋体" w:hAnsi="宋体" w:hint="eastAsia"/>
                <w:szCs w:val="21"/>
              </w:rPr>
              <w:t>费用绩效指数（CPI）=</w:t>
            </w:r>
          </w:p>
          <w:p w:rsidR="003C339E" w:rsidRPr="00452B8E" w:rsidRDefault="003C339E" w:rsidP="00AD4993">
            <w:pPr>
              <w:rPr>
                <w:rFonts w:ascii="宋体" w:hAnsi="宋体"/>
                <w:szCs w:val="21"/>
              </w:rPr>
            </w:pPr>
            <w:r w:rsidRPr="00452B8E">
              <w:rPr>
                <w:rFonts w:ascii="宋体" w:hAnsi="宋体" w:hint="eastAsia"/>
                <w:szCs w:val="21"/>
              </w:rPr>
              <w:t>已完工作预算费用（BCWP）/已完工作实际费用（ACWP）</w:t>
            </w:r>
          </w:p>
          <w:p w:rsidR="003C339E" w:rsidRPr="00452B8E" w:rsidRDefault="003C339E" w:rsidP="00AD4993">
            <w:pPr>
              <w:rPr>
                <w:rFonts w:ascii="宋体" w:hAnsi="宋体"/>
                <w:szCs w:val="21"/>
              </w:rPr>
            </w:pPr>
            <w:r w:rsidRPr="00452B8E">
              <w:rPr>
                <w:rFonts w:ascii="宋体" w:hAnsi="宋体" w:hint="eastAsia"/>
                <w:szCs w:val="21"/>
              </w:rPr>
              <w:t xml:space="preserve">1.CPI小于1时，表示超支，2.CPI大于1时，表示节支 </w:t>
            </w:r>
          </w:p>
        </w:tc>
      </w:tr>
      <w:tr w:rsidR="003C339E" w:rsidRPr="00452B8E" w:rsidTr="003C339E">
        <w:trPr>
          <w:trHeight w:val="765"/>
          <w:tblCellSpacing w:w="0" w:type="dxa"/>
        </w:trPr>
        <w:tc>
          <w:tcPr>
            <w:tcW w:w="0" w:type="auto"/>
            <w:vMerge/>
            <w:vAlign w:val="center"/>
          </w:tcPr>
          <w:p w:rsidR="003C339E" w:rsidRPr="00452B8E" w:rsidRDefault="003C339E" w:rsidP="00AD4993">
            <w:pPr>
              <w:rPr>
                <w:rFonts w:ascii="宋体" w:hAnsi="宋体"/>
                <w:szCs w:val="21"/>
              </w:rPr>
            </w:pPr>
          </w:p>
        </w:tc>
        <w:tc>
          <w:tcPr>
            <w:tcW w:w="7455" w:type="dxa"/>
            <w:vAlign w:val="center"/>
          </w:tcPr>
          <w:p w:rsidR="003C339E" w:rsidRPr="00452B8E" w:rsidRDefault="003C339E" w:rsidP="00AD4993">
            <w:pPr>
              <w:rPr>
                <w:rFonts w:ascii="宋体" w:hAnsi="宋体"/>
                <w:szCs w:val="21"/>
              </w:rPr>
            </w:pPr>
            <w:r w:rsidRPr="00452B8E">
              <w:rPr>
                <w:rFonts w:ascii="宋体" w:hAnsi="宋体" w:hint="eastAsia"/>
                <w:szCs w:val="21"/>
              </w:rPr>
              <w:t>进度绩效指数（SPI）=已完工作预算费用（BCWP）/计划工作预算费用（BCWS）</w:t>
            </w:r>
          </w:p>
          <w:p w:rsidR="003C339E" w:rsidRPr="00452B8E" w:rsidRDefault="003C339E" w:rsidP="00AD4993">
            <w:pPr>
              <w:rPr>
                <w:rFonts w:ascii="宋体" w:hAnsi="宋体"/>
                <w:szCs w:val="21"/>
              </w:rPr>
            </w:pPr>
            <w:r w:rsidRPr="00452B8E">
              <w:rPr>
                <w:rFonts w:ascii="宋体" w:hAnsi="宋体" w:hint="eastAsia"/>
                <w:szCs w:val="21"/>
              </w:rPr>
              <w:t>1.SPI小于1时，表示进度延误，2.SPI大于1时，表示进度提前</w:t>
            </w:r>
          </w:p>
        </w:tc>
      </w:tr>
    </w:tbl>
    <w:p w:rsidR="003C339E" w:rsidRPr="00B236FF" w:rsidRDefault="003C339E" w:rsidP="00AD4993">
      <w:pPr>
        <w:ind w:firstLineChars="200" w:firstLine="420"/>
        <w:rPr>
          <w:rFonts w:ascii="宋体" w:hAnsi="宋体"/>
          <w:color w:val="FF0000"/>
          <w:szCs w:val="21"/>
        </w:rPr>
      </w:pPr>
      <w:r w:rsidRPr="00B236FF">
        <w:rPr>
          <w:rFonts w:ascii="宋体" w:hAnsi="宋体" w:hint="eastAsia"/>
          <w:color w:val="FF0000"/>
          <w:szCs w:val="21"/>
        </w:rPr>
        <w:t>【总结】偏差＞0，比值＞1，节约资金、工期提前，有利。</w:t>
      </w:r>
    </w:p>
    <w:p w:rsidR="003C339E" w:rsidRPr="00B236FF" w:rsidRDefault="003C339E" w:rsidP="00AD4993">
      <w:pPr>
        <w:ind w:firstLineChars="200" w:firstLine="420"/>
        <w:rPr>
          <w:rFonts w:ascii="宋体" w:hAnsi="宋体"/>
          <w:color w:val="FF0000"/>
          <w:szCs w:val="21"/>
        </w:rPr>
      </w:pPr>
      <w:r w:rsidRPr="00B236FF">
        <w:rPr>
          <w:rFonts w:ascii="宋体" w:hAnsi="宋体" w:hint="eastAsia"/>
          <w:color w:val="FF0000"/>
          <w:szCs w:val="21"/>
        </w:rPr>
        <w:t>2040　施工成本分析（4分）</w:t>
      </w:r>
    </w:p>
    <w:p w:rsidR="003C339E" w:rsidRPr="00452B8E" w:rsidRDefault="003C339E" w:rsidP="00AD4993">
      <w:pPr>
        <w:ind w:firstLineChars="200" w:firstLine="420"/>
        <w:rPr>
          <w:rFonts w:ascii="宋体" w:hAnsi="宋体"/>
          <w:szCs w:val="21"/>
        </w:rPr>
      </w:pPr>
      <w:r w:rsidRPr="00B236FF">
        <w:rPr>
          <w:rFonts w:ascii="宋体" w:hAnsi="宋体" w:hint="eastAsia"/>
          <w:color w:val="FF0000"/>
          <w:szCs w:val="21"/>
        </w:rPr>
        <w:t>1.施工成本分析</w:t>
      </w:r>
      <w:r w:rsidRPr="00452B8E">
        <w:rPr>
          <w:rFonts w:ascii="宋体" w:hAnsi="宋体" w:hint="eastAsia"/>
          <w:szCs w:val="21"/>
        </w:rPr>
        <w:t>的基本方法：</w:t>
      </w:r>
    </w:p>
    <w:tbl>
      <w:tblPr>
        <w:tblpPr w:leftFromText="180" w:rightFromText="180" w:vertAnchor="text" w:horzAnchor="margin" w:tblpXSpec="center" w:tblpY="203"/>
        <w:tblW w:w="7140" w:type="dxa"/>
        <w:tblCellSpacing w:w="0" w:type="dxa"/>
        <w:tblCellMar>
          <w:left w:w="0" w:type="dxa"/>
          <w:right w:w="0" w:type="dxa"/>
        </w:tblCellMar>
        <w:tblLook w:val="0000"/>
      </w:tblPr>
      <w:tblGrid>
        <w:gridCol w:w="1317"/>
        <w:gridCol w:w="5823"/>
      </w:tblGrid>
      <w:tr w:rsidR="003C339E" w:rsidRPr="00452B8E" w:rsidTr="003C339E">
        <w:trPr>
          <w:trHeight w:val="765"/>
          <w:tblCellSpacing w:w="0" w:type="dxa"/>
        </w:trPr>
        <w:tc>
          <w:tcPr>
            <w:tcW w:w="1317" w:type="dxa"/>
            <w:tcBorders>
              <w:top w:val="single" w:sz="6" w:space="0" w:color="000000"/>
              <w:left w:val="single" w:sz="6" w:space="0" w:color="000000"/>
              <w:bottom w:val="single" w:sz="6" w:space="0" w:color="000000"/>
              <w:right w:val="single" w:sz="6" w:space="0" w:color="000000"/>
            </w:tcBorders>
            <w:vAlign w:val="center"/>
          </w:tcPr>
          <w:p w:rsidR="003C339E" w:rsidRPr="00B236FF" w:rsidRDefault="003C339E" w:rsidP="00AD4993">
            <w:pPr>
              <w:rPr>
                <w:rFonts w:ascii="宋体" w:hAnsi="宋体"/>
                <w:color w:val="FF0000"/>
                <w:szCs w:val="21"/>
              </w:rPr>
            </w:pPr>
            <w:r w:rsidRPr="00B236FF">
              <w:rPr>
                <w:rFonts w:ascii="宋体" w:hAnsi="宋体" w:hint="eastAsia"/>
                <w:color w:val="FF0000"/>
                <w:szCs w:val="21"/>
              </w:rPr>
              <w:t>比较法</w:t>
            </w:r>
          </w:p>
        </w:tc>
        <w:tc>
          <w:tcPr>
            <w:tcW w:w="5823"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 xml:space="preserve">又称“指标对比分析法”；对比技术经济指标，检查目标完成情况，分析产生差异的原因，挖掘降低成本的方法 </w:t>
            </w:r>
          </w:p>
        </w:tc>
      </w:tr>
      <w:tr w:rsidR="003C339E" w:rsidRPr="00452B8E" w:rsidTr="003C339E">
        <w:trPr>
          <w:trHeight w:val="765"/>
          <w:tblCellSpacing w:w="0" w:type="dxa"/>
        </w:trPr>
        <w:tc>
          <w:tcPr>
            <w:tcW w:w="1317" w:type="dxa"/>
            <w:tcBorders>
              <w:top w:val="single" w:sz="6" w:space="0" w:color="000000"/>
              <w:left w:val="single" w:sz="6" w:space="0" w:color="000000"/>
              <w:bottom w:val="single" w:sz="6" w:space="0" w:color="000000"/>
              <w:right w:val="single" w:sz="6" w:space="0" w:color="000000"/>
            </w:tcBorders>
            <w:vAlign w:val="center"/>
          </w:tcPr>
          <w:p w:rsidR="003C339E" w:rsidRPr="00B236FF" w:rsidRDefault="003C339E" w:rsidP="00AD4993">
            <w:pPr>
              <w:rPr>
                <w:rFonts w:ascii="宋体" w:hAnsi="宋体"/>
                <w:color w:val="FF0000"/>
                <w:szCs w:val="21"/>
              </w:rPr>
            </w:pPr>
            <w:r w:rsidRPr="00B236FF">
              <w:rPr>
                <w:rFonts w:ascii="宋体" w:hAnsi="宋体" w:hint="eastAsia"/>
                <w:color w:val="FF0000"/>
                <w:szCs w:val="21"/>
              </w:rPr>
              <w:t>因素分析法</w:t>
            </w:r>
          </w:p>
        </w:tc>
        <w:tc>
          <w:tcPr>
            <w:tcW w:w="5823"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又称</w:t>
            </w:r>
            <w:r w:rsidRPr="00B236FF">
              <w:rPr>
                <w:rFonts w:ascii="宋体" w:hAnsi="宋体" w:hint="eastAsia"/>
                <w:color w:val="FF0000"/>
                <w:szCs w:val="21"/>
              </w:rPr>
              <w:t>连环置换法；</w:t>
            </w:r>
            <w:r w:rsidRPr="00452B8E">
              <w:rPr>
                <w:rFonts w:ascii="宋体" w:hAnsi="宋体" w:hint="eastAsia"/>
                <w:szCs w:val="21"/>
              </w:rPr>
              <w:t>用来分析</w:t>
            </w:r>
            <w:r w:rsidRPr="00B236FF">
              <w:rPr>
                <w:rFonts w:ascii="宋体" w:hAnsi="宋体" w:hint="eastAsia"/>
                <w:color w:val="FF0000"/>
                <w:szCs w:val="21"/>
              </w:rPr>
              <w:t>各种因素</w:t>
            </w:r>
            <w:r w:rsidRPr="00452B8E">
              <w:rPr>
                <w:rFonts w:ascii="宋体" w:hAnsi="宋体" w:hint="eastAsia"/>
                <w:szCs w:val="21"/>
              </w:rPr>
              <w:t>对成本的影响程度。</w:t>
            </w:r>
          </w:p>
          <w:p w:rsidR="003C339E" w:rsidRPr="00452B8E" w:rsidRDefault="003C339E" w:rsidP="00AD4993">
            <w:pPr>
              <w:rPr>
                <w:rFonts w:ascii="宋体" w:hAnsi="宋体"/>
                <w:szCs w:val="21"/>
              </w:rPr>
            </w:pPr>
            <w:r w:rsidRPr="00452B8E">
              <w:rPr>
                <w:rFonts w:ascii="宋体" w:hAnsi="宋体" w:hint="eastAsia"/>
                <w:szCs w:val="21"/>
              </w:rPr>
              <w:t>替换顺序：先实物量，后价值量；先绝对值，后相对值。</w:t>
            </w:r>
          </w:p>
        </w:tc>
      </w:tr>
      <w:tr w:rsidR="003C339E" w:rsidRPr="00452B8E" w:rsidTr="003C339E">
        <w:trPr>
          <w:trHeight w:val="765"/>
          <w:tblCellSpacing w:w="0" w:type="dxa"/>
        </w:trPr>
        <w:tc>
          <w:tcPr>
            <w:tcW w:w="1317" w:type="dxa"/>
            <w:tcBorders>
              <w:top w:val="single" w:sz="6" w:space="0" w:color="000000"/>
              <w:left w:val="single" w:sz="6" w:space="0" w:color="000000"/>
              <w:bottom w:val="single" w:sz="6" w:space="0" w:color="000000"/>
              <w:right w:val="single" w:sz="6" w:space="0" w:color="000000"/>
            </w:tcBorders>
            <w:vAlign w:val="center"/>
          </w:tcPr>
          <w:p w:rsidR="003C339E" w:rsidRPr="00B236FF" w:rsidRDefault="003C339E" w:rsidP="00AD4993">
            <w:pPr>
              <w:rPr>
                <w:rFonts w:ascii="宋体" w:hAnsi="宋体"/>
                <w:color w:val="FF0000"/>
                <w:szCs w:val="21"/>
              </w:rPr>
            </w:pPr>
            <w:r w:rsidRPr="00B236FF">
              <w:rPr>
                <w:rFonts w:ascii="宋体" w:hAnsi="宋体" w:hint="eastAsia"/>
                <w:color w:val="FF0000"/>
                <w:szCs w:val="21"/>
              </w:rPr>
              <w:t>差额计算法</w:t>
            </w:r>
          </w:p>
        </w:tc>
        <w:tc>
          <w:tcPr>
            <w:tcW w:w="5823"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 xml:space="preserve">因素分析法的一种简化形式，利用各个因素的目标值与实际值的差额来计算其对成本的影响程度 </w:t>
            </w:r>
          </w:p>
        </w:tc>
      </w:tr>
      <w:tr w:rsidR="003C339E" w:rsidRPr="00452B8E" w:rsidTr="003C339E">
        <w:trPr>
          <w:trHeight w:val="765"/>
          <w:tblCellSpacing w:w="0" w:type="dxa"/>
        </w:trPr>
        <w:tc>
          <w:tcPr>
            <w:tcW w:w="1317" w:type="dxa"/>
            <w:tcBorders>
              <w:top w:val="single" w:sz="6" w:space="0" w:color="000000"/>
              <w:left w:val="single" w:sz="6" w:space="0" w:color="000000"/>
              <w:bottom w:val="single" w:sz="6" w:space="0" w:color="000000"/>
              <w:right w:val="single" w:sz="6" w:space="0" w:color="000000"/>
            </w:tcBorders>
            <w:vAlign w:val="center"/>
          </w:tcPr>
          <w:p w:rsidR="003C339E" w:rsidRPr="00B236FF" w:rsidRDefault="003C339E" w:rsidP="00AD4993">
            <w:pPr>
              <w:rPr>
                <w:rFonts w:ascii="宋体" w:hAnsi="宋体"/>
                <w:color w:val="FF0000"/>
                <w:szCs w:val="21"/>
              </w:rPr>
            </w:pPr>
            <w:r w:rsidRPr="00B236FF">
              <w:rPr>
                <w:rFonts w:ascii="宋体" w:hAnsi="宋体" w:hint="eastAsia"/>
                <w:color w:val="FF0000"/>
                <w:szCs w:val="21"/>
              </w:rPr>
              <w:t>比率法</w:t>
            </w:r>
          </w:p>
        </w:tc>
        <w:tc>
          <w:tcPr>
            <w:tcW w:w="5823"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用两个以上的指标的比例进行分析的方法。</w:t>
            </w:r>
          </w:p>
          <w:p w:rsidR="003C339E" w:rsidRPr="00452B8E" w:rsidRDefault="003C339E" w:rsidP="00AD4993">
            <w:pPr>
              <w:rPr>
                <w:rFonts w:ascii="宋体" w:hAnsi="宋体"/>
                <w:szCs w:val="21"/>
              </w:rPr>
            </w:pPr>
            <w:r w:rsidRPr="00452B8E">
              <w:rPr>
                <w:rFonts w:ascii="宋体" w:hAnsi="宋体" w:hint="eastAsia"/>
                <w:szCs w:val="21"/>
              </w:rPr>
              <w:t>相关比率法；构成比率法；动态比率法</w:t>
            </w:r>
          </w:p>
        </w:tc>
      </w:tr>
    </w:tbl>
    <w:p w:rsidR="003C339E" w:rsidRPr="00452B8E" w:rsidRDefault="003C339E" w:rsidP="00AD4993">
      <w:pPr>
        <w:ind w:firstLineChars="200" w:firstLine="420"/>
        <w:rPr>
          <w:rFonts w:ascii="宋体" w:hAnsi="宋体"/>
          <w:szCs w:val="21"/>
        </w:rPr>
      </w:pPr>
    </w:p>
    <w:p w:rsidR="003C339E" w:rsidRPr="00452B8E" w:rsidRDefault="003C339E" w:rsidP="00AD4993">
      <w:pPr>
        <w:ind w:firstLineChars="200" w:firstLine="420"/>
        <w:rPr>
          <w:rFonts w:ascii="宋体" w:hAnsi="宋体"/>
          <w:szCs w:val="21"/>
        </w:rPr>
      </w:pPr>
    </w:p>
    <w:p w:rsidR="003C339E" w:rsidRPr="00452B8E" w:rsidRDefault="003C339E" w:rsidP="00AD4993">
      <w:pPr>
        <w:ind w:firstLineChars="200" w:firstLine="420"/>
        <w:rPr>
          <w:rFonts w:ascii="宋体" w:hAnsi="宋体"/>
          <w:szCs w:val="21"/>
        </w:rPr>
      </w:pPr>
    </w:p>
    <w:p w:rsidR="003C339E" w:rsidRPr="00452B8E" w:rsidRDefault="003C339E" w:rsidP="00AD4993">
      <w:pPr>
        <w:ind w:firstLineChars="200" w:firstLine="420"/>
        <w:rPr>
          <w:rFonts w:ascii="宋体" w:hAnsi="宋体"/>
          <w:szCs w:val="21"/>
        </w:rPr>
      </w:pPr>
    </w:p>
    <w:p w:rsidR="003C339E" w:rsidRPr="00452B8E" w:rsidRDefault="003C339E" w:rsidP="00AD4993">
      <w:pPr>
        <w:ind w:firstLineChars="200" w:firstLine="420"/>
        <w:rPr>
          <w:rFonts w:ascii="宋体" w:hAnsi="宋体"/>
          <w:szCs w:val="21"/>
        </w:rPr>
      </w:pPr>
    </w:p>
    <w:p w:rsidR="003C339E" w:rsidRPr="00452B8E" w:rsidRDefault="003C339E" w:rsidP="00AD4993">
      <w:pPr>
        <w:ind w:firstLineChars="200" w:firstLine="420"/>
        <w:rPr>
          <w:rFonts w:ascii="宋体" w:hAnsi="宋体"/>
          <w:szCs w:val="21"/>
        </w:rPr>
      </w:pPr>
    </w:p>
    <w:p w:rsidR="003C339E" w:rsidRPr="00452B8E" w:rsidRDefault="003C339E" w:rsidP="00AD4993">
      <w:pPr>
        <w:ind w:firstLineChars="200" w:firstLine="420"/>
        <w:rPr>
          <w:rFonts w:ascii="宋体" w:hAnsi="宋体"/>
          <w:szCs w:val="21"/>
        </w:rPr>
      </w:pPr>
    </w:p>
    <w:p w:rsidR="003C339E" w:rsidRPr="00452B8E" w:rsidRDefault="003C339E" w:rsidP="00AD4993">
      <w:pPr>
        <w:ind w:firstLineChars="200" w:firstLine="420"/>
        <w:rPr>
          <w:rFonts w:ascii="宋体" w:hAnsi="宋体"/>
          <w:szCs w:val="21"/>
        </w:rPr>
      </w:pPr>
      <w:r w:rsidRPr="00B236FF">
        <w:rPr>
          <w:rFonts w:ascii="宋体" w:hAnsi="宋体" w:hint="eastAsia"/>
          <w:color w:val="FF0000"/>
          <w:szCs w:val="21"/>
        </w:rPr>
        <w:t>【应试要求】</w:t>
      </w:r>
      <w:r w:rsidRPr="00452B8E">
        <w:rPr>
          <w:rFonts w:ascii="宋体" w:hAnsi="宋体" w:hint="eastAsia"/>
          <w:szCs w:val="21"/>
        </w:rPr>
        <w:t>掌握4种方法的概念、第2、3种方法的计算</w:t>
      </w:r>
    </w:p>
    <w:p w:rsidR="003C339E" w:rsidRPr="00452B8E" w:rsidRDefault="003C339E" w:rsidP="00AD4993">
      <w:pPr>
        <w:ind w:firstLineChars="200" w:firstLine="420"/>
        <w:rPr>
          <w:rFonts w:ascii="宋体" w:hAnsi="宋体"/>
          <w:szCs w:val="21"/>
        </w:rPr>
      </w:pPr>
      <w:r w:rsidRPr="00452B8E">
        <w:rPr>
          <w:rFonts w:ascii="宋体" w:hAnsi="宋体" w:hint="eastAsia"/>
          <w:szCs w:val="21"/>
        </w:rPr>
        <w:t>P113例题1Z202042-1及1Z202042-2要求会计算。区分P115，是成本增加的影响还是降低率提高的影响</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2.综合成本的分析方法</w:t>
      </w:r>
    </w:p>
    <w:tbl>
      <w:tblPr>
        <w:tblW w:w="7080" w:type="dxa"/>
        <w:tblCellSpacing w:w="0" w:type="dxa"/>
        <w:tblCellMar>
          <w:left w:w="0" w:type="dxa"/>
          <w:right w:w="0" w:type="dxa"/>
        </w:tblCellMar>
        <w:tblLook w:val="0000"/>
      </w:tblPr>
      <w:tblGrid>
        <w:gridCol w:w="1318"/>
        <w:gridCol w:w="5762"/>
      </w:tblGrid>
      <w:tr w:rsidR="003C339E" w:rsidRPr="00452B8E" w:rsidTr="003C339E">
        <w:trPr>
          <w:trHeight w:val="1140"/>
          <w:tblCellSpacing w:w="0" w:type="dxa"/>
        </w:trPr>
        <w:tc>
          <w:tcPr>
            <w:tcW w:w="1318"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分部分项工程成本分析</w:t>
            </w:r>
          </w:p>
        </w:tc>
        <w:tc>
          <w:tcPr>
            <w:tcW w:w="576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三算对比：已完工作的</w:t>
            </w:r>
            <w:r w:rsidRPr="00B236FF">
              <w:rPr>
                <w:rFonts w:ascii="宋体" w:hAnsi="宋体" w:hint="eastAsia"/>
                <w:color w:val="FF0000"/>
                <w:szCs w:val="21"/>
              </w:rPr>
              <w:t>预算成本（来自投标报价成本）、目标成本（来自施工预算）、实际成本</w:t>
            </w:r>
            <w:r w:rsidRPr="00452B8E">
              <w:rPr>
                <w:rFonts w:ascii="宋体" w:hAnsi="宋体" w:hint="eastAsia"/>
                <w:szCs w:val="21"/>
              </w:rPr>
              <w:t>（来自施工任务的实际工程量、实耗人工、实耗材料）三算对比 ，对</w:t>
            </w:r>
            <w:r w:rsidRPr="00B236FF">
              <w:rPr>
                <w:rFonts w:ascii="宋体" w:hAnsi="宋体" w:hint="eastAsia"/>
                <w:color w:val="FF0000"/>
                <w:szCs w:val="21"/>
              </w:rPr>
              <w:t>主要的</w:t>
            </w:r>
            <w:r w:rsidRPr="00452B8E">
              <w:rPr>
                <w:rFonts w:ascii="宋体" w:hAnsi="宋体" w:hint="eastAsia"/>
                <w:szCs w:val="21"/>
              </w:rPr>
              <w:t>进行分析</w:t>
            </w:r>
          </w:p>
        </w:tc>
      </w:tr>
      <w:tr w:rsidR="003C339E" w:rsidRPr="00452B8E" w:rsidTr="003C339E">
        <w:trPr>
          <w:trHeight w:val="1140"/>
          <w:tblCellSpacing w:w="0" w:type="dxa"/>
        </w:trPr>
        <w:tc>
          <w:tcPr>
            <w:tcW w:w="1318"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月（季）</w:t>
            </w:r>
            <w:proofErr w:type="gramStart"/>
            <w:r w:rsidRPr="00452B8E">
              <w:rPr>
                <w:rFonts w:ascii="宋体" w:hAnsi="宋体" w:hint="eastAsia"/>
                <w:szCs w:val="21"/>
              </w:rPr>
              <w:t>度成本</w:t>
            </w:r>
            <w:proofErr w:type="gramEnd"/>
            <w:r w:rsidRPr="00452B8E">
              <w:rPr>
                <w:rFonts w:ascii="宋体" w:hAnsi="宋体" w:hint="eastAsia"/>
                <w:szCs w:val="21"/>
              </w:rPr>
              <w:t>分析</w:t>
            </w:r>
          </w:p>
        </w:tc>
        <w:tc>
          <w:tcPr>
            <w:tcW w:w="576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实际成本与预算成本对比，看成本是否降低；</w:t>
            </w:r>
          </w:p>
          <w:p w:rsidR="003C339E" w:rsidRPr="00452B8E" w:rsidRDefault="003C339E" w:rsidP="00AD4993">
            <w:pPr>
              <w:rPr>
                <w:rFonts w:ascii="宋体" w:hAnsi="宋体"/>
                <w:szCs w:val="21"/>
              </w:rPr>
            </w:pPr>
            <w:r w:rsidRPr="00452B8E">
              <w:rPr>
                <w:rFonts w:ascii="宋体" w:hAnsi="宋体" w:hint="eastAsia"/>
                <w:szCs w:val="21"/>
              </w:rPr>
              <w:t>实际成本与目标成本对比，</w:t>
            </w:r>
            <w:proofErr w:type="gramStart"/>
            <w:r w:rsidRPr="00452B8E">
              <w:rPr>
                <w:rFonts w:ascii="宋体" w:hAnsi="宋体" w:hint="eastAsia"/>
                <w:szCs w:val="21"/>
              </w:rPr>
              <w:t>看目标</w:t>
            </w:r>
            <w:proofErr w:type="gramEnd"/>
            <w:r w:rsidRPr="00452B8E">
              <w:rPr>
                <w:rFonts w:ascii="宋体" w:hAnsi="宋体" w:hint="eastAsia"/>
                <w:szCs w:val="21"/>
              </w:rPr>
              <w:t>是否实现；</w:t>
            </w:r>
          </w:p>
          <w:p w:rsidR="003C339E" w:rsidRPr="00452B8E" w:rsidRDefault="003C339E" w:rsidP="00AD4993">
            <w:pPr>
              <w:rPr>
                <w:rFonts w:ascii="宋体" w:hAnsi="宋体"/>
                <w:szCs w:val="21"/>
              </w:rPr>
            </w:pPr>
            <w:r w:rsidRPr="00452B8E">
              <w:rPr>
                <w:rFonts w:ascii="宋体" w:hAnsi="宋体" w:hint="eastAsia"/>
                <w:szCs w:val="21"/>
              </w:rPr>
              <w:t>通过对技术措施执行效果的分析，</w:t>
            </w:r>
            <w:r w:rsidRPr="00B236FF">
              <w:rPr>
                <w:rFonts w:ascii="宋体" w:hAnsi="宋体" w:hint="eastAsia"/>
                <w:color w:val="FF0000"/>
                <w:szCs w:val="21"/>
              </w:rPr>
              <w:t xml:space="preserve">寻求节约途径 </w:t>
            </w:r>
          </w:p>
        </w:tc>
      </w:tr>
      <w:tr w:rsidR="003C339E" w:rsidRPr="00452B8E" w:rsidTr="003C339E">
        <w:trPr>
          <w:trHeight w:val="765"/>
          <w:tblCellSpacing w:w="0" w:type="dxa"/>
        </w:trPr>
        <w:tc>
          <w:tcPr>
            <w:tcW w:w="1318"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lastRenderedPageBreak/>
              <w:t>年度成本</w:t>
            </w:r>
          </w:p>
          <w:p w:rsidR="003C339E" w:rsidRPr="00452B8E" w:rsidRDefault="003C339E" w:rsidP="00AD4993">
            <w:pPr>
              <w:rPr>
                <w:rFonts w:ascii="宋体" w:hAnsi="宋体"/>
                <w:szCs w:val="21"/>
              </w:rPr>
            </w:pPr>
            <w:r w:rsidRPr="00452B8E">
              <w:rPr>
                <w:rFonts w:ascii="宋体" w:hAnsi="宋体" w:hint="eastAsia"/>
                <w:szCs w:val="21"/>
              </w:rPr>
              <w:t>分析</w:t>
            </w:r>
          </w:p>
        </w:tc>
        <w:tc>
          <w:tcPr>
            <w:tcW w:w="576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依据年度成本报表，</w:t>
            </w:r>
            <w:r w:rsidRPr="00B236FF">
              <w:rPr>
                <w:rFonts w:ascii="宋体" w:hAnsi="宋体" w:hint="eastAsia"/>
                <w:color w:val="FF0000"/>
                <w:szCs w:val="21"/>
              </w:rPr>
              <w:t>重点是针对下一年度的施工进展情况制定切实可行的成本管理措施，</w:t>
            </w:r>
            <w:r w:rsidRPr="00452B8E">
              <w:rPr>
                <w:rFonts w:ascii="宋体" w:hAnsi="宋体" w:hint="eastAsia"/>
                <w:szCs w:val="21"/>
              </w:rPr>
              <w:t xml:space="preserve">以保证施工项目成本目标的实现 </w:t>
            </w:r>
          </w:p>
        </w:tc>
      </w:tr>
      <w:tr w:rsidR="003C339E" w:rsidRPr="00452B8E" w:rsidTr="003C339E">
        <w:trPr>
          <w:trHeight w:val="1515"/>
          <w:tblCellSpacing w:w="0" w:type="dxa"/>
        </w:trPr>
        <w:tc>
          <w:tcPr>
            <w:tcW w:w="1318"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竣工成本的综合分析</w:t>
            </w:r>
          </w:p>
          <w:p w:rsidR="003C339E" w:rsidRPr="00452B8E" w:rsidRDefault="003C339E" w:rsidP="00AD4993">
            <w:pPr>
              <w:rPr>
                <w:rFonts w:ascii="宋体" w:hAnsi="宋体"/>
                <w:szCs w:val="21"/>
              </w:rPr>
            </w:pPr>
            <w:r w:rsidRPr="00452B8E">
              <w:rPr>
                <w:rFonts w:ascii="宋体" w:hAnsi="宋体" w:hint="eastAsia"/>
                <w:szCs w:val="21"/>
              </w:rPr>
              <w:t>（13、14多）</w:t>
            </w:r>
          </w:p>
        </w:tc>
        <w:tc>
          <w:tcPr>
            <w:tcW w:w="576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包括三个方面：①竣工成本分析；</w:t>
            </w:r>
          </w:p>
          <w:p w:rsidR="003C339E" w:rsidRPr="00452B8E" w:rsidRDefault="003C339E" w:rsidP="00AD4993">
            <w:pPr>
              <w:rPr>
                <w:rFonts w:ascii="宋体" w:hAnsi="宋体"/>
                <w:szCs w:val="21"/>
              </w:rPr>
            </w:pPr>
            <w:r w:rsidRPr="00452B8E">
              <w:rPr>
                <w:rFonts w:ascii="宋体" w:hAnsi="宋体" w:hint="eastAsia"/>
                <w:szCs w:val="21"/>
              </w:rPr>
              <w:t>②主要资源节超对比分析；</w:t>
            </w:r>
          </w:p>
          <w:p w:rsidR="003C339E" w:rsidRPr="00452B8E" w:rsidRDefault="003C339E" w:rsidP="00AD4993">
            <w:pPr>
              <w:rPr>
                <w:rFonts w:ascii="宋体" w:hAnsi="宋体"/>
                <w:szCs w:val="21"/>
              </w:rPr>
            </w:pPr>
            <w:r w:rsidRPr="00452B8E">
              <w:rPr>
                <w:rFonts w:ascii="宋体" w:hAnsi="宋体" w:hint="eastAsia"/>
                <w:szCs w:val="21"/>
              </w:rPr>
              <w:t>③主要技术节约措施及经济效果分析</w:t>
            </w:r>
          </w:p>
        </w:tc>
      </w:tr>
    </w:tbl>
    <w:p w:rsidR="003C339E" w:rsidRPr="00452B8E" w:rsidRDefault="003C339E" w:rsidP="00AD4993">
      <w:pPr>
        <w:ind w:firstLineChars="200" w:firstLine="420"/>
        <w:rPr>
          <w:rFonts w:ascii="宋体" w:hAnsi="宋体"/>
          <w:szCs w:val="21"/>
        </w:rPr>
      </w:pPr>
      <w:r w:rsidRPr="00452B8E">
        <w:rPr>
          <w:rFonts w:ascii="宋体" w:hAnsi="宋体" w:hint="eastAsia"/>
          <w:szCs w:val="21"/>
        </w:rPr>
        <w:t>1Z203000　建设工程项目进度控制18分</w:t>
      </w:r>
    </w:p>
    <w:p w:rsidR="003C339E" w:rsidRPr="00B236FF" w:rsidRDefault="003C339E" w:rsidP="00AD4993">
      <w:pPr>
        <w:ind w:firstLineChars="200" w:firstLine="420"/>
        <w:rPr>
          <w:rFonts w:ascii="宋体" w:hAnsi="宋体"/>
          <w:color w:val="FF0000"/>
          <w:szCs w:val="21"/>
        </w:rPr>
      </w:pPr>
      <w:r w:rsidRPr="00B236FF">
        <w:rPr>
          <w:rFonts w:ascii="宋体" w:hAnsi="宋体" w:hint="eastAsia"/>
          <w:color w:val="FF0000"/>
          <w:szCs w:val="21"/>
        </w:rPr>
        <w:t>知识点：建设工程项目进度控制与进度计划系统</w:t>
      </w:r>
    </w:p>
    <w:p w:rsidR="003C339E" w:rsidRPr="00452B8E" w:rsidRDefault="003C339E" w:rsidP="00AD4993">
      <w:pPr>
        <w:ind w:firstLineChars="200" w:firstLine="420"/>
        <w:rPr>
          <w:rFonts w:ascii="宋体" w:hAnsi="宋体"/>
          <w:szCs w:val="21"/>
        </w:rPr>
      </w:pPr>
      <w:r w:rsidRPr="00452B8E">
        <w:rPr>
          <w:rFonts w:ascii="宋体" w:hAnsi="宋体" w:hint="eastAsia"/>
          <w:szCs w:val="21"/>
        </w:rPr>
        <w:t>项目参建各方进度控制的目标和时间范畴并不相同</w:t>
      </w:r>
    </w:p>
    <w:p w:rsidR="003C339E" w:rsidRPr="00452B8E" w:rsidRDefault="003C339E" w:rsidP="00AD4993">
      <w:pPr>
        <w:ind w:firstLineChars="200" w:firstLine="420"/>
        <w:rPr>
          <w:rFonts w:ascii="宋体" w:hAnsi="宋体"/>
          <w:szCs w:val="21"/>
        </w:rPr>
      </w:pPr>
      <w:r w:rsidRPr="00452B8E">
        <w:rPr>
          <w:rFonts w:ascii="宋体" w:hAnsi="宋体" w:hint="eastAsia"/>
          <w:szCs w:val="21"/>
        </w:rPr>
        <w:t>进度控制是一个</w:t>
      </w:r>
      <w:r w:rsidRPr="00B236FF">
        <w:rPr>
          <w:rFonts w:ascii="宋体" w:hAnsi="宋体" w:hint="eastAsia"/>
          <w:color w:val="FF0000"/>
          <w:szCs w:val="21"/>
        </w:rPr>
        <w:t>动态的</w:t>
      </w:r>
      <w:r w:rsidRPr="00452B8E">
        <w:rPr>
          <w:rFonts w:ascii="宋体" w:hAnsi="宋体" w:hint="eastAsia"/>
          <w:szCs w:val="21"/>
        </w:rPr>
        <w:t>管理过程，包括（多选）</w:t>
      </w:r>
    </w:p>
    <w:p w:rsidR="003C339E" w:rsidRPr="00B236FF" w:rsidRDefault="003C339E" w:rsidP="00AD4993">
      <w:pPr>
        <w:ind w:firstLineChars="200" w:firstLine="420"/>
        <w:rPr>
          <w:rFonts w:ascii="宋体" w:hAnsi="宋体"/>
          <w:color w:val="FF0000"/>
          <w:szCs w:val="21"/>
        </w:rPr>
      </w:pPr>
      <w:r w:rsidRPr="00452B8E">
        <w:rPr>
          <w:rFonts w:ascii="宋体" w:hAnsi="宋体" w:hint="eastAsia"/>
          <w:szCs w:val="21"/>
        </w:rPr>
        <w:t>（1）进度目标的分析和论证，其</w:t>
      </w:r>
      <w:r w:rsidRPr="00B236FF">
        <w:rPr>
          <w:rFonts w:ascii="宋体" w:hAnsi="宋体" w:hint="eastAsia"/>
          <w:color w:val="FF0000"/>
          <w:szCs w:val="21"/>
        </w:rPr>
        <w:t>目的是论证进度目标是否合理，进度目标是否可能实现。</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（2）编制进度计划；</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（3）进度计划的跟踪检查与调整。</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1Z203010　建设工程项目进度控制与进度计划系统（2-5分）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1.最基本的工程管理原则：即在</w:t>
      </w:r>
      <w:r w:rsidRPr="00B236FF">
        <w:rPr>
          <w:rFonts w:ascii="宋体" w:hAnsi="宋体" w:hint="eastAsia"/>
          <w:color w:val="FF0000"/>
          <w:szCs w:val="21"/>
        </w:rPr>
        <w:t>确保工程质量的前提下，控制工程的进度。</w:t>
      </w:r>
      <w:r w:rsidRPr="00452B8E">
        <w:rPr>
          <w:rFonts w:ascii="宋体" w:hAnsi="宋体" w:hint="eastAsia"/>
          <w:szCs w:val="21"/>
        </w:rPr>
        <w:t>施工进度控制并不仅关系到施工进度目标能否实现，它还直接关系到工程的</w:t>
      </w:r>
      <w:r w:rsidRPr="00B236FF">
        <w:rPr>
          <w:rFonts w:ascii="宋体" w:hAnsi="宋体" w:hint="eastAsia"/>
          <w:color w:val="FF0000"/>
          <w:szCs w:val="21"/>
        </w:rPr>
        <w:t>质量和成本。</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2.进度控制的任务</w:t>
      </w:r>
    </w:p>
    <w:tbl>
      <w:tblPr>
        <w:tblW w:w="7995" w:type="dxa"/>
        <w:tblCellSpacing w:w="0" w:type="dxa"/>
        <w:tblCellMar>
          <w:left w:w="0" w:type="dxa"/>
          <w:right w:w="0" w:type="dxa"/>
        </w:tblCellMar>
        <w:tblLook w:val="0000"/>
      </w:tblPr>
      <w:tblGrid>
        <w:gridCol w:w="734"/>
        <w:gridCol w:w="7261"/>
      </w:tblGrid>
      <w:tr w:rsidR="003C339E" w:rsidRPr="00452B8E" w:rsidTr="003C339E">
        <w:trPr>
          <w:trHeight w:val="510"/>
          <w:tblCellSpacing w:w="0" w:type="dxa"/>
        </w:trPr>
        <w:tc>
          <w:tcPr>
            <w:tcW w:w="734"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业主方</w:t>
            </w:r>
          </w:p>
        </w:tc>
        <w:tc>
          <w:tcPr>
            <w:tcW w:w="7261"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控制整个项目</w:t>
            </w:r>
            <w:r w:rsidRPr="00B236FF">
              <w:rPr>
                <w:rFonts w:ascii="宋体" w:hAnsi="宋体" w:hint="eastAsia"/>
                <w:color w:val="FF0000"/>
                <w:szCs w:val="21"/>
              </w:rPr>
              <w:t>实施阶段</w:t>
            </w:r>
            <w:r w:rsidRPr="00452B8E">
              <w:rPr>
                <w:rFonts w:ascii="宋体" w:hAnsi="宋体" w:hint="eastAsia"/>
                <w:szCs w:val="21"/>
              </w:rPr>
              <w:t>的进度，包括控制设计准备阶段的工作进度、设计工作进度、施工进度、</w:t>
            </w:r>
            <w:r w:rsidRPr="00B236FF">
              <w:rPr>
                <w:rFonts w:ascii="宋体" w:hAnsi="宋体" w:hint="eastAsia"/>
                <w:color w:val="FF0000"/>
                <w:szCs w:val="21"/>
              </w:rPr>
              <w:t>物资采购工作进度，</w:t>
            </w:r>
            <w:r w:rsidRPr="00452B8E">
              <w:rPr>
                <w:rFonts w:ascii="宋体" w:hAnsi="宋体" w:hint="eastAsia"/>
                <w:szCs w:val="21"/>
              </w:rPr>
              <w:t>以及项目动用前准备阶段的工作进度</w:t>
            </w:r>
          </w:p>
        </w:tc>
      </w:tr>
      <w:tr w:rsidR="003C339E" w:rsidRPr="00452B8E" w:rsidTr="003C339E">
        <w:trPr>
          <w:trHeight w:val="900"/>
          <w:tblCellSpacing w:w="0" w:type="dxa"/>
        </w:trPr>
        <w:tc>
          <w:tcPr>
            <w:tcW w:w="734"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设计方</w:t>
            </w:r>
          </w:p>
        </w:tc>
        <w:tc>
          <w:tcPr>
            <w:tcW w:w="7261" w:type="dxa"/>
            <w:tcBorders>
              <w:top w:val="single" w:sz="6" w:space="0" w:color="000000"/>
              <w:left w:val="single" w:sz="6" w:space="0" w:color="000000"/>
              <w:bottom w:val="single" w:sz="6" w:space="0" w:color="000000"/>
              <w:right w:val="single" w:sz="6" w:space="0" w:color="000000"/>
            </w:tcBorders>
            <w:vAlign w:val="center"/>
          </w:tcPr>
          <w:p w:rsidR="003C339E" w:rsidRPr="00B236FF" w:rsidRDefault="003C339E" w:rsidP="00AD4993">
            <w:pPr>
              <w:rPr>
                <w:rFonts w:ascii="宋体" w:hAnsi="宋体"/>
                <w:color w:val="FF0000"/>
                <w:szCs w:val="21"/>
              </w:rPr>
            </w:pPr>
            <w:r w:rsidRPr="00452B8E">
              <w:rPr>
                <w:rFonts w:ascii="宋体" w:hAnsi="宋体" w:hint="eastAsia"/>
                <w:szCs w:val="21"/>
              </w:rPr>
              <w:t>·依据</w:t>
            </w:r>
            <w:r w:rsidRPr="00B236FF">
              <w:rPr>
                <w:rFonts w:ascii="宋体" w:hAnsi="宋体" w:hint="eastAsia"/>
                <w:color w:val="FF0000"/>
                <w:szCs w:val="21"/>
              </w:rPr>
              <w:t>设计任务委托合同</w:t>
            </w:r>
          </w:p>
          <w:p w:rsidR="003C339E" w:rsidRPr="00B236FF" w:rsidRDefault="003C339E" w:rsidP="00AD4993">
            <w:pPr>
              <w:rPr>
                <w:rFonts w:ascii="宋体" w:hAnsi="宋体"/>
                <w:color w:val="FF0000"/>
                <w:szCs w:val="21"/>
              </w:rPr>
            </w:pPr>
            <w:r w:rsidRPr="00452B8E">
              <w:rPr>
                <w:rFonts w:ascii="宋体" w:hAnsi="宋体" w:hint="eastAsia"/>
                <w:szCs w:val="21"/>
              </w:rPr>
              <w:t>·在国际上，设计进度计划主要是</w:t>
            </w:r>
            <w:r w:rsidRPr="00B236FF">
              <w:rPr>
                <w:rFonts w:ascii="宋体" w:hAnsi="宋体" w:hint="eastAsia"/>
                <w:color w:val="FF0000"/>
                <w:szCs w:val="21"/>
              </w:rPr>
              <w:t>出图计划</w:t>
            </w:r>
          </w:p>
          <w:p w:rsidR="003C339E" w:rsidRPr="00452B8E" w:rsidRDefault="003C339E" w:rsidP="00AD4993">
            <w:pPr>
              <w:rPr>
                <w:rFonts w:ascii="宋体" w:hAnsi="宋体"/>
                <w:szCs w:val="21"/>
              </w:rPr>
            </w:pPr>
            <w:r w:rsidRPr="00452B8E">
              <w:rPr>
                <w:rFonts w:ascii="宋体" w:hAnsi="宋体" w:hint="eastAsia"/>
                <w:szCs w:val="21"/>
              </w:rPr>
              <w:t>·设计方应尽可能使设计工作的进度与</w:t>
            </w:r>
            <w:r w:rsidRPr="00B236FF">
              <w:rPr>
                <w:rFonts w:ascii="宋体" w:hAnsi="宋体" w:hint="eastAsia"/>
                <w:color w:val="FF0000"/>
                <w:szCs w:val="21"/>
              </w:rPr>
              <w:t>招标、施工和物资采购</w:t>
            </w:r>
            <w:r w:rsidRPr="00452B8E">
              <w:rPr>
                <w:rFonts w:ascii="宋体" w:hAnsi="宋体" w:hint="eastAsia"/>
                <w:szCs w:val="21"/>
              </w:rPr>
              <w:t>等工作进度相协调</w:t>
            </w:r>
          </w:p>
        </w:tc>
      </w:tr>
      <w:tr w:rsidR="003C339E" w:rsidRPr="00452B8E" w:rsidTr="003C339E">
        <w:trPr>
          <w:trHeight w:val="675"/>
          <w:tblCellSpacing w:w="0" w:type="dxa"/>
        </w:trPr>
        <w:tc>
          <w:tcPr>
            <w:tcW w:w="734"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施工方</w:t>
            </w:r>
          </w:p>
        </w:tc>
        <w:tc>
          <w:tcPr>
            <w:tcW w:w="7261"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施工方应根据需要编制不同的</w:t>
            </w:r>
            <w:r w:rsidRPr="00B236FF">
              <w:rPr>
                <w:rFonts w:ascii="宋体" w:hAnsi="宋体" w:hint="eastAsia"/>
                <w:color w:val="FF0000"/>
                <w:szCs w:val="21"/>
              </w:rPr>
              <w:t>控制性、指导性和实施</w:t>
            </w:r>
            <w:proofErr w:type="gramStart"/>
            <w:r w:rsidRPr="00B236FF">
              <w:rPr>
                <w:rFonts w:ascii="宋体" w:hAnsi="宋体" w:hint="eastAsia"/>
                <w:color w:val="FF0000"/>
                <w:szCs w:val="21"/>
              </w:rPr>
              <w:t>性</w:t>
            </w:r>
            <w:r w:rsidRPr="00B236FF">
              <w:rPr>
                <w:rFonts w:ascii="宋体" w:hAnsi="宋体" w:hint="eastAsia"/>
                <w:color w:val="1F497D"/>
                <w:szCs w:val="21"/>
              </w:rPr>
              <w:t>施工</w:t>
            </w:r>
            <w:proofErr w:type="gramEnd"/>
            <w:r w:rsidRPr="00B236FF">
              <w:rPr>
                <w:rFonts w:ascii="宋体" w:hAnsi="宋体" w:hint="eastAsia"/>
                <w:color w:val="1F497D"/>
                <w:szCs w:val="21"/>
              </w:rPr>
              <w:t>的进度计划，</w:t>
            </w:r>
            <w:r w:rsidRPr="00452B8E">
              <w:rPr>
                <w:rFonts w:ascii="宋体" w:hAnsi="宋体" w:hint="eastAsia"/>
                <w:szCs w:val="21"/>
              </w:rPr>
              <w:t>以及按</w:t>
            </w:r>
            <w:r w:rsidRPr="00B236FF">
              <w:rPr>
                <w:rFonts w:ascii="宋体" w:hAnsi="宋体" w:hint="eastAsia"/>
                <w:color w:val="FF0000"/>
                <w:szCs w:val="21"/>
              </w:rPr>
              <w:t>不同计划周期</w:t>
            </w:r>
            <w:r w:rsidRPr="00452B8E">
              <w:rPr>
                <w:rFonts w:ascii="宋体" w:hAnsi="宋体" w:hint="eastAsia"/>
                <w:szCs w:val="21"/>
              </w:rPr>
              <w:t>（年度、季度、月度和旬）的</w:t>
            </w:r>
            <w:r w:rsidRPr="00B236FF">
              <w:rPr>
                <w:rFonts w:ascii="宋体" w:hAnsi="宋体" w:hint="eastAsia"/>
                <w:color w:val="1F497D"/>
                <w:szCs w:val="21"/>
              </w:rPr>
              <w:t>施工计划</w:t>
            </w:r>
            <w:r w:rsidRPr="00452B8E">
              <w:rPr>
                <w:rFonts w:ascii="宋体" w:hAnsi="宋体" w:hint="eastAsia"/>
                <w:szCs w:val="21"/>
              </w:rPr>
              <w:t>等。</w:t>
            </w:r>
          </w:p>
        </w:tc>
      </w:tr>
      <w:tr w:rsidR="003C339E" w:rsidRPr="00452B8E" w:rsidTr="003C339E">
        <w:trPr>
          <w:trHeight w:val="510"/>
          <w:tblCellSpacing w:w="0" w:type="dxa"/>
        </w:trPr>
        <w:tc>
          <w:tcPr>
            <w:tcW w:w="734"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供货方</w:t>
            </w:r>
          </w:p>
        </w:tc>
        <w:tc>
          <w:tcPr>
            <w:tcW w:w="7261"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供货进度计划应包括供货的所有环节，如采购、加工制造、运输等</w:t>
            </w:r>
          </w:p>
        </w:tc>
      </w:tr>
    </w:tbl>
    <w:p w:rsidR="003C339E" w:rsidRPr="00452B8E" w:rsidRDefault="003C339E" w:rsidP="00AD4993">
      <w:pPr>
        <w:ind w:firstLineChars="200" w:firstLine="420"/>
        <w:rPr>
          <w:rFonts w:ascii="宋体" w:hAnsi="宋体"/>
          <w:szCs w:val="21"/>
        </w:rPr>
      </w:pPr>
      <w:r w:rsidRPr="00452B8E">
        <w:rPr>
          <w:rFonts w:ascii="宋体" w:hAnsi="宋体" w:hint="eastAsia"/>
          <w:szCs w:val="21"/>
        </w:rPr>
        <w:t>3.项目进度计划系统的建立</w:t>
      </w:r>
    </w:p>
    <w:tbl>
      <w:tblPr>
        <w:tblW w:w="6555" w:type="dxa"/>
        <w:tblCellSpacing w:w="0" w:type="dxa"/>
        <w:tblCellMar>
          <w:left w:w="0" w:type="dxa"/>
          <w:right w:w="0" w:type="dxa"/>
        </w:tblCellMar>
        <w:tblLook w:val="0000"/>
      </w:tblPr>
      <w:tblGrid>
        <w:gridCol w:w="597"/>
        <w:gridCol w:w="1891"/>
        <w:gridCol w:w="983"/>
        <w:gridCol w:w="1698"/>
        <w:gridCol w:w="1386"/>
      </w:tblGrid>
      <w:tr w:rsidR="003C339E" w:rsidRPr="00452B8E" w:rsidTr="003C339E">
        <w:trPr>
          <w:trHeight w:val="390"/>
          <w:tblCellSpacing w:w="0" w:type="dxa"/>
        </w:trPr>
        <w:tc>
          <w:tcPr>
            <w:tcW w:w="60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szCs w:val="21"/>
              </w:rPr>
              <w:t> </w:t>
            </w:r>
          </w:p>
        </w:tc>
        <w:tc>
          <w:tcPr>
            <w:tcW w:w="1905" w:type="dxa"/>
            <w:tcBorders>
              <w:top w:val="single" w:sz="6" w:space="0" w:color="000000"/>
              <w:left w:val="single" w:sz="6" w:space="0" w:color="000000"/>
              <w:bottom w:val="single" w:sz="6" w:space="0" w:color="000000"/>
              <w:right w:val="single" w:sz="6" w:space="0" w:color="000000"/>
            </w:tcBorders>
            <w:vAlign w:val="center"/>
          </w:tcPr>
          <w:p w:rsidR="003C339E" w:rsidRPr="00B236FF" w:rsidRDefault="003C339E" w:rsidP="00AD4993">
            <w:pPr>
              <w:rPr>
                <w:rFonts w:ascii="宋体" w:hAnsi="宋体"/>
                <w:color w:val="FF0000"/>
                <w:szCs w:val="21"/>
              </w:rPr>
            </w:pPr>
            <w:r w:rsidRPr="00B236FF">
              <w:rPr>
                <w:rFonts w:ascii="宋体" w:hAnsi="宋体" w:hint="eastAsia"/>
                <w:color w:val="FF0000"/>
                <w:szCs w:val="21"/>
              </w:rPr>
              <w:t>不同深度</w:t>
            </w:r>
          </w:p>
        </w:tc>
        <w:tc>
          <w:tcPr>
            <w:tcW w:w="990" w:type="dxa"/>
            <w:tcBorders>
              <w:top w:val="single" w:sz="6" w:space="0" w:color="000000"/>
              <w:left w:val="single" w:sz="6" w:space="0" w:color="000000"/>
              <w:bottom w:val="single" w:sz="6" w:space="0" w:color="000000"/>
              <w:right w:val="single" w:sz="6" w:space="0" w:color="000000"/>
            </w:tcBorders>
            <w:vAlign w:val="center"/>
          </w:tcPr>
          <w:p w:rsidR="003C339E" w:rsidRPr="00B236FF" w:rsidRDefault="003C339E" w:rsidP="00AD4993">
            <w:pPr>
              <w:rPr>
                <w:rFonts w:ascii="宋体" w:hAnsi="宋体"/>
                <w:color w:val="FF0000"/>
                <w:szCs w:val="21"/>
              </w:rPr>
            </w:pPr>
            <w:r w:rsidRPr="00B236FF">
              <w:rPr>
                <w:rFonts w:ascii="宋体" w:hAnsi="宋体" w:hint="eastAsia"/>
                <w:color w:val="FF0000"/>
                <w:szCs w:val="21"/>
              </w:rPr>
              <w:t>不同功能</w:t>
            </w:r>
          </w:p>
        </w:tc>
        <w:tc>
          <w:tcPr>
            <w:tcW w:w="1710" w:type="dxa"/>
            <w:tcBorders>
              <w:top w:val="single" w:sz="6" w:space="0" w:color="000000"/>
              <w:left w:val="single" w:sz="6" w:space="0" w:color="000000"/>
              <w:bottom w:val="single" w:sz="6" w:space="0" w:color="000000"/>
              <w:right w:val="single" w:sz="6" w:space="0" w:color="000000"/>
            </w:tcBorders>
            <w:vAlign w:val="center"/>
          </w:tcPr>
          <w:p w:rsidR="003C339E" w:rsidRPr="00B236FF" w:rsidRDefault="003C339E" w:rsidP="00AD4993">
            <w:pPr>
              <w:rPr>
                <w:rFonts w:ascii="宋体" w:hAnsi="宋体"/>
                <w:color w:val="FF0000"/>
                <w:szCs w:val="21"/>
              </w:rPr>
            </w:pPr>
            <w:r w:rsidRPr="00B236FF">
              <w:rPr>
                <w:rFonts w:ascii="宋体" w:hAnsi="宋体" w:hint="eastAsia"/>
                <w:color w:val="FF0000"/>
                <w:szCs w:val="21"/>
              </w:rPr>
              <w:t>不同参与方</w:t>
            </w:r>
          </w:p>
        </w:tc>
        <w:tc>
          <w:tcPr>
            <w:tcW w:w="1395" w:type="dxa"/>
            <w:tcBorders>
              <w:top w:val="single" w:sz="6" w:space="0" w:color="000000"/>
              <w:left w:val="single" w:sz="6" w:space="0" w:color="000000"/>
              <w:bottom w:val="single" w:sz="6" w:space="0" w:color="000000"/>
              <w:right w:val="single" w:sz="6" w:space="0" w:color="000000"/>
            </w:tcBorders>
            <w:vAlign w:val="center"/>
          </w:tcPr>
          <w:p w:rsidR="003C339E" w:rsidRPr="00B236FF" w:rsidRDefault="003C339E" w:rsidP="00AD4993">
            <w:pPr>
              <w:rPr>
                <w:rFonts w:ascii="宋体" w:hAnsi="宋体"/>
                <w:color w:val="FF0000"/>
                <w:szCs w:val="21"/>
              </w:rPr>
            </w:pPr>
            <w:r w:rsidRPr="00B236FF">
              <w:rPr>
                <w:rFonts w:ascii="宋体" w:hAnsi="宋体" w:hint="eastAsia"/>
                <w:color w:val="FF0000"/>
                <w:szCs w:val="21"/>
              </w:rPr>
              <w:t>不同周期</w:t>
            </w:r>
          </w:p>
        </w:tc>
      </w:tr>
      <w:tr w:rsidR="003C339E" w:rsidRPr="00452B8E" w:rsidTr="003C339E">
        <w:trPr>
          <w:trHeight w:val="255"/>
          <w:tblCellSpacing w:w="0" w:type="dxa"/>
        </w:trPr>
        <w:tc>
          <w:tcPr>
            <w:tcW w:w="60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1</w:t>
            </w:r>
          </w:p>
        </w:tc>
        <w:tc>
          <w:tcPr>
            <w:tcW w:w="19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B236FF">
              <w:rPr>
                <w:rFonts w:ascii="宋体" w:hAnsi="宋体" w:hint="eastAsia"/>
                <w:color w:val="FF0000"/>
                <w:szCs w:val="21"/>
              </w:rPr>
              <w:t>总</w:t>
            </w:r>
            <w:r w:rsidRPr="00452B8E">
              <w:rPr>
                <w:rFonts w:ascii="宋体" w:hAnsi="宋体" w:hint="eastAsia"/>
                <w:szCs w:val="21"/>
              </w:rPr>
              <w:t>进度规划</w:t>
            </w:r>
          </w:p>
        </w:tc>
        <w:tc>
          <w:tcPr>
            <w:tcW w:w="99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控制性</w:t>
            </w:r>
          </w:p>
        </w:tc>
        <w:tc>
          <w:tcPr>
            <w:tcW w:w="171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业主方</w:t>
            </w:r>
          </w:p>
        </w:tc>
        <w:tc>
          <w:tcPr>
            <w:tcW w:w="13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5年</w:t>
            </w:r>
          </w:p>
        </w:tc>
      </w:tr>
      <w:tr w:rsidR="003C339E" w:rsidRPr="00452B8E" w:rsidTr="003C339E">
        <w:trPr>
          <w:trHeight w:val="510"/>
          <w:tblCellSpacing w:w="0" w:type="dxa"/>
        </w:trPr>
        <w:tc>
          <w:tcPr>
            <w:tcW w:w="60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2</w:t>
            </w:r>
          </w:p>
        </w:tc>
        <w:tc>
          <w:tcPr>
            <w:tcW w:w="19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项目</w:t>
            </w:r>
            <w:r w:rsidRPr="00B236FF">
              <w:rPr>
                <w:rFonts w:ascii="宋体" w:hAnsi="宋体" w:hint="eastAsia"/>
                <w:color w:val="FF0000"/>
                <w:szCs w:val="21"/>
              </w:rPr>
              <w:t>子系统</w:t>
            </w:r>
            <w:r w:rsidRPr="00452B8E">
              <w:rPr>
                <w:rFonts w:ascii="宋体" w:hAnsi="宋体" w:hint="eastAsia"/>
                <w:szCs w:val="21"/>
              </w:rPr>
              <w:t>进度规划</w:t>
            </w:r>
          </w:p>
        </w:tc>
        <w:tc>
          <w:tcPr>
            <w:tcW w:w="99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B236FF">
              <w:rPr>
                <w:rFonts w:ascii="宋体" w:hAnsi="宋体" w:hint="eastAsia"/>
                <w:color w:val="FF0000"/>
                <w:szCs w:val="21"/>
              </w:rPr>
              <w:t>指导</w:t>
            </w:r>
            <w:r w:rsidRPr="00452B8E">
              <w:rPr>
                <w:rFonts w:ascii="宋体" w:hAnsi="宋体" w:hint="eastAsia"/>
                <w:szCs w:val="21"/>
              </w:rPr>
              <w:t>性</w:t>
            </w:r>
          </w:p>
        </w:tc>
        <w:tc>
          <w:tcPr>
            <w:tcW w:w="171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设计</w:t>
            </w:r>
          </w:p>
        </w:tc>
        <w:tc>
          <w:tcPr>
            <w:tcW w:w="13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年度、季度、月度和旬</w:t>
            </w:r>
          </w:p>
        </w:tc>
      </w:tr>
      <w:tr w:rsidR="003C339E" w:rsidRPr="00452B8E" w:rsidTr="003C339E">
        <w:trPr>
          <w:trHeight w:val="510"/>
          <w:tblCellSpacing w:w="0" w:type="dxa"/>
        </w:trPr>
        <w:tc>
          <w:tcPr>
            <w:tcW w:w="60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3</w:t>
            </w:r>
          </w:p>
        </w:tc>
        <w:tc>
          <w:tcPr>
            <w:tcW w:w="19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项目</w:t>
            </w:r>
            <w:r w:rsidRPr="00B236FF">
              <w:rPr>
                <w:rFonts w:ascii="宋体" w:hAnsi="宋体" w:hint="eastAsia"/>
                <w:color w:val="FF0000"/>
                <w:szCs w:val="21"/>
              </w:rPr>
              <w:t>子系统中的单项工程进度计划</w:t>
            </w:r>
          </w:p>
        </w:tc>
        <w:tc>
          <w:tcPr>
            <w:tcW w:w="99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B236FF">
              <w:rPr>
                <w:rFonts w:ascii="宋体" w:hAnsi="宋体" w:hint="eastAsia"/>
                <w:color w:val="FF0000"/>
                <w:szCs w:val="21"/>
              </w:rPr>
              <w:t>实施</w:t>
            </w:r>
            <w:r w:rsidRPr="00452B8E">
              <w:rPr>
                <w:rFonts w:ascii="宋体" w:hAnsi="宋体" w:hint="eastAsia"/>
                <w:szCs w:val="21"/>
              </w:rPr>
              <w:t>性</w:t>
            </w:r>
          </w:p>
        </w:tc>
        <w:tc>
          <w:tcPr>
            <w:tcW w:w="171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施工和设备安装</w:t>
            </w:r>
          </w:p>
        </w:tc>
        <w:tc>
          <w:tcPr>
            <w:tcW w:w="13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szCs w:val="21"/>
              </w:rPr>
              <w:t> </w:t>
            </w:r>
          </w:p>
        </w:tc>
      </w:tr>
      <w:tr w:rsidR="003C339E" w:rsidRPr="00452B8E" w:rsidTr="003C339E">
        <w:trPr>
          <w:trHeight w:val="255"/>
          <w:tblCellSpacing w:w="0" w:type="dxa"/>
        </w:trPr>
        <w:tc>
          <w:tcPr>
            <w:tcW w:w="60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4</w:t>
            </w:r>
          </w:p>
        </w:tc>
        <w:tc>
          <w:tcPr>
            <w:tcW w:w="19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szCs w:val="21"/>
              </w:rPr>
              <w:t> </w:t>
            </w:r>
          </w:p>
        </w:tc>
        <w:tc>
          <w:tcPr>
            <w:tcW w:w="99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szCs w:val="21"/>
              </w:rPr>
              <w:t> </w:t>
            </w:r>
          </w:p>
        </w:tc>
        <w:tc>
          <w:tcPr>
            <w:tcW w:w="171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采购和供货</w:t>
            </w:r>
          </w:p>
        </w:tc>
        <w:tc>
          <w:tcPr>
            <w:tcW w:w="13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szCs w:val="21"/>
              </w:rPr>
              <w:t> </w:t>
            </w:r>
          </w:p>
        </w:tc>
      </w:tr>
      <w:tr w:rsidR="003C339E" w:rsidRPr="00452B8E" w:rsidTr="003C339E">
        <w:trPr>
          <w:trHeight w:val="255"/>
          <w:tblCellSpacing w:w="0" w:type="dxa"/>
        </w:trPr>
        <w:tc>
          <w:tcPr>
            <w:tcW w:w="600" w:type="dxa"/>
            <w:tcBorders>
              <w:top w:val="single" w:sz="6" w:space="0" w:color="000000"/>
              <w:left w:val="single" w:sz="6" w:space="0" w:color="000000"/>
              <w:bottom w:val="single" w:sz="6" w:space="0" w:color="000000"/>
              <w:right w:val="single" w:sz="6" w:space="0" w:color="000000"/>
            </w:tcBorders>
            <w:vAlign w:val="center"/>
          </w:tcPr>
          <w:p w:rsidR="003C339E" w:rsidRPr="00B236FF" w:rsidRDefault="003C339E" w:rsidP="00AD4993">
            <w:pPr>
              <w:rPr>
                <w:rFonts w:ascii="宋体" w:hAnsi="宋体"/>
                <w:color w:val="FF0000"/>
                <w:szCs w:val="21"/>
              </w:rPr>
            </w:pPr>
            <w:r w:rsidRPr="00B236FF">
              <w:rPr>
                <w:rFonts w:ascii="宋体" w:hAnsi="宋体" w:hint="eastAsia"/>
                <w:color w:val="FF0000"/>
                <w:szCs w:val="21"/>
              </w:rPr>
              <w:t>协调</w:t>
            </w:r>
          </w:p>
        </w:tc>
        <w:tc>
          <w:tcPr>
            <w:tcW w:w="19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1、2与3</w:t>
            </w:r>
          </w:p>
        </w:tc>
        <w:tc>
          <w:tcPr>
            <w:tcW w:w="99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同前</w:t>
            </w:r>
          </w:p>
        </w:tc>
        <w:tc>
          <w:tcPr>
            <w:tcW w:w="171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1、2、3与4</w:t>
            </w:r>
          </w:p>
        </w:tc>
        <w:tc>
          <w:tcPr>
            <w:tcW w:w="13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szCs w:val="21"/>
              </w:rPr>
              <w:t> </w:t>
            </w:r>
          </w:p>
        </w:tc>
      </w:tr>
    </w:tbl>
    <w:p w:rsidR="003C339E" w:rsidRPr="00452B8E" w:rsidRDefault="003C339E" w:rsidP="00AD4993">
      <w:pPr>
        <w:ind w:firstLineChars="200" w:firstLine="420"/>
        <w:rPr>
          <w:rFonts w:ascii="宋体" w:hAnsi="宋体"/>
          <w:szCs w:val="21"/>
        </w:rPr>
      </w:pPr>
      <w:r w:rsidRPr="00452B8E">
        <w:rPr>
          <w:rFonts w:ascii="宋体" w:hAnsi="宋体" w:hint="eastAsia"/>
          <w:szCs w:val="21"/>
        </w:rPr>
        <w:t>建设工程项目进度计划系统是由</w:t>
      </w:r>
      <w:r w:rsidRPr="00B236FF">
        <w:rPr>
          <w:rFonts w:ascii="宋体" w:hAnsi="宋体" w:hint="eastAsia"/>
          <w:color w:val="FF0000"/>
          <w:szCs w:val="21"/>
        </w:rPr>
        <w:t>多个相互关联</w:t>
      </w:r>
      <w:r w:rsidRPr="00452B8E">
        <w:rPr>
          <w:rFonts w:ascii="宋体" w:hAnsi="宋体" w:hint="eastAsia"/>
          <w:szCs w:val="21"/>
        </w:rPr>
        <w:t>的进度计划组成的系统，它是项目进度控制的依据。</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各种进度计划编制所需要的必要</w:t>
      </w:r>
      <w:r w:rsidRPr="00B236FF">
        <w:rPr>
          <w:rFonts w:ascii="宋体" w:hAnsi="宋体" w:hint="eastAsia"/>
          <w:color w:val="FF0000"/>
          <w:szCs w:val="21"/>
        </w:rPr>
        <w:t>资料是在项目进展过程</w:t>
      </w:r>
      <w:r w:rsidRPr="00452B8E">
        <w:rPr>
          <w:rFonts w:ascii="宋体" w:hAnsi="宋体" w:hint="eastAsia"/>
          <w:szCs w:val="21"/>
        </w:rPr>
        <w:t>中</w:t>
      </w:r>
      <w:r w:rsidRPr="00B236FF">
        <w:rPr>
          <w:rFonts w:ascii="宋体" w:hAnsi="宋体" w:hint="eastAsia"/>
          <w:color w:val="00B050"/>
          <w:szCs w:val="21"/>
        </w:rPr>
        <w:t>逐步形成</w:t>
      </w:r>
      <w:r w:rsidRPr="00452B8E">
        <w:rPr>
          <w:rFonts w:ascii="宋体" w:hAnsi="宋体" w:hint="eastAsia"/>
          <w:szCs w:val="21"/>
        </w:rPr>
        <w:t>的。</w:t>
      </w:r>
    </w:p>
    <w:p w:rsidR="003C339E" w:rsidRPr="00452B8E" w:rsidRDefault="003C339E" w:rsidP="00AD4993">
      <w:pPr>
        <w:ind w:firstLineChars="200" w:firstLine="420"/>
        <w:rPr>
          <w:rFonts w:ascii="宋体" w:hAnsi="宋体"/>
          <w:szCs w:val="21"/>
        </w:rPr>
      </w:pPr>
      <w:r w:rsidRPr="00452B8E">
        <w:rPr>
          <w:rFonts w:ascii="宋体" w:hAnsi="宋体" w:hint="eastAsia"/>
          <w:szCs w:val="21"/>
        </w:rPr>
        <w:lastRenderedPageBreak/>
        <w:t>用于进度计划的软件都是在</w:t>
      </w:r>
      <w:r w:rsidRPr="000E04A0">
        <w:rPr>
          <w:rFonts w:ascii="宋体" w:hAnsi="宋体" w:hint="eastAsia"/>
          <w:color w:val="FF0000"/>
          <w:szCs w:val="21"/>
        </w:rPr>
        <w:t>工程网络计划原理</w:t>
      </w:r>
      <w:r w:rsidRPr="00452B8E">
        <w:rPr>
          <w:rFonts w:ascii="宋体" w:hAnsi="宋体" w:hint="eastAsia"/>
          <w:szCs w:val="21"/>
        </w:rPr>
        <w:t>的基础上编制的。可利用项目信息门户作为基于</w:t>
      </w:r>
      <w:r w:rsidRPr="000E04A0">
        <w:rPr>
          <w:rFonts w:ascii="宋体" w:hAnsi="宋体" w:hint="eastAsia"/>
          <w:color w:val="FF0000"/>
          <w:szCs w:val="21"/>
        </w:rPr>
        <w:t>互联网的信息处理平台</w:t>
      </w:r>
      <w:r w:rsidRPr="00452B8E">
        <w:rPr>
          <w:rFonts w:ascii="宋体" w:hAnsi="宋体" w:hint="eastAsia"/>
          <w:szCs w:val="21"/>
        </w:rPr>
        <w:t>辅助进度控制。</w:t>
      </w:r>
    </w:p>
    <w:p w:rsidR="003C339E" w:rsidRPr="000E04A0" w:rsidRDefault="003C339E" w:rsidP="00AD4993">
      <w:pPr>
        <w:ind w:firstLineChars="200" w:firstLine="420"/>
        <w:rPr>
          <w:rFonts w:ascii="宋体" w:hAnsi="宋体"/>
          <w:color w:val="FF0000"/>
          <w:szCs w:val="21"/>
        </w:rPr>
      </w:pPr>
      <w:r w:rsidRPr="00452B8E">
        <w:rPr>
          <w:rFonts w:ascii="宋体" w:hAnsi="宋体" w:hint="eastAsia"/>
          <w:szCs w:val="21"/>
        </w:rPr>
        <w:t>进度计划系统：</w:t>
      </w:r>
      <w:r w:rsidRPr="000E04A0">
        <w:rPr>
          <w:rFonts w:ascii="宋体" w:hAnsi="宋体" w:hint="eastAsia"/>
          <w:color w:val="FF0000"/>
          <w:szCs w:val="21"/>
        </w:rPr>
        <w:t>总进度纲要、二级进度计划、三级进度计划、四级进度计划。（注意：无一级）</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1Z203020　建设工程项目总进度目标的论证（3-4分）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1.总进度目标：整个工程项目的，在项目</w:t>
      </w:r>
      <w:r w:rsidRPr="000E04A0">
        <w:rPr>
          <w:rFonts w:ascii="宋体" w:hAnsi="宋体" w:hint="eastAsia"/>
          <w:color w:val="FF0000"/>
          <w:szCs w:val="21"/>
        </w:rPr>
        <w:t>决策阶段项目定义时</w:t>
      </w:r>
      <w:r w:rsidRPr="000E04A0">
        <w:rPr>
          <w:rFonts w:ascii="宋体" w:hAnsi="宋体" w:hint="eastAsia"/>
          <w:color w:val="00B050"/>
          <w:szCs w:val="21"/>
        </w:rPr>
        <w:t>确定</w:t>
      </w:r>
      <w:r w:rsidRPr="00452B8E">
        <w:rPr>
          <w:rFonts w:ascii="宋体" w:hAnsi="宋体" w:hint="eastAsia"/>
          <w:szCs w:val="21"/>
        </w:rPr>
        <w:t>的，项目管理的主要任务是在项目的</w:t>
      </w:r>
      <w:r w:rsidRPr="000E04A0">
        <w:rPr>
          <w:rFonts w:ascii="宋体" w:hAnsi="宋体" w:hint="eastAsia"/>
          <w:color w:val="FF0000"/>
          <w:szCs w:val="21"/>
        </w:rPr>
        <w:t>实施阶段</w:t>
      </w:r>
      <w:r w:rsidRPr="00452B8E">
        <w:rPr>
          <w:rFonts w:ascii="宋体" w:hAnsi="宋体" w:hint="eastAsia"/>
          <w:szCs w:val="21"/>
        </w:rPr>
        <w:t>对项目的目标进行控制。业主方项目管理的任务。</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2.在进行总进度目标控制前，</w:t>
      </w:r>
      <w:r w:rsidRPr="000E04A0">
        <w:rPr>
          <w:rFonts w:ascii="宋体" w:hAnsi="宋体" w:hint="eastAsia"/>
          <w:color w:val="00B050"/>
          <w:szCs w:val="21"/>
        </w:rPr>
        <w:t>首先</w:t>
      </w:r>
      <w:r w:rsidRPr="00452B8E">
        <w:rPr>
          <w:rFonts w:ascii="宋体" w:hAnsi="宋体" w:hint="eastAsia"/>
          <w:szCs w:val="21"/>
        </w:rPr>
        <w:t>应</w:t>
      </w:r>
      <w:r w:rsidRPr="000E04A0">
        <w:rPr>
          <w:rFonts w:ascii="宋体" w:hAnsi="宋体" w:hint="eastAsia"/>
          <w:color w:val="FF0000"/>
          <w:szCs w:val="21"/>
        </w:rPr>
        <w:t>分析和论证进度目标实现的可能性。</w:t>
      </w:r>
    </w:p>
    <w:p w:rsidR="003C339E" w:rsidRDefault="003C339E" w:rsidP="00AD4993">
      <w:pPr>
        <w:ind w:firstLineChars="200" w:firstLine="420"/>
        <w:rPr>
          <w:rFonts w:ascii="宋体" w:hAnsi="宋体"/>
          <w:color w:val="FF0000"/>
          <w:szCs w:val="21"/>
        </w:rPr>
      </w:pPr>
      <w:r w:rsidRPr="000E04A0">
        <w:rPr>
          <w:rFonts w:ascii="宋体" w:hAnsi="宋体" w:hint="eastAsia"/>
          <w:szCs w:val="21"/>
        </w:rPr>
        <w:t>3.</w:t>
      </w:r>
      <w:r w:rsidRPr="000E04A0">
        <w:rPr>
          <w:rFonts w:ascii="宋体" w:hAnsi="宋体" w:hint="eastAsia"/>
          <w:color w:val="FF0000"/>
          <w:szCs w:val="21"/>
        </w:rPr>
        <w:t>大型</w:t>
      </w:r>
      <w:r w:rsidRPr="000E04A0">
        <w:rPr>
          <w:rFonts w:ascii="宋体" w:hAnsi="宋体" w:hint="eastAsia"/>
          <w:szCs w:val="21"/>
        </w:rPr>
        <w:t>建设工程项目</w:t>
      </w:r>
      <w:r w:rsidRPr="000E04A0">
        <w:rPr>
          <w:rFonts w:ascii="宋体" w:hAnsi="宋体" w:hint="eastAsia"/>
          <w:color w:val="FF0000"/>
          <w:szCs w:val="21"/>
        </w:rPr>
        <w:t>总进度目标论证的核心</w:t>
      </w:r>
      <w:r w:rsidRPr="000E04A0">
        <w:rPr>
          <w:rFonts w:ascii="宋体" w:hAnsi="宋体" w:hint="eastAsia"/>
          <w:szCs w:val="21"/>
        </w:rPr>
        <w:t>工作是通过</w:t>
      </w:r>
      <w:r w:rsidRPr="000E04A0">
        <w:rPr>
          <w:rFonts w:ascii="宋体" w:hAnsi="宋体" w:hint="eastAsia"/>
          <w:color w:val="FF0000"/>
          <w:szCs w:val="21"/>
        </w:rPr>
        <w:t>编制</w:t>
      </w:r>
      <w:r w:rsidRPr="000E04A0">
        <w:rPr>
          <w:rFonts w:ascii="宋体" w:hAnsi="宋体" w:hint="eastAsia"/>
          <w:b/>
          <w:bCs/>
          <w:color w:val="FF0000"/>
          <w:szCs w:val="21"/>
          <w:u w:val="single"/>
        </w:rPr>
        <w:t>总进度纲要</w:t>
      </w:r>
      <w:proofErr w:type="gramStart"/>
      <w:r w:rsidRPr="000E04A0">
        <w:rPr>
          <w:rFonts w:ascii="宋体" w:hAnsi="宋体" w:hint="eastAsia"/>
          <w:color w:val="FF0000"/>
          <w:szCs w:val="21"/>
        </w:rPr>
        <w:t>论证总</w:t>
      </w:r>
      <w:proofErr w:type="gramEnd"/>
      <w:r w:rsidRPr="000E04A0">
        <w:rPr>
          <w:rFonts w:ascii="宋体" w:hAnsi="宋体" w:hint="eastAsia"/>
          <w:color w:val="FF0000"/>
          <w:szCs w:val="21"/>
        </w:rPr>
        <w:t>进度目标实现的可能性。</w:t>
      </w:r>
    </w:p>
    <w:p w:rsidR="003C339E" w:rsidRPr="000E04A0" w:rsidRDefault="003C339E" w:rsidP="00AD4993">
      <w:pPr>
        <w:ind w:firstLineChars="200" w:firstLine="422"/>
        <w:rPr>
          <w:rFonts w:ascii="宋体" w:hAnsi="宋体"/>
          <w:color w:val="FF0000"/>
          <w:szCs w:val="21"/>
        </w:rPr>
      </w:pPr>
      <w:r w:rsidRPr="000E04A0">
        <w:rPr>
          <w:rFonts w:ascii="宋体" w:hAnsi="宋体" w:hint="eastAsia"/>
          <w:b/>
          <w:bCs/>
          <w:color w:val="FF0000"/>
          <w:szCs w:val="21"/>
          <w:u w:val="single"/>
        </w:rPr>
        <w:t>总进度纲要</w:t>
      </w:r>
      <w:r>
        <w:rPr>
          <w:rFonts w:ascii="宋体" w:hAnsi="宋体" w:hint="eastAsia"/>
          <w:b/>
          <w:bCs/>
          <w:color w:val="FF0000"/>
          <w:szCs w:val="21"/>
          <w:u w:val="single"/>
        </w:rPr>
        <w:t>:</w:t>
      </w:r>
    </w:p>
    <w:p w:rsidR="003C339E" w:rsidRPr="000E04A0" w:rsidRDefault="003C339E" w:rsidP="00AD4993">
      <w:pPr>
        <w:ind w:firstLineChars="200" w:firstLine="420"/>
        <w:rPr>
          <w:rFonts w:ascii="宋体" w:hAnsi="宋体"/>
          <w:szCs w:val="21"/>
        </w:rPr>
      </w:pPr>
      <w:r w:rsidRPr="000E04A0">
        <w:rPr>
          <w:rFonts w:ascii="宋体" w:hAnsi="宋体" w:hint="eastAsia"/>
          <w:szCs w:val="21"/>
        </w:rPr>
        <w:t>（1）项目实施的</w:t>
      </w:r>
      <w:r w:rsidRPr="000E04A0">
        <w:rPr>
          <w:rFonts w:ascii="宋体" w:hAnsi="宋体" w:hint="eastAsia"/>
          <w:color w:val="FF0000"/>
          <w:szCs w:val="21"/>
        </w:rPr>
        <w:t>总体</w:t>
      </w:r>
      <w:r w:rsidRPr="000E04A0">
        <w:rPr>
          <w:rFonts w:ascii="宋体" w:hAnsi="宋体" w:hint="eastAsia"/>
          <w:szCs w:val="21"/>
        </w:rPr>
        <w:t xml:space="preserve">部署； </w:t>
      </w:r>
    </w:p>
    <w:p w:rsidR="003C339E" w:rsidRPr="000E04A0" w:rsidRDefault="003C339E" w:rsidP="00AD4993">
      <w:pPr>
        <w:ind w:firstLineChars="200" w:firstLine="420"/>
        <w:rPr>
          <w:rFonts w:ascii="宋体" w:hAnsi="宋体"/>
          <w:szCs w:val="21"/>
        </w:rPr>
      </w:pPr>
      <w:r w:rsidRPr="000E04A0">
        <w:rPr>
          <w:rFonts w:ascii="宋体" w:hAnsi="宋体" w:hint="eastAsia"/>
          <w:szCs w:val="21"/>
        </w:rPr>
        <w:t>（2）</w:t>
      </w:r>
      <w:r w:rsidRPr="000E04A0">
        <w:rPr>
          <w:rFonts w:ascii="宋体" w:hAnsi="宋体" w:hint="eastAsia"/>
          <w:color w:val="FF0000"/>
          <w:szCs w:val="21"/>
        </w:rPr>
        <w:t>总</w:t>
      </w:r>
      <w:r w:rsidRPr="000E04A0">
        <w:rPr>
          <w:rFonts w:ascii="宋体" w:hAnsi="宋体" w:hint="eastAsia"/>
          <w:szCs w:val="21"/>
        </w:rPr>
        <w:t>进度</w:t>
      </w:r>
      <w:r w:rsidRPr="000E04A0">
        <w:rPr>
          <w:rFonts w:ascii="宋体" w:hAnsi="宋体" w:hint="eastAsia"/>
          <w:color w:val="FF0000"/>
          <w:szCs w:val="21"/>
        </w:rPr>
        <w:t>规</w:t>
      </w:r>
      <w:r w:rsidRPr="000E04A0">
        <w:rPr>
          <w:rFonts w:ascii="宋体" w:hAnsi="宋体" w:hint="eastAsia"/>
          <w:szCs w:val="21"/>
        </w:rPr>
        <w:t xml:space="preserve">划； </w:t>
      </w:r>
    </w:p>
    <w:p w:rsidR="003C339E" w:rsidRPr="000E04A0" w:rsidRDefault="003C339E" w:rsidP="00AD4993">
      <w:pPr>
        <w:ind w:firstLineChars="200" w:firstLine="420"/>
        <w:rPr>
          <w:rFonts w:ascii="宋体" w:hAnsi="宋体"/>
          <w:szCs w:val="21"/>
        </w:rPr>
      </w:pPr>
      <w:r w:rsidRPr="000E04A0">
        <w:rPr>
          <w:rFonts w:ascii="宋体" w:hAnsi="宋体" w:hint="eastAsia"/>
          <w:szCs w:val="21"/>
        </w:rPr>
        <w:t>（3）各</w:t>
      </w:r>
      <w:r w:rsidRPr="000E04A0">
        <w:rPr>
          <w:rFonts w:ascii="宋体" w:hAnsi="宋体" w:hint="eastAsia"/>
          <w:color w:val="FF0000"/>
          <w:szCs w:val="21"/>
        </w:rPr>
        <w:t>子系统</w:t>
      </w:r>
      <w:r w:rsidRPr="000E04A0">
        <w:rPr>
          <w:rFonts w:ascii="宋体" w:hAnsi="宋体" w:hint="eastAsia"/>
          <w:szCs w:val="21"/>
        </w:rPr>
        <w:t xml:space="preserve">进度规划； </w:t>
      </w:r>
    </w:p>
    <w:p w:rsidR="003C339E" w:rsidRPr="000E04A0" w:rsidRDefault="003C339E" w:rsidP="00AD4993">
      <w:pPr>
        <w:ind w:firstLineChars="200" w:firstLine="420"/>
        <w:rPr>
          <w:rFonts w:ascii="宋体" w:hAnsi="宋体"/>
          <w:szCs w:val="21"/>
        </w:rPr>
      </w:pPr>
      <w:r w:rsidRPr="000E04A0">
        <w:rPr>
          <w:rFonts w:ascii="宋体" w:hAnsi="宋体" w:hint="eastAsia"/>
          <w:szCs w:val="21"/>
        </w:rPr>
        <w:t>（4）确定</w:t>
      </w:r>
      <w:r w:rsidRPr="000E04A0">
        <w:rPr>
          <w:rFonts w:ascii="宋体" w:hAnsi="宋体" w:hint="eastAsia"/>
          <w:color w:val="FF0000"/>
          <w:szCs w:val="21"/>
        </w:rPr>
        <w:t>里程碑</w:t>
      </w:r>
      <w:r w:rsidRPr="000E04A0">
        <w:rPr>
          <w:rFonts w:ascii="宋体" w:hAnsi="宋体" w:hint="eastAsia"/>
          <w:szCs w:val="21"/>
        </w:rPr>
        <w:t xml:space="preserve">事件的计划进度目标； </w:t>
      </w:r>
    </w:p>
    <w:p w:rsidR="003C339E" w:rsidRPr="000E04A0" w:rsidRDefault="003C339E" w:rsidP="00AD4993">
      <w:pPr>
        <w:ind w:firstLineChars="200" w:firstLine="420"/>
        <w:rPr>
          <w:rFonts w:ascii="宋体" w:hAnsi="宋体"/>
          <w:szCs w:val="21"/>
        </w:rPr>
      </w:pPr>
      <w:r w:rsidRPr="000E04A0">
        <w:rPr>
          <w:rFonts w:ascii="宋体" w:hAnsi="宋体" w:hint="eastAsia"/>
          <w:szCs w:val="21"/>
        </w:rPr>
        <w:t>（5）总进度目标实现的</w:t>
      </w:r>
      <w:r w:rsidRPr="000E04A0">
        <w:rPr>
          <w:rFonts w:ascii="宋体" w:hAnsi="宋体" w:hint="eastAsia"/>
          <w:color w:val="FF0000"/>
          <w:szCs w:val="21"/>
        </w:rPr>
        <w:t>条件</w:t>
      </w:r>
      <w:r w:rsidRPr="000E04A0">
        <w:rPr>
          <w:rFonts w:ascii="宋体" w:hAnsi="宋体" w:hint="eastAsia"/>
          <w:szCs w:val="21"/>
        </w:rPr>
        <w:t>和应采取的</w:t>
      </w:r>
      <w:r w:rsidRPr="000E04A0">
        <w:rPr>
          <w:rFonts w:ascii="宋体" w:hAnsi="宋体" w:hint="eastAsia"/>
          <w:color w:val="FF0000"/>
          <w:szCs w:val="21"/>
        </w:rPr>
        <w:t>措施</w:t>
      </w:r>
      <w:r w:rsidRPr="000E04A0">
        <w:rPr>
          <w:rFonts w:ascii="宋体" w:hAnsi="宋体" w:hint="eastAsia"/>
          <w:szCs w:val="21"/>
        </w:rPr>
        <w:t>等。</w:t>
      </w:r>
    </w:p>
    <w:p w:rsidR="003C339E" w:rsidRPr="00452B8E" w:rsidRDefault="003C339E" w:rsidP="00AD4993">
      <w:pPr>
        <w:ind w:firstLineChars="200" w:firstLine="420"/>
        <w:rPr>
          <w:rFonts w:ascii="宋体" w:hAnsi="宋体"/>
          <w:szCs w:val="21"/>
        </w:rPr>
      </w:pPr>
      <w:r w:rsidRPr="00452B8E">
        <w:rPr>
          <w:rFonts w:ascii="宋体" w:hAnsi="宋体" w:hint="eastAsia"/>
          <w:szCs w:val="21"/>
        </w:rPr>
        <w:t>4.项目总进度目标论证的工作步骤（记步骤、顺序、区分）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（1）调查研究和收集资料；</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（2）项目结构分析；</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（3）进度计划系统的结构分析；</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（4）项目的工作编码；</w:t>
      </w:r>
    </w:p>
    <w:p w:rsidR="003C339E" w:rsidRPr="00452B8E" w:rsidRDefault="003C339E" w:rsidP="00AD4993">
      <w:pPr>
        <w:ind w:firstLineChars="200" w:firstLine="420"/>
        <w:rPr>
          <w:rFonts w:ascii="宋体" w:hAnsi="宋体"/>
          <w:szCs w:val="21"/>
        </w:rPr>
      </w:pPr>
      <w:r w:rsidRPr="00452B8E">
        <w:rPr>
          <w:rFonts w:ascii="宋体" w:hAnsi="宋体" w:hint="eastAsia"/>
          <w:szCs w:val="21"/>
        </w:rPr>
        <w:t>（5）编制各层进度</w:t>
      </w:r>
      <w:r w:rsidRPr="000E04A0">
        <w:rPr>
          <w:rFonts w:ascii="宋体" w:hAnsi="宋体" w:hint="eastAsia"/>
          <w:color w:val="FF0000"/>
          <w:szCs w:val="21"/>
        </w:rPr>
        <w:t>计划；</w:t>
      </w:r>
    </w:p>
    <w:p w:rsidR="003C339E" w:rsidRPr="000E04A0" w:rsidRDefault="003C339E" w:rsidP="00AD4993">
      <w:pPr>
        <w:ind w:firstLineChars="200" w:firstLine="420"/>
        <w:rPr>
          <w:rFonts w:ascii="宋体" w:hAnsi="宋体"/>
          <w:color w:val="FF0000"/>
          <w:szCs w:val="21"/>
        </w:rPr>
      </w:pPr>
      <w:r w:rsidRPr="00452B8E">
        <w:rPr>
          <w:rFonts w:ascii="宋体" w:hAnsi="宋体" w:hint="eastAsia"/>
          <w:szCs w:val="21"/>
        </w:rPr>
        <w:t>（6）协调各层进度计划的关系，</w:t>
      </w:r>
      <w:r w:rsidRPr="000E04A0">
        <w:rPr>
          <w:rFonts w:ascii="宋体" w:hAnsi="宋体" w:hint="eastAsia"/>
          <w:color w:val="FF0000"/>
          <w:szCs w:val="21"/>
        </w:rPr>
        <w:t>编制总进度计划；</w:t>
      </w:r>
    </w:p>
    <w:p w:rsidR="003C339E" w:rsidRPr="00452B8E" w:rsidRDefault="003C339E" w:rsidP="00AD4993">
      <w:pPr>
        <w:ind w:firstLineChars="200" w:firstLine="420"/>
        <w:rPr>
          <w:rFonts w:ascii="宋体" w:hAnsi="宋体"/>
          <w:szCs w:val="21"/>
        </w:rPr>
      </w:pPr>
      <w:r w:rsidRPr="00452B8E">
        <w:rPr>
          <w:rFonts w:ascii="宋体" w:hAnsi="宋体" w:hint="eastAsia"/>
          <w:szCs w:val="21"/>
        </w:rPr>
        <w:t>（7）若总进度计划不符合项目的进度目标，设法调整；</w:t>
      </w:r>
    </w:p>
    <w:p w:rsidR="003C339E" w:rsidRPr="00452B8E" w:rsidRDefault="003C339E" w:rsidP="00AD4993">
      <w:pPr>
        <w:ind w:firstLineChars="200" w:firstLine="420"/>
        <w:rPr>
          <w:rFonts w:ascii="宋体" w:hAnsi="宋体"/>
          <w:szCs w:val="21"/>
        </w:rPr>
      </w:pPr>
      <w:r w:rsidRPr="00452B8E">
        <w:rPr>
          <w:rFonts w:ascii="宋体" w:hAnsi="宋体" w:hint="eastAsia"/>
          <w:szCs w:val="21"/>
        </w:rPr>
        <w:t>（8）若经过多次调整，进度目标无法实现，报告项目决策者。</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·其中，调查研究和收集资料包括如下工作（多选）</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（1）了解和收集项目决策阶段有关项目进度目标确定的情况和资料；</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（2）收集与进度有关的该项目组织、管理、经济和技术资料；</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（3）收集类似项目的进度资料；</w:t>
      </w:r>
    </w:p>
    <w:p w:rsidR="003C339E" w:rsidRPr="00452B8E" w:rsidRDefault="003C339E" w:rsidP="00AD4993">
      <w:pPr>
        <w:ind w:firstLineChars="200" w:firstLine="420"/>
        <w:rPr>
          <w:rFonts w:ascii="宋体" w:hAnsi="宋体"/>
          <w:szCs w:val="21"/>
        </w:rPr>
      </w:pPr>
      <w:r w:rsidRPr="00452B8E">
        <w:rPr>
          <w:rFonts w:ascii="宋体" w:hAnsi="宋体" w:hint="eastAsia"/>
          <w:szCs w:val="21"/>
        </w:rPr>
        <w:t>（4）了解和调查该项目的总体部署；</w:t>
      </w:r>
    </w:p>
    <w:p w:rsidR="003C339E" w:rsidRPr="00452B8E" w:rsidRDefault="003C339E" w:rsidP="00AD4993">
      <w:pPr>
        <w:ind w:firstLineChars="200" w:firstLine="420"/>
        <w:rPr>
          <w:rFonts w:ascii="宋体" w:hAnsi="宋体"/>
          <w:szCs w:val="21"/>
        </w:rPr>
      </w:pPr>
      <w:r w:rsidRPr="00452B8E">
        <w:rPr>
          <w:rFonts w:ascii="宋体" w:hAnsi="宋体" w:hint="eastAsia"/>
          <w:szCs w:val="21"/>
        </w:rPr>
        <w:t>（5）了解和调查该项目实施的主客观条件等。</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·其中，大型建设工程项目的</w:t>
      </w:r>
      <w:r w:rsidRPr="000E04A0">
        <w:rPr>
          <w:rFonts w:ascii="宋体" w:hAnsi="宋体" w:hint="eastAsia"/>
          <w:color w:val="FF0000"/>
          <w:szCs w:val="21"/>
        </w:rPr>
        <w:t>结构分析</w:t>
      </w:r>
      <w:r w:rsidRPr="00452B8E">
        <w:rPr>
          <w:rFonts w:ascii="宋体" w:hAnsi="宋体" w:hint="eastAsia"/>
          <w:szCs w:val="21"/>
        </w:rPr>
        <w:t>是根据编制</w:t>
      </w:r>
      <w:r w:rsidRPr="000E04A0">
        <w:rPr>
          <w:rFonts w:ascii="宋体" w:hAnsi="宋体" w:hint="eastAsia"/>
          <w:color w:val="FF0000"/>
          <w:szCs w:val="21"/>
        </w:rPr>
        <w:t>总进度纲要的需要</w:t>
      </w:r>
      <w:r w:rsidRPr="00452B8E">
        <w:rPr>
          <w:rFonts w:ascii="宋体" w:hAnsi="宋体" w:hint="eastAsia"/>
          <w:szCs w:val="21"/>
        </w:rPr>
        <w:t>，将整个</w:t>
      </w:r>
      <w:r w:rsidRPr="000E04A0">
        <w:rPr>
          <w:rFonts w:ascii="宋体" w:hAnsi="宋体" w:hint="eastAsia"/>
          <w:color w:val="FF0000"/>
          <w:szCs w:val="21"/>
        </w:rPr>
        <w:t>项目</w:t>
      </w:r>
      <w:r w:rsidRPr="00452B8E">
        <w:rPr>
          <w:rFonts w:ascii="宋体" w:hAnsi="宋体" w:hint="eastAsia"/>
          <w:szCs w:val="21"/>
        </w:rPr>
        <w:t>进行</w:t>
      </w:r>
      <w:r w:rsidRPr="000E04A0">
        <w:rPr>
          <w:rFonts w:ascii="宋体" w:hAnsi="宋体" w:hint="eastAsia"/>
          <w:color w:val="FF0000"/>
          <w:szCs w:val="21"/>
        </w:rPr>
        <w:t>逐层分解</w:t>
      </w:r>
      <w:r w:rsidRPr="00452B8E">
        <w:rPr>
          <w:rFonts w:ascii="宋体" w:hAnsi="宋体" w:hint="eastAsia"/>
          <w:szCs w:val="21"/>
        </w:rPr>
        <w:t>，并确立相应的</w:t>
      </w:r>
      <w:r w:rsidRPr="000E04A0">
        <w:rPr>
          <w:rFonts w:ascii="宋体" w:hAnsi="宋体" w:hint="eastAsia"/>
          <w:color w:val="FF0000"/>
          <w:szCs w:val="21"/>
        </w:rPr>
        <w:t>工作目录。</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·其中，项目的工作编码指的是每一个工作项的编码，编码时应考虑下述因素：</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（1）对不同</w:t>
      </w:r>
      <w:r w:rsidRPr="000E04A0">
        <w:rPr>
          <w:rFonts w:ascii="宋体" w:hAnsi="宋体" w:hint="eastAsia"/>
          <w:color w:val="FF0000"/>
          <w:szCs w:val="21"/>
        </w:rPr>
        <w:t>计划层</w:t>
      </w:r>
      <w:r w:rsidRPr="00452B8E">
        <w:rPr>
          <w:rFonts w:ascii="宋体" w:hAnsi="宋体" w:hint="eastAsia"/>
          <w:szCs w:val="21"/>
        </w:rPr>
        <w:t>的标识；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（2）对不同</w:t>
      </w:r>
      <w:r w:rsidRPr="000E04A0">
        <w:rPr>
          <w:rFonts w:ascii="宋体" w:hAnsi="宋体" w:hint="eastAsia"/>
          <w:color w:val="FF0000"/>
          <w:szCs w:val="21"/>
        </w:rPr>
        <w:t>计划对象</w:t>
      </w:r>
      <w:r w:rsidRPr="00452B8E">
        <w:rPr>
          <w:rFonts w:ascii="宋体" w:hAnsi="宋体" w:hint="eastAsia"/>
          <w:szCs w:val="21"/>
        </w:rPr>
        <w:t>的标识（如不同子项目）；</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（3）对不同</w:t>
      </w:r>
      <w:r w:rsidRPr="000E04A0">
        <w:rPr>
          <w:rFonts w:ascii="宋体" w:hAnsi="宋体" w:hint="eastAsia"/>
          <w:color w:val="FF0000"/>
          <w:szCs w:val="21"/>
        </w:rPr>
        <w:t>工作的标识</w:t>
      </w:r>
      <w:r w:rsidRPr="00452B8E">
        <w:rPr>
          <w:rFonts w:ascii="宋体" w:hAnsi="宋体" w:hint="eastAsia"/>
          <w:szCs w:val="21"/>
        </w:rPr>
        <w:t>（如设计、招标和施工工作等）。</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1Z203030　建设工程项目进度计划的编制和调整方法（4-9分）</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1.</w:t>
      </w:r>
      <w:proofErr w:type="gramStart"/>
      <w:r w:rsidRPr="000E04A0">
        <w:rPr>
          <w:rFonts w:ascii="宋体" w:hAnsi="宋体" w:hint="eastAsia"/>
          <w:color w:val="FF0000"/>
          <w:szCs w:val="21"/>
        </w:rPr>
        <w:t>横道图网络</w:t>
      </w:r>
      <w:proofErr w:type="gramEnd"/>
      <w:r w:rsidRPr="000E04A0">
        <w:rPr>
          <w:rFonts w:ascii="宋体" w:hAnsi="宋体" w:hint="eastAsia"/>
          <w:color w:val="FF0000"/>
          <w:szCs w:val="21"/>
        </w:rPr>
        <w:t>计划法存在的问题 P127-128</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2.工程网络计划</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考点：网络图的表示、绘制、时间参数的计算</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双代号网络计划、双代号时标网络计划、单代号网络计划</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3.双代号绘图规则（考点：找出网络图中的绘制错误）</w:t>
      </w:r>
    </w:p>
    <w:p w:rsidR="003C339E" w:rsidRPr="00452B8E" w:rsidRDefault="003C339E" w:rsidP="00AD4993">
      <w:pPr>
        <w:ind w:firstLineChars="200" w:firstLine="420"/>
        <w:rPr>
          <w:rFonts w:ascii="宋体" w:hAnsi="宋体"/>
          <w:szCs w:val="21"/>
        </w:rPr>
      </w:pPr>
      <w:r w:rsidRPr="00452B8E">
        <w:rPr>
          <w:rFonts w:ascii="宋体" w:hAnsi="宋体" w:hint="eastAsia"/>
          <w:szCs w:val="21"/>
        </w:rPr>
        <w:lastRenderedPageBreak/>
        <w:t>①必须正确表达已定的逻辑关系</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②严禁出现循环回路</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③节点之间严禁出现双向箭头或无箭头的连线</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④严禁出现无箭头</w:t>
      </w:r>
      <w:proofErr w:type="gramStart"/>
      <w:r w:rsidRPr="00452B8E">
        <w:rPr>
          <w:rFonts w:ascii="宋体" w:hAnsi="宋体" w:hint="eastAsia"/>
          <w:szCs w:val="21"/>
        </w:rPr>
        <w:t>节点或箭尾节</w:t>
      </w:r>
      <w:proofErr w:type="gramEnd"/>
      <w:r w:rsidRPr="00452B8E">
        <w:rPr>
          <w:rFonts w:ascii="宋体" w:hAnsi="宋体" w:hint="eastAsia"/>
          <w:szCs w:val="21"/>
        </w:rPr>
        <w:t>点的箭线</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⑤当节点有</w:t>
      </w:r>
      <w:proofErr w:type="gramStart"/>
      <w:r w:rsidRPr="00452B8E">
        <w:rPr>
          <w:rFonts w:ascii="宋体" w:hAnsi="宋体" w:hint="eastAsia"/>
          <w:szCs w:val="21"/>
        </w:rPr>
        <w:t>多条箭线时</w:t>
      </w:r>
      <w:proofErr w:type="gramEnd"/>
      <w:r w:rsidRPr="00452B8E">
        <w:rPr>
          <w:rFonts w:ascii="宋体" w:hAnsi="宋体" w:hint="eastAsia"/>
          <w:szCs w:val="21"/>
        </w:rPr>
        <w:t>，可使用母线绘制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⑥</w:t>
      </w:r>
      <w:proofErr w:type="gramStart"/>
      <w:r w:rsidRPr="00452B8E">
        <w:rPr>
          <w:rFonts w:ascii="宋体" w:hAnsi="宋体" w:hint="eastAsia"/>
          <w:szCs w:val="21"/>
        </w:rPr>
        <w:t>箭线不宜</w:t>
      </w:r>
      <w:proofErr w:type="gramEnd"/>
      <w:r w:rsidRPr="00452B8E">
        <w:rPr>
          <w:rFonts w:ascii="宋体" w:hAnsi="宋体" w:hint="eastAsia"/>
          <w:szCs w:val="21"/>
        </w:rPr>
        <w:t>交叉，交叉不可避免时，可用过桥法或指向法</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⑦网络图中应只有一个起点节点和一个终点节点</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4.双代号网络计划时间参数的计算（必须会计算）</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（1）最早开始时间（ESi-j），是指在</w:t>
      </w:r>
      <w:proofErr w:type="gramStart"/>
      <w:r w:rsidRPr="00452B8E">
        <w:rPr>
          <w:rFonts w:ascii="宋体" w:hAnsi="宋体" w:hint="eastAsia"/>
          <w:szCs w:val="21"/>
        </w:rPr>
        <w:t>各紧前</w:t>
      </w:r>
      <w:proofErr w:type="gramEnd"/>
      <w:r w:rsidRPr="00452B8E">
        <w:rPr>
          <w:rFonts w:ascii="宋体" w:hAnsi="宋体" w:hint="eastAsia"/>
          <w:szCs w:val="21"/>
        </w:rPr>
        <w:t>工作全部完成后，工作 i-j有可能开始的最早时刻。（取大值）</w:t>
      </w:r>
      <w:r w:rsidRPr="00452B8E">
        <w:rPr>
          <w:rFonts w:ascii="宋体" w:hAnsi="宋体" w:hint="eastAsia"/>
          <w:szCs w:val="21"/>
        </w:rPr>
        <w:br/>
        <w:t xml:space="preserve">　　（2）最早完成时间（EFi-j），是指在</w:t>
      </w:r>
      <w:proofErr w:type="gramStart"/>
      <w:r w:rsidRPr="00452B8E">
        <w:rPr>
          <w:rFonts w:ascii="宋体" w:hAnsi="宋体" w:hint="eastAsia"/>
          <w:szCs w:val="21"/>
        </w:rPr>
        <w:t>各紧前</w:t>
      </w:r>
      <w:proofErr w:type="gramEnd"/>
      <w:r w:rsidRPr="00452B8E">
        <w:rPr>
          <w:rFonts w:ascii="宋体" w:hAnsi="宋体" w:hint="eastAsia"/>
          <w:szCs w:val="21"/>
        </w:rPr>
        <w:t>工作全部完成后，工作i-j有可能完成的最早时刻。</w:t>
      </w:r>
      <w:r w:rsidRPr="00452B8E">
        <w:rPr>
          <w:rFonts w:ascii="宋体" w:hAnsi="宋体" w:hint="eastAsia"/>
          <w:szCs w:val="21"/>
        </w:rPr>
        <w:br/>
        <w:t xml:space="preserve">　　（3）最迟开始时间（LSi-j），是指在不影响整个任务按期完成的前提下，工作i-j必须开始的最迟时刻。</w:t>
      </w:r>
      <w:r w:rsidRPr="00452B8E">
        <w:rPr>
          <w:rFonts w:ascii="宋体" w:hAnsi="宋体" w:hint="eastAsia"/>
          <w:szCs w:val="21"/>
        </w:rPr>
        <w:br/>
        <w:t xml:space="preserve">　　（4）最迟完成时间（LFi-j），是指在不影响整个任务按期完成的前提下，工作i-j必须完成的最迟时刻。</w:t>
      </w:r>
      <w:r w:rsidRPr="00452B8E">
        <w:rPr>
          <w:rFonts w:ascii="宋体" w:hAnsi="宋体" w:hint="eastAsia"/>
          <w:szCs w:val="21"/>
        </w:rPr>
        <w:br/>
        <w:t xml:space="preserve">　　（5）总时差（TFi-j），是指在</w:t>
      </w:r>
      <w:r w:rsidRPr="000E04A0">
        <w:rPr>
          <w:rFonts w:ascii="宋体" w:hAnsi="宋体" w:hint="eastAsia"/>
          <w:color w:val="FF0000"/>
          <w:szCs w:val="21"/>
        </w:rPr>
        <w:t>不影响总工期</w:t>
      </w:r>
      <w:r w:rsidRPr="00452B8E">
        <w:rPr>
          <w:rFonts w:ascii="宋体" w:hAnsi="宋体" w:hint="eastAsia"/>
          <w:szCs w:val="21"/>
        </w:rPr>
        <w:t>的前提下，工作i-j可以利用的机动时间。</w:t>
      </w:r>
      <w:r w:rsidRPr="000E04A0">
        <w:rPr>
          <w:rFonts w:ascii="宋体" w:hAnsi="宋体" w:hint="eastAsia"/>
          <w:color w:val="FF0000"/>
          <w:szCs w:val="21"/>
        </w:rPr>
        <w:t>（计算常考点）</w:t>
      </w:r>
      <w:r w:rsidRPr="00452B8E">
        <w:rPr>
          <w:rFonts w:ascii="宋体" w:hAnsi="宋体" w:hint="eastAsia"/>
          <w:szCs w:val="21"/>
        </w:rPr>
        <w:br/>
        <w:t xml:space="preserve">　　（6）自由时差（FFi-j），是指在</w:t>
      </w:r>
      <w:r w:rsidRPr="000E04A0">
        <w:rPr>
          <w:rFonts w:ascii="宋体" w:hAnsi="宋体" w:hint="eastAsia"/>
          <w:color w:val="FF0000"/>
          <w:szCs w:val="21"/>
        </w:rPr>
        <w:t>不影响其紧后工作最早开始</w:t>
      </w:r>
      <w:r w:rsidRPr="00452B8E">
        <w:rPr>
          <w:rFonts w:ascii="宋体" w:hAnsi="宋体" w:hint="eastAsia"/>
          <w:szCs w:val="21"/>
        </w:rPr>
        <w:t>的前提下，工作i-j可以利用的机动时间。</w:t>
      </w:r>
    </w:p>
    <w:p w:rsidR="003C339E" w:rsidRPr="00452B8E" w:rsidRDefault="003C339E" w:rsidP="00AD4993">
      <w:pPr>
        <w:ind w:firstLineChars="200" w:firstLine="420"/>
        <w:rPr>
          <w:rFonts w:ascii="宋体" w:hAnsi="宋体"/>
          <w:szCs w:val="21"/>
        </w:rPr>
      </w:pPr>
      <w:r w:rsidRPr="000E04A0">
        <w:rPr>
          <w:rFonts w:ascii="宋体" w:hAnsi="宋体" w:hint="eastAsia"/>
          <w:color w:val="FF0000"/>
          <w:szCs w:val="21"/>
        </w:rPr>
        <w:t>【提示】</w:t>
      </w:r>
      <w:r w:rsidRPr="00452B8E">
        <w:rPr>
          <w:rFonts w:ascii="宋体" w:hAnsi="宋体" w:hint="eastAsia"/>
          <w:szCs w:val="21"/>
        </w:rPr>
        <w:t>原理性强，需听课程讲解辅以习题。不能仅记忆结论</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5.双代号时标网络计划</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以时间坐标为尺度编制的双代号网络计划</w:t>
      </w:r>
    </w:p>
    <w:p w:rsidR="003C339E" w:rsidRPr="00452B8E" w:rsidRDefault="003C339E" w:rsidP="00AD4993">
      <w:pPr>
        <w:ind w:firstLineChars="200" w:firstLine="420"/>
        <w:rPr>
          <w:rFonts w:ascii="宋体" w:hAnsi="宋体"/>
          <w:szCs w:val="21"/>
        </w:rPr>
      </w:pPr>
      <w:r>
        <w:rPr>
          <w:rFonts w:ascii="宋体" w:hAnsi="宋体"/>
          <w:noProof/>
          <w:szCs w:val="21"/>
        </w:rPr>
        <w:drawing>
          <wp:inline distT="0" distB="0" distL="0" distR="0">
            <wp:extent cx="4343400" cy="1809750"/>
            <wp:effectExtent l="1905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343400" cy="1809750"/>
                    </a:xfrm>
                    <a:prstGeom prst="rect">
                      <a:avLst/>
                    </a:prstGeom>
                    <a:noFill/>
                    <a:ln w="9525">
                      <a:noFill/>
                      <a:miter lim="800000"/>
                      <a:headEnd/>
                      <a:tailEnd/>
                    </a:ln>
                  </pic:spPr>
                </pic:pic>
              </a:graphicData>
            </a:graphic>
          </wp:inline>
        </w:drawing>
      </w:r>
    </w:p>
    <w:p w:rsidR="003C339E" w:rsidRPr="00452B8E" w:rsidRDefault="003C339E" w:rsidP="00AD4993">
      <w:pPr>
        <w:ind w:firstLineChars="200" w:firstLine="420"/>
        <w:rPr>
          <w:rFonts w:ascii="宋体" w:hAnsi="宋体"/>
          <w:szCs w:val="21"/>
        </w:rPr>
      </w:pPr>
      <w:proofErr w:type="gramStart"/>
      <w:r w:rsidRPr="00452B8E">
        <w:rPr>
          <w:rFonts w:ascii="宋体" w:hAnsi="宋体" w:hint="eastAsia"/>
          <w:szCs w:val="21"/>
        </w:rPr>
        <w:t>虚工作</w:t>
      </w:r>
      <w:proofErr w:type="gramEnd"/>
      <w:r w:rsidRPr="00452B8E">
        <w:rPr>
          <w:rFonts w:ascii="宋体" w:hAnsi="宋体" w:hint="eastAsia"/>
          <w:szCs w:val="21"/>
        </w:rPr>
        <w:t>必须以</w:t>
      </w:r>
      <w:r w:rsidRPr="000E04A0">
        <w:rPr>
          <w:rFonts w:ascii="宋体" w:hAnsi="宋体" w:hint="eastAsia"/>
          <w:color w:val="FF0000"/>
          <w:szCs w:val="21"/>
        </w:rPr>
        <w:t>垂直方向</w:t>
      </w:r>
      <w:r w:rsidRPr="00452B8E">
        <w:rPr>
          <w:rFonts w:ascii="宋体" w:hAnsi="宋体" w:hint="eastAsia"/>
          <w:szCs w:val="21"/>
        </w:rPr>
        <w:t>的</w:t>
      </w:r>
      <w:proofErr w:type="gramStart"/>
      <w:r w:rsidRPr="00452B8E">
        <w:rPr>
          <w:rFonts w:ascii="宋体" w:hAnsi="宋体" w:hint="eastAsia"/>
          <w:szCs w:val="21"/>
        </w:rPr>
        <w:t>虚箭线</w:t>
      </w:r>
      <w:proofErr w:type="gramEnd"/>
      <w:r w:rsidRPr="00452B8E">
        <w:rPr>
          <w:rFonts w:ascii="宋体" w:hAnsi="宋体" w:hint="eastAsia"/>
          <w:szCs w:val="21"/>
        </w:rPr>
        <w:t>表示，有自由时差时加波形线表示。</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6.单代号网络计划</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（1）以</w:t>
      </w:r>
      <w:r w:rsidRPr="000E04A0">
        <w:rPr>
          <w:rFonts w:ascii="宋体" w:hAnsi="宋体" w:hint="eastAsia"/>
          <w:color w:val="FF0000"/>
          <w:szCs w:val="21"/>
        </w:rPr>
        <w:t>节点及其编号表示</w:t>
      </w:r>
      <w:r w:rsidRPr="000E04A0">
        <w:rPr>
          <w:rFonts w:ascii="宋体" w:hAnsi="宋体" w:hint="eastAsia"/>
          <w:color w:val="00B050"/>
          <w:szCs w:val="21"/>
        </w:rPr>
        <w:t>工作</w:t>
      </w:r>
      <w:r w:rsidRPr="00452B8E">
        <w:rPr>
          <w:rFonts w:ascii="宋体" w:hAnsi="宋体" w:hint="eastAsia"/>
          <w:szCs w:val="21"/>
        </w:rPr>
        <w:t>，</w:t>
      </w:r>
      <w:proofErr w:type="gramStart"/>
      <w:r w:rsidRPr="00452B8E">
        <w:rPr>
          <w:rFonts w:ascii="宋体" w:hAnsi="宋体" w:hint="eastAsia"/>
          <w:szCs w:val="21"/>
        </w:rPr>
        <w:t>以</w:t>
      </w:r>
      <w:r w:rsidRPr="000E04A0">
        <w:rPr>
          <w:rFonts w:ascii="宋体" w:hAnsi="宋体" w:hint="eastAsia"/>
          <w:color w:val="FF0000"/>
          <w:szCs w:val="21"/>
        </w:rPr>
        <w:t>箭线表示</w:t>
      </w:r>
      <w:proofErr w:type="gramEnd"/>
      <w:r w:rsidRPr="000E04A0">
        <w:rPr>
          <w:rFonts w:ascii="宋体" w:hAnsi="宋体" w:hint="eastAsia"/>
          <w:color w:val="FF0000"/>
          <w:szCs w:val="21"/>
        </w:rPr>
        <w:t>工作之间</w:t>
      </w:r>
      <w:r w:rsidRPr="000E04A0">
        <w:rPr>
          <w:rFonts w:ascii="宋体" w:hAnsi="宋体" w:hint="eastAsia"/>
          <w:color w:val="00B050"/>
          <w:szCs w:val="21"/>
        </w:rPr>
        <w:t>逻辑关系</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（2）特点 </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①工作之间的逻辑关系清晰，</w:t>
      </w:r>
      <w:r w:rsidRPr="000E04A0">
        <w:rPr>
          <w:rFonts w:ascii="宋体" w:hAnsi="宋体" w:hint="eastAsia"/>
          <w:color w:val="FF0000"/>
          <w:szCs w:val="21"/>
        </w:rPr>
        <w:t>不用</w:t>
      </w:r>
      <w:proofErr w:type="gramStart"/>
      <w:r w:rsidRPr="000E04A0">
        <w:rPr>
          <w:rFonts w:ascii="宋体" w:hAnsi="宋体" w:hint="eastAsia"/>
          <w:color w:val="FF0000"/>
          <w:szCs w:val="21"/>
        </w:rPr>
        <w:t>虚箭线</w:t>
      </w:r>
      <w:proofErr w:type="gramEnd"/>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②网络图便于检查和修改 </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③</w:t>
      </w:r>
      <w:proofErr w:type="gramStart"/>
      <w:r w:rsidRPr="00452B8E">
        <w:rPr>
          <w:rFonts w:ascii="宋体" w:hAnsi="宋体" w:hint="eastAsia"/>
          <w:szCs w:val="21"/>
        </w:rPr>
        <w:t>箭线长度</w:t>
      </w:r>
      <w:proofErr w:type="gramEnd"/>
      <w:r w:rsidRPr="000E04A0">
        <w:rPr>
          <w:rFonts w:ascii="宋体" w:hAnsi="宋体" w:hint="eastAsia"/>
          <w:color w:val="FF0000"/>
          <w:szCs w:val="21"/>
        </w:rPr>
        <w:t>不代表持续时间，</w:t>
      </w:r>
      <w:proofErr w:type="gramStart"/>
      <w:r w:rsidRPr="000E04A0">
        <w:rPr>
          <w:rFonts w:ascii="宋体" w:hAnsi="宋体" w:hint="eastAsia"/>
          <w:color w:val="FF0000"/>
          <w:szCs w:val="21"/>
        </w:rPr>
        <w:t>不</w:t>
      </w:r>
      <w:proofErr w:type="gramEnd"/>
      <w:r w:rsidRPr="000E04A0">
        <w:rPr>
          <w:rFonts w:ascii="宋体" w:hAnsi="宋体" w:hint="eastAsia"/>
          <w:color w:val="FF0000"/>
          <w:szCs w:val="21"/>
        </w:rPr>
        <w:t xml:space="preserve">形象直观 </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④可能产生较多的纵横交叉现象 </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（3）绘制规则同双代号，增加一条</w:t>
      </w:r>
    </w:p>
    <w:p w:rsidR="003C339E" w:rsidRPr="000E04A0" w:rsidRDefault="003C339E" w:rsidP="00AD4993">
      <w:pPr>
        <w:ind w:firstLineChars="200" w:firstLine="420"/>
        <w:rPr>
          <w:rFonts w:ascii="宋体" w:hAnsi="宋体"/>
          <w:color w:val="FF0000"/>
          <w:szCs w:val="21"/>
        </w:rPr>
      </w:pPr>
      <w:r w:rsidRPr="00452B8E">
        <w:rPr>
          <w:rFonts w:ascii="宋体" w:hAnsi="宋体" w:hint="eastAsia"/>
          <w:szCs w:val="21"/>
        </w:rPr>
        <w:t>只应有一个起点节点和一个终点节点，</w:t>
      </w:r>
      <w:r w:rsidRPr="000E04A0">
        <w:rPr>
          <w:rFonts w:ascii="宋体" w:hAnsi="宋体" w:hint="eastAsia"/>
          <w:color w:val="FF0000"/>
          <w:szCs w:val="21"/>
        </w:rPr>
        <w:t>如有多项时，应在网络的两端分别设置一项虚工</w:t>
      </w:r>
      <w:r w:rsidRPr="000E04A0">
        <w:rPr>
          <w:rFonts w:ascii="宋体" w:hAnsi="宋体" w:hint="eastAsia"/>
          <w:color w:val="FF0000"/>
          <w:szCs w:val="21"/>
        </w:rPr>
        <w:lastRenderedPageBreak/>
        <w:t>作，作为起点节点和终点节点</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单代号总时差：</w:t>
      </w:r>
    </w:p>
    <w:p w:rsidR="003C339E" w:rsidRPr="00452B8E" w:rsidRDefault="003C339E" w:rsidP="00AD4993">
      <w:pPr>
        <w:ind w:firstLineChars="200" w:firstLine="420"/>
        <w:rPr>
          <w:rFonts w:ascii="宋体" w:hAnsi="宋体"/>
          <w:szCs w:val="21"/>
        </w:rPr>
      </w:pPr>
      <w:r w:rsidRPr="00452B8E">
        <w:rPr>
          <w:rFonts w:ascii="宋体" w:hAnsi="宋体" w:hint="eastAsia"/>
          <w:szCs w:val="21"/>
        </w:rPr>
        <w:t>终点节点的总时差，当计算工期＝计划工期，其值为０。</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其他工作的总时差＝m</w:t>
      </w:r>
      <w:r w:rsidRPr="000E04A0">
        <w:rPr>
          <w:rFonts w:ascii="宋体" w:hAnsi="宋体" w:hint="eastAsia"/>
          <w:color w:val="FF0000"/>
          <w:szCs w:val="21"/>
        </w:rPr>
        <w:t>in{</w:t>
      </w:r>
      <w:proofErr w:type="gramStart"/>
      <w:r w:rsidRPr="000E04A0">
        <w:rPr>
          <w:rFonts w:ascii="宋体" w:hAnsi="宋体" w:hint="eastAsia"/>
          <w:color w:val="FF0000"/>
          <w:szCs w:val="21"/>
        </w:rPr>
        <w:t>各紧后</w:t>
      </w:r>
      <w:proofErr w:type="gramEnd"/>
      <w:r w:rsidRPr="000E04A0">
        <w:rPr>
          <w:rFonts w:ascii="宋体" w:hAnsi="宋体" w:hint="eastAsia"/>
          <w:color w:val="FF0000"/>
          <w:szCs w:val="21"/>
        </w:rPr>
        <w:t>工作的总时差＋紧后工作与本工作的时间间隔}</w:t>
      </w:r>
    </w:p>
    <w:p w:rsidR="003C339E" w:rsidRPr="00452B8E" w:rsidRDefault="003C339E" w:rsidP="00AD4993">
      <w:pPr>
        <w:ind w:firstLineChars="200" w:firstLine="420"/>
        <w:rPr>
          <w:rFonts w:ascii="宋体" w:hAnsi="宋体"/>
          <w:szCs w:val="21"/>
        </w:rPr>
      </w:pPr>
      <w:r w:rsidRPr="00452B8E">
        <w:rPr>
          <w:rFonts w:ascii="宋体" w:hAnsi="宋体" w:hint="eastAsia"/>
          <w:szCs w:val="21"/>
        </w:rPr>
        <w:t>时间间隔，注意与自由时差的区别</w:t>
      </w:r>
    </w:p>
    <w:p w:rsidR="003C339E" w:rsidRPr="00452B8E" w:rsidRDefault="003C339E" w:rsidP="00AD4993">
      <w:pPr>
        <w:ind w:firstLineChars="200" w:firstLine="420"/>
        <w:rPr>
          <w:rFonts w:ascii="宋体" w:hAnsi="宋体"/>
          <w:szCs w:val="21"/>
        </w:rPr>
      </w:pPr>
      <w:r w:rsidRPr="000E04A0">
        <w:rPr>
          <w:rFonts w:ascii="宋体" w:hAnsi="宋体" w:hint="eastAsia"/>
          <w:color w:val="FF0000"/>
          <w:szCs w:val="21"/>
        </w:rPr>
        <w:t>关键工作：</w:t>
      </w:r>
      <w:r w:rsidRPr="00452B8E">
        <w:rPr>
          <w:rFonts w:ascii="宋体" w:hAnsi="宋体" w:hint="eastAsia"/>
          <w:szCs w:val="21"/>
        </w:rPr>
        <w:t>总时差最小的工作是关键工作。</w:t>
      </w:r>
    </w:p>
    <w:p w:rsidR="003C339E" w:rsidRPr="00452B8E" w:rsidRDefault="003C339E" w:rsidP="00AD4993">
      <w:pPr>
        <w:ind w:firstLineChars="200" w:firstLine="420"/>
        <w:rPr>
          <w:rFonts w:ascii="宋体" w:hAnsi="宋体"/>
          <w:szCs w:val="21"/>
        </w:rPr>
      </w:pPr>
      <w:r w:rsidRPr="000E04A0">
        <w:rPr>
          <w:rFonts w:ascii="宋体" w:hAnsi="宋体" w:hint="eastAsia"/>
          <w:color w:val="FF0000"/>
          <w:szCs w:val="21"/>
        </w:rPr>
        <w:t>关键线路：</w:t>
      </w:r>
      <w:r w:rsidRPr="00452B8E">
        <w:rPr>
          <w:rFonts w:ascii="宋体" w:hAnsi="宋体" w:hint="eastAsia"/>
          <w:szCs w:val="21"/>
        </w:rPr>
        <w:t>全部由关键工作组成的线路，且</w:t>
      </w:r>
      <w:r w:rsidRPr="000E04A0">
        <w:rPr>
          <w:rFonts w:ascii="宋体" w:hAnsi="宋体" w:hint="eastAsia"/>
          <w:color w:val="FF0000"/>
          <w:szCs w:val="21"/>
        </w:rPr>
        <w:t>关键工作之间的时间间隔全部为零。</w:t>
      </w:r>
    </w:p>
    <w:p w:rsidR="003C339E" w:rsidRPr="00452B8E" w:rsidRDefault="003C339E" w:rsidP="00AD4993">
      <w:pPr>
        <w:ind w:firstLineChars="200" w:firstLine="420"/>
        <w:rPr>
          <w:rFonts w:ascii="宋体" w:hAnsi="宋体"/>
          <w:szCs w:val="21"/>
        </w:rPr>
      </w:pPr>
      <w:r>
        <w:rPr>
          <w:rFonts w:ascii="宋体" w:hAnsi="宋体" w:hint="eastAsia"/>
          <w:noProof/>
          <w:szCs w:val="21"/>
        </w:rPr>
        <w:drawing>
          <wp:inline distT="0" distB="0" distL="0" distR="0">
            <wp:extent cx="4257675" cy="1743075"/>
            <wp:effectExtent l="19050" t="0" r="9525"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257675" cy="1743075"/>
                    </a:xfrm>
                    <a:prstGeom prst="rect">
                      <a:avLst/>
                    </a:prstGeom>
                    <a:noFill/>
                    <a:ln w="9525">
                      <a:noFill/>
                      <a:miter lim="800000"/>
                      <a:headEnd/>
                      <a:tailEnd/>
                    </a:ln>
                  </pic:spPr>
                </pic:pic>
              </a:graphicData>
            </a:graphic>
          </wp:inline>
        </w:drawing>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7.单代号搭接网络计划</w:t>
      </w:r>
    </w:p>
    <w:p w:rsidR="003C339E" w:rsidRPr="00452B8E" w:rsidRDefault="003C339E" w:rsidP="00AD4993">
      <w:pPr>
        <w:ind w:firstLineChars="200" w:firstLine="420"/>
        <w:rPr>
          <w:rFonts w:ascii="宋体" w:hAnsi="宋体"/>
          <w:szCs w:val="21"/>
        </w:rPr>
      </w:pPr>
      <w:r w:rsidRPr="00452B8E">
        <w:rPr>
          <w:rFonts w:ascii="宋体" w:hAnsi="宋体" w:hint="eastAsia"/>
          <w:szCs w:val="21"/>
        </w:rPr>
        <w:t>衔接关系——只有当其紧前工作全部完成之后，本工作才能开始。</w:t>
      </w:r>
    </w:p>
    <w:p w:rsidR="003C339E" w:rsidRPr="00452B8E" w:rsidRDefault="003C339E" w:rsidP="00AD4993">
      <w:pPr>
        <w:ind w:firstLineChars="200" w:firstLine="420"/>
        <w:rPr>
          <w:rFonts w:ascii="宋体" w:hAnsi="宋体"/>
          <w:szCs w:val="21"/>
        </w:rPr>
      </w:pPr>
      <w:r w:rsidRPr="00452B8E">
        <w:rPr>
          <w:rFonts w:ascii="宋体" w:hAnsi="宋体" w:hint="eastAsia"/>
          <w:szCs w:val="21"/>
        </w:rPr>
        <w:t>搭接关系——只要其紧前工作开始一段时间后，即可进行本工作，而不需要等其紧前工作全部完成之后再开始。</w:t>
      </w:r>
    </w:p>
    <w:p w:rsidR="003C339E" w:rsidRPr="00452B8E" w:rsidRDefault="003C339E" w:rsidP="00AD4993">
      <w:pPr>
        <w:ind w:firstLineChars="200" w:firstLine="420"/>
        <w:rPr>
          <w:rFonts w:ascii="宋体" w:hAnsi="宋体"/>
          <w:szCs w:val="21"/>
        </w:rPr>
      </w:pPr>
      <w:r w:rsidRPr="000E04A0">
        <w:rPr>
          <w:rFonts w:ascii="宋体" w:hAnsi="宋体" w:hint="eastAsia"/>
          <w:color w:val="FF0000"/>
          <w:szCs w:val="21"/>
        </w:rPr>
        <w:t>时距</w:t>
      </w:r>
      <w:r w:rsidRPr="00452B8E">
        <w:rPr>
          <w:rFonts w:ascii="宋体" w:hAnsi="宋体" w:hint="eastAsia"/>
          <w:szCs w:val="21"/>
        </w:rPr>
        <w:t>——在搭接网络计划中相邻两项工作之间的时间差值。</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①完成到开始（FTS）的搭接关系</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②开始到开始（STS）的搭接关系</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③完成到完成（FTF）的搭接关系</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④开始到完成（STF）的搭接关系</w:t>
      </w:r>
    </w:p>
    <w:p w:rsidR="003C339E" w:rsidRPr="00452B8E" w:rsidRDefault="003C339E" w:rsidP="00AD4993">
      <w:pPr>
        <w:ind w:firstLineChars="200" w:firstLine="420"/>
        <w:rPr>
          <w:rFonts w:ascii="宋体" w:hAnsi="宋体"/>
          <w:szCs w:val="21"/>
        </w:rPr>
      </w:pPr>
      <w:proofErr w:type="gramStart"/>
      <w:r w:rsidRPr="00452B8E">
        <w:rPr>
          <w:rFonts w:ascii="宋体" w:hAnsi="宋体" w:hint="eastAsia"/>
          <w:szCs w:val="21"/>
        </w:rPr>
        <w:t>箭线</w:t>
      </w:r>
      <w:r w:rsidRPr="000E04A0">
        <w:rPr>
          <w:rFonts w:ascii="宋体" w:hAnsi="宋体" w:hint="eastAsia"/>
          <w:color w:val="FF0000"/>
          <w:szCs w:val="21"/>
        </w:rPr>
        <w:t>上</w:t>
      </w:r>
      <w:r w:rsidRPr="00452B8E">
        <w:rPr>
          <w:rFonts w:ascii="宋体" w:hAnsi="宋体" w:hint="eastAsia"/>
          <w:szCs w:val="21"/>
        </w:rPr>
        <w:t>方</w:t>
      </w:r>
      <w:proofErr w:type="gramEnd"/>
      <w:r w:rsidRPr="00452B8E">
        <w:rPr>
          <w:rFonts w:ascii="宋体" w:hAnsi="宋体" w:hint="eastAsia"/>
          <w:szCs w:val="21"/>
        </w:rPr>
        <w:t>：时距</w:t>
      </w:r>
    </w:p>
    <w:p w:rsidR="003C339E" w:rsidRPr="00452B8E" w:rsidRDefault="003C339E" w:rsidP="00AD4993">
      <w:pPr>
        <w:ind w:firstLineChars="200" w:firstLine="420"/>
        <w:rPr>
          <w:rFonts w:ascii="宋体" w:hAnsi="宋体"/>
          <w:szCs w:val="21"/>
        </w:rPr>
      </w:pPr>
      <w:proofErr w:type="gramStart"/>
      <w:r w:rsidRPr="00452B8E">
        <w:rPr>
          <w:rFonts w:ascii="宋体" w:hAnsi="宋体" w:hint="eastAsia"/>
          <w:szCs w:val="21"/>
        </w:rPr>
        <w:t>箭线</w:t>
      </w:r>
      <w:r w:rsidRPr="000E04A0">
        <w:rPr>
          <w:rFonts w:ascii="宋体" w:hAnsi="宋体" w:hint="eastAsia"/>
          <w:color w:val="FF0000"/>
          <w:szCs w:val="21"/>
        </w:rPr>
        <w:t>下</w:t>
      </w:r>
      <w:r w:rsidRPr="00452B8E">
        <w:rPr>
          <w:rFonts w:ascii="宋体" w:hAnsi="宋体" w:hint="eastAsia"/>
          <w:szCs w:val="21"/>
        </w:rPr>
        <w:t>方</w:t>
      </w:r>
      <w:proofErr w:type="gramEnd"/>
      <w:r w:rsidRPr="00452B8E">
        <w:rPr>
          <w:rFonts w:ascii="宋体" w:hAnsi="宋体" w:hint="eastAsia"/>
          <w:szCs w:val="21"/>
        </w:rPr>
        <w:t>：时间间隔</w:t>
      </w:r>
    </w:p>
    <w:p w:rsidR="003C339E" w:rsidRPr="00452B8E" w:rsidRDefault="003C339E" w:rsidP="00AD4993">
      <w:pPr>
        <w:ind w:firstLineChars="200" w:firstLine="420"/>
        <w:rPr>
          <w:rFonts w:ascii="宋体" w:hAnsi="宋体"/>
          <w:szCs w:val="21"/>
        </w:rPr>
      </w:pPr>
      <w:r>
        <w:rPr>
          <w:rFonts w:ascii="宋体" w:hAnsi="宋体"/>
          <w:noProof/>
          <w:szCs w:val="21"/>
        </w:rPr>
        <w:drawing>
          <wp:inline distT="0" distB="0" distL="0" distR="0">
            <wp:extent cx="3378835" cy="1584325"/>
            <wp:effectExtent l="0" t="0" r="0" b="0"/>
            <wp:docPr id="17" name="Picture 3" descr="C:\Documents and Settings\dell\桌面\未标题-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ell\桌面\未标题-7.jpg"/>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3378835" cy="1584325"/>
                    </a:xfrm>
                    <a:prstGeom prst="rect">
                      <a:avLst/>
                    </a:prstGeom>
                    <a:noFill/>
                    <a:ln w="9525">
                      <a:noFill/>
                      <a:miter lim="800000"/>
                      <a:headEnd/>
                      <a:tailEnd/>
                    </a:ln>
                  </pic:spPr>
                </pic:pic>
              </a:graphicData>
            </a:graphic>
          </wp:inline>
        </w:drawing>
      </w:r>
    </w:p>
    <w:tbl>
      <w:tblPr>
        <w:tblW w:w="79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89"/>
        <w:gridCol w:w="1787"/>
        <w:gridCol w:w="1312"/>
        <w:gridCol w:w="1742"/>
        <w:gridCol w:w="2365"/>
      </w:tblGrid>
      <w:tr w:rsidR="003C339E" w:rsidRPr="00452B8E" w:rsidTr="003C339E">
        <w:trPr>
          <w:trHeight w:val="765"/>
          <w:tblCellSpacing w:w="0" w:type="dxa"/>
        </w:trPr>
        <w:tc>
          <w:tcPr>
            <w:tcW w:w="789" w:type="dxa"/>
            <w:vAlign w:val="center"/>
          </w:tcPr>
          <w:p w:rsidR="003C339E" w:rsidRPr="00452B8E" w:rsidRDefault="003C339E" w:rsidP="00AD4993">
            <w:pPr>
              <w:rPr>
                <w:rFonts w:ascii="宋体" w:hAnsi="宋体"/>
                <w:szCs w:val="21"/>
              </w:rPr>
            </w:pPr>
            <w:r w:rsidRPr="00452B8E">
              <w:rPr>
                <w:rFonts w:ascii="宋体" w:hAnsi="宋体" w:hint="eastAsia"/>
                <w:szCs w:val="21"/>
              </w:rPr>
              <w:t>类型</w:t>
            </w:r>
          </w:p>
        </w:tc>
        <w:tc>
          <w:tcPr>
            <w:tcW w:w="1787" w:type="dxa"/>
            <w:vAlign w:val="center"/>
          </w:tcPr>
          <w:p w:rsidR="003C339E" w:rsidRPr="00452B8E" w:rsidRDefault="003C339E" w:rsidP="00AD4993">
            <w:pPr>
              <w:rPr>
                <w:rFonts w:ascii="宋体" w:hAnsi="宋体"/>
                <w:szCs w:val="21"/>
              </w:rPr>
            </w:pPr>
            <w:r w:rsidRPr="00452B8E">
              <w:rPr>
                <w:rFonts w:ascii="宋体" w:hAnsi="宋体" w:hint="eastAsia"/>
                <w:szCs w:val="21"/>
              </w:rPr>
              <w:t>双代号网络计划</w:t>
            </w:r>
          </w:p>
        </w:tc>
        <w:tc>
          <w:tcPr>
            <w:tcW w:w="1312" w:type="dxa"/>
            <w:vAlign w:val="center"/>
          </w:tcPr>
          <w:p w:rsidR="003C339E" w:rsidRPr="00452B8E" w:rsidRDefault="003C339E" w:rsidP="00AD4993">
            <w:pPr>
              <w:rPr>
                <w:rFonts w:ascii="宋体" w:hAnsi="宋体"/>
                <w:szCs w:val="21"/>
              </w:rPr>
            </w:pPr>
            <w:r w:rsidRPr="00452B8E">
              <w:rPr>
                <w:rFonts w:ascii="宋体" w:hAnsi="宋体" w:hint="eastAsia"/>
                <w:szCs w:val="21"/>
              </w:rPr>
              <w:t>单代号网络计划</w:t>
            </w:r>
          </w:p>
        </w:tc>
        <w:tc>
          <w:tcPr>
            <w:tcW w:w="1742" w:type="dxa"/>
            <w:vAlign w:val="center"/>
          </w:tcPr>
          <w:p w:rsidR="003C339E" w:rsidRPr="00452B8E" w:rsidRDefault="003C339E" w:rsidP="00AD4993">
            <w:pPr>
              <w:rPr>
                <w:rFonts w:ascii="宋体" w:hAnsi="宋体"/>
                <w:szCs w:val="21"/>
              </w:rPr>
            </w:pPr>
            <w:r w:rsidRPr="00452B8E">
              <w:rPr>
                <w:rFonts w:ascii="宋体" w:hAnsi="宋体" w:hint="eastAsia"/>
                <w:szCs w:val="21"/>
              </w:rPr>
              <w:t>单代号搭接网络计划</w:t>
            </w:r>
          </w:p>
        </w:tc>
        <w:tc>
          <w:tcPr>
            <w:tcW w:w="2365" w:type="dxa"/>
            <w:vAlign w:val="center"/>
          </w:tcPr>
          <w:p w:rsidR="003C339E" w:rsidRPr="00452B8E" w:rsidRDefault="003C339E" w:rsidP="00AD4993">
            <w:pPr>
              <w:rPr>
                <w:rFonts w:ascii="宋体" w:hAnsi="宋体"/>
                <w:szCs w:val="21"/>
              </w:rPr>
            </w:pPr>
            <w:r w:rsidRPr="00452B8E">
              <w:rPr>
                <w:rFonts w:ascii="宋体" w:hAnsi="宋体" w:hint="eastAsia"/>
                <w:szCs w:val="21"/>
              </w:rPr>
              <w:t>双代号时标网络</w:t>
            </w:r>
          </w:p>
          <w:p w:rsidR="003C339E" w:rsidRPr="00452B8E" w:rsidRDefault="003C339E" w:rsidP="00AD4993">
            <w:pPr>
              <w:rPr>
                <w:rFonts w:ascii="宋体" w:hAnsi="宋体"/>
                <w:szCs w:val="21"/>
              </w:rPr>
            </w:pPr>
            <w:r w:rsidRPr="00452B8E">
              <w:rPr>
                <w:rFonts w:ascii="宋体" w:hAnsi="宋体" w:hint="eastAsia"/>
                <w:szCs w:val="21"/>
              </w:rPr>
              <w:t>计划</w:t>
            </w:r>
          </w:p>
        </w:tc>
      </w:tr>
      <w:tr w:rsidR="003C339E" w:rsidRPr="00452B8E" w:rsidTr="003C339E">
        <w:trPr>
          <w:trHeight w:val="751"/>
          <w:tblCellSpacing w:w="0" w:type="dxa"/>
        </w:trPr>
        <w:tc>
          <w:tcPr>
            <w:tcW w:w="789" w:type="dxa"/>
            <w:vAlign w:val="center"/>
          </w:tcPr>
          <w:p w:rsidR="003C339E" w:rsidRPr="00452B8E" w:rsidRDefault="003C339E" w:rsidP="00AD4993">
            <w:pPr>
              <w:rPr>
                <w:rFonts w:ascii="宋体" w:hAnsi="宋体"/>
                <w:szCs w:val="21"/>
              </w:rPr>
            </w:pPr>
            <w:r w:rsidRPr="00452B8E">
              <w:rPr>
                <w:rFonts w:ascii="宋体" w:hAnsi="宋体" w:hint="eastAsia"/>
                <w:szCs w:val="21"/>
              </w:rPr>
              <w:t>关键工作的确定</w:t>
            </w:r>
          </w:p>
        </w:tc>
        <w:tc>
          <w:tcPr>
            <w:tcW w:w="7206" w:type="dxa"/>
            <w:gridSpan w:val="4"/>
            <w:vAlign w:val="center"/>
          </w:tcPr>
          <w:p w:rsidR="003C339E" w:rsidRPr="00452B8E" w:rsidRDefault="003C339E" w:rsidP="00AD4993">
            <w:pPr>
              <w:rPr>
                <w:rFonts w:ascii="宋体" w:hAnsi="宋体"/>
                <w:szCs w:val="21"/>
              </w:rPr>
            </w:pPr>
            <w:r w:rsidRPr="00452B8E">
              <w:rPr>
                <w:rFonts w:ascii="宋体" w:hAnsi="宋体" w:hint="eastAsia"/>
                <w:szCs w:val="21"/>
              </w:rPr>
              <w:t>（1）当计划工期＝计算工期时，</w:t>
            </w:r>
            <w:r w:rsidRPr="000E04A0">
              <w:rPr>
                <w:rFonts w:ascii="宋体" w:hAnsi="宋体" w:hint="eastAsia"/>
                <w:color w:val="FF0000"/>
                <w:szCs w:val="21"/>
              </w:rPr>
              <w:t>总时差为0</w:t>
            </w:r>
            <w:r w:rsidRPr="00452B8E">
              <w:rPr>
                <w:rFonts w:ascii="宋体" w:hAnsi="宋体" w:hint="eastAsia"/>
                <w:szCs w:val="21"/>
              </w:rPr>
              <w:t>的工作为关键工作；</w:t>
            </w:r>
          </w:p>
          <w:p w:rsidR="003C339E" w:rsidRPr="00452B8E" w:rsidRDefault="003C339E" w:rsidP="00AD4993">
            <w:pPr>
              <w:rPr>
                <w:rFonts w:ascii="宋体" w:hAnsi="宋体"/>
                <w:szCs w:val="21"/>
              </w:rPr>
            </w:pPr>
            <w:r w:rsidRPr="00452B8E">
              <w:rPr>
                <w:rFonts w:ascii="宋体" w:hAnsi="宋体" w:hint="eastAsia"/>
                <w:szCs w:val="21"/>
              </w:rPr>
              <w:t>（2）当计划工期不等于计算工期时，网络计划中</w:t>
            </w:r>
            <w:r w:rsidRPr="000E04A0">
              <w:rPr>
                <w:rFonts w:ascii="宋体" w:hAnsi="宋体" w:hint="eastAsia"/>
                <w:color w:val="FF0000"/>
                <w:szCs w:val="21"/>
              </w:rPr>
              <w:t>总时差最小</w:t>
            </w:r>
            <w:r w:rsidRPr="00452B8E">
              <w:rPr>
                <w:rFonts w:ascii="宋体" w:hAnsi="宋体" w:hint="eastAsia"/>
                <w:szCs w:val="21"/>
              </w:rPr>
              <w:t>的工作为关键工作。</w:t>
            </w:r>
          </w:p>
        </w:tc>
      </w:tr>
      <w:tr w:rsidR="003C339E" w:rsidRPr="00452B8E" w:rsidTr="003C339E">
        <w:trPr>
          <w:trHeight w:val="2614"/>
          <w:tblCellSpacing w:w="0" w:type="dxa"/>
        </w:trPr>
        <w:tc>
          <w:tcPr>
            <w:tcW w:w="789" w:type="dxa"/>
            <w:vAlign w:val="center"/>
          </w:tcPr>
          <w:p w:rsidR="003C339E" w:rsidRPr="00452B8E" w:rsidRDefault="003C339E" w:rsidP="00AD4993">
            <w:pPr>
              <w:rPr>
                <w:rFonts w:ascii="宋体" w:hAnsi="宋体"/>
                <w:szCs w:val="21"/>
              </w:rPr>
            </w:pPr>
            <w:r w:rsidRPr="00452B8E">
              <w:rPr>
                <w:rFonts w:ascii="宋体" w:hAnsi="宋体" w:hint="eastAsia"/>
                <w:szCs w:val="21"/>
              </w:rPr>
              <w:lastRenderedPageBreak/>
              <w:t>关键线路的确定</w:t>
            </w:r>
          </w:p>
        </w:tc>
        <w:tc>
          <w:tcPr>
            <w:tcW w:w="1787" w:type="dxa"/>
            <w:vAlign w:val="center"/>
          </w:tcPr>
          <w:p w:rsidR="003C339E" w:rsidRPr="000E04A0" w:rsidRDefault="003C339E" w:rsidP="00AD4993">
            <w:pPr>
              <w:rPr>
                <w:rFonts w:ascii="宋体" w:hAnsi="宋体"/>
                <w:color w:val="FF0000"/>
                <w:szCs w:val="21"/>
              </w:rPr>
            </w:pPr>
            <w:r w:rsidRPr="000E04A0">
              <w:rPr>
                <w:rFonts w:ascii="宋体" w:hAnsi="宋体" w:hint="eastAsia"/>
                <w:color w:val="FF0000"/>
                <w:szCs w:val="21"/>
              </w:rPr>
              <w:t>（1）总的工作持续时间最长的线路；</w:t>
            </w:r>
          </w:p>
          <w:p w:rsidR="003C339E" w:rsidRPr="00452B8E" w:rsidRDefault="003C339E" w:rsidP="00AD4993">
            <w:pPr>
              <w:rPr>
                <w:rFonts w:ascii="宋体" w:hAnsi="宋体"/>
                <w:szCs w:val="21"/>
              </w:rPr>
            </w:pPr>
            <w:r w:rsidRPr="00452B8E">
              <w:rPr>
                <w:rFonts w:ascii="宋体" w:hAnsi="宋体" w:hint="eastAsia"/>
                <w:szCs w:val="21"/>
              </w:rPr>
              <w:t>（2）全部由关键工作组成的线路。</w:t>
            </w:r>
          </w:p>
        </w:tc>
        <w:tc>
          <w:tcPr>
            <w:tcW w:w="1312" w:type="dxa"/>
            <w:vAlign w:val="center"/>
          </w:tcPr>
          <w:p w:rsidR="003C339E" w:rsidRPr="000E04A0" w:rsidRDefault="003C339E" w:rsidP="00AD4993">
            <w:pPr>
              <w:rPr>
                <w:rFonts w:ascii="宋体" w:hAnsi="宋体"/>
                <w:color w:val="FF0000"/>
                <w:szCs w:val="21"/>
              </w:rPr>
            </w:pPr>
            <w:r w:rsidRPr="000E04A0">
              <w:rPr>
                <w:rFonts w:ascii="宋体" w:hAnsi="宋体" w:hint="eastAsia"/>
                <w:color w:val="FF0000"/>
                <w:szCs w:val="21"/>
              </w:rPr>
              <w:t>（1）总的工作持续时间最长的线路；</w:t>
            </w:r>
          </w:p>
          <w:p w:rsidR="003C339E" w:rsidRPr="00452B8E" w:rsidRDefault="003C339E" w:rsidP="00AD4993">
            <w:pPr>
              <w:rPr>
                <w:rFonts w:ascii="宋体" w:hAnsi="宋体"/>
                <w:szCs w:val="21"/>
              </w:rPr>
            </w:pPr>
            <w:r w:rsidRPr="00452B8E">
              <w:rPr>
                <w:rFonts w:ascii="宋体" w:hAnsi="宋体" w:hint="eastAsia"/>
                <w:szCs w:val="21"/>
              </w:rPr>
              <w:t>（2）全部由关键工作组成的线路，</w:t>
            </w:r>
            <w:r w:rsidRPr="000E04A0">
              <w:rPr>
                <w:rFonts w:ascii="宋体" w:hAnsi="宋体" w:hint="eastAsia"/>
                <w:color w:val="FF0000"/>
                <w:szCs w:val="21"/>
              </w:rPr>
              <w:t>且关键工作之间的时间间隔全部为零。</w:t>
            </w:r>
          </w:p>
        </w:tc>
        <w:tc>
          <w:tcPr>
            <w:tcW w:w="1742" w:type="dxa"/>
            <w:vAlign w:val="center"/>
          </w:tcPr>
          <w:p w:rsidR="003C339E" w:rsidRPr="00452B8E" w:rsidRDefault="003C339E" w:rsidP="00AD4993">
            <w:pPr>
              <w:rPr>
                <w:rFonts w:ascii="宋体" w:hAnsi="宋体"/>
                <w:szCs w:val="21"/>
              </w:rPr>
            </w:pPr>
            <w:r w:rsidRPr="00452B8E">
              <w:rPr>
                <w:rFonts w:ascii="宋体" w:hAnsi="宋体" w:hint="eastAsia"/>
                <w:szCs w:val="21"/>
              </w:rPr>
              <w:t>（1）总的工作持续时间＋</w:t>
            </w:r>
            <w:r w:rsidRPr="000E04A0">
              <w:rPr>
                <w:rFonts w:ascii="宋体" w:hAnsi="宋体" w:hint="eastAsia"/>
                <w:color w:val="FF0000"/>
                <w:szCs w:val="21"/>
              </w:rPr>
              <w:t>搭接时间之和最长的线路；</w:t>
            </w:r>
          </w:p>
          <w:p w:rsidR="003C339E" w:rsidRPr="00452B8E" w:rsidRDefault="003C339E" w:rsidP="00AD4993">
            <w:pPr>
              <w:rPr>
                <w:rFonts w:ascii="宋体" w:hAnsi="宋体"/>
                <w:szCs w:val="21"/>
              </w:rPr>
            </w:pPr>
            <w:r w:rsidRPr="00452B8E">
              <w:rPr>
                <w:rFonts w:ascii="宋体" w:hAnsi="宋体" w:hint="eastAsia"/>
                <w:szCs w:val="21"/>
              </w:rPr>
              <w:t>（2）全部由关键工作组成的线路，</w:t>
            </w:r>
            <w:r w:rsidRPr="000E04A0">
              <w:rPr>
                <w:rFonts w:ascii="宋体" w:hAnsi="宋体" w:hint="eastAsia"/>
                <w:color w:val="FF0000"/>
                <w:szCs w:val="21"/>
              </w:rPr>
              <w:t>且关键工作之间的时间间隔全部为零。</w:t>
            </w:r>
          </w:p>
        </w:tc>
        <w:tc>
          <w:tcPr>
            <w:tcW w:w="2365" w:type="dxa"/>
            <w:vAlign w:val="center"/>
          </w:tcPr>
          <w:p w:rsidR="003C339E" w:rsidRPr="000E04A0" w:rsidRDefault="003C339E" w:rsidP="00AD4993">
            <w:pPr>
              <w:rPr>
                <w:rFonts w:ascii="宋体" w:hAnsi="宋体"/>
                <w:color w:val="FF0000"/>
                <w:szCs w:val="21"/>
              </w:rPr>
            </w:pPr>
            <w:r w:rsidRPr="000E04A0">
              <w:rPr>
                <w:rFonts w:ascii="宋体" w:hAnsi="宋体" w:hint="eastAsia"/>
                <w:color w:val="FF0000"/>
                <w:szCs w:val="21"/>
              </w:rPr>
              <w:t>（1）总的工作持续时间最长的线路；</w:t>
            </w:r>
          </w:p>
          <w:p w:rsidR="003C339E" w:rsidRPr="00452B8E" w:rsidRDefault="003C339E" w:rsidP="00AD4993">
            <w:pPr>
              <w:rPr>
                <w:rFonts w:ascii="宋体" w:hAnsi="宋体"/>
                <w:szCs w:val="21"/>
              </w:rPr>
            </w:pPr>
            <w:r w:rsidRPr="00452B8E">
              <w:rPr>
                <w:rFonts w:ascii="宋体" w:hAnsi="宋体" w:hint="eastAsia"/>
                <w:szCs w:val="21"/>
              </w:rPr>
              <w:t>（2）全部由关键工作组成的线路；</w:t>
            </w:r>
          </w:p>
          <w:p w:rsidR="003C339E" w:rsidRPr="000E04A0" w:rsidRDefault="003C339E" w:rsidP="00AD4993">
            <w:pPr>
              <w:rPr>
                <w:rFonts w:ascii="宋体" w:hAnsi="宋体"/>
                <w:color w:val="FF0000"/>
                <w:szCs w:val="21"/>
              </w:rPr>
            </w:pPr>
            <w:r w:rsidRPr="000E04A0">
              <w:rPr>
                <w:rFonts w:ascii="宋体" w:hAnsi="宋体" w:hint="eastAsia"/>
                <w:color w:val="FF0000"/>
                <w:szCs w:val="21"/>
              </w:rPr>
              <w:t>（3）无波形线线路。</w:t>
            </w:r>
          </w:p>
        </w:tc>
      </w:tr>
    </w:tbl>
    <w:p w:rsidR="003C339E" w:rsidRPr="00452B8E" w:rsidRDefault="003C339E" w:rsidP="00AD4993">
      <w:pPr>
        <w:ind w:firstLineChars="200" w:firstLine="420"/>
        <w:rPr>
          <w:rFonts w:ascii="宋体" w:hAnsi="宋体"/>
          <w:szCs w:val="21"/>
        </w:rPr>
      </w:pPr>
      <w:r w:rsidRPr="00452B8E">
        <w:rPr>
          <w:rFonts w:ascii="宋体" w:hAnsi="宋体" w:hint="eastAsia"/>
          <w:szCs w:val="21"/>
        </w:rPr>
        <w:t>当计算工期不能满足计划工期时，可</w:t>
      </w:r>
      <w:r w:rsidRPr="000E04A0">
        <w:rPr>
          <w:rFonts w:ascii="宋体" w:hAnsi="宋体" w:hint="eastAsia"/>
          <w:color w:val="FF0000"/>
          <w:szCs w:val="21"/>
        </w:rPr>
        <w:t>压缩关键工作的持续时间</w:t>
      </w:r>
      <w:r w:rsidRPr="00452B8E">
        <w:rPr>
          <w:rFonts w:ascii="宋体" w:hAnsi="宋体" w:hint="eastAsia"/>
          <w:szCs w:val="21"/>
        </w:rPr>
        <w:t>来满足计划工期要求。</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（1）缩短持续时间而不影响质量和安全的工作。</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（2）有充足备用资源的工作。</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（2）缩短持续时间所需增加的费用相对较少的工作等。</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【难点总结】</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关键工作两端的节点必为关键节点，但</w:t>
      </w:r>
      <w:r w:rsidRPr="000E04A0">
        <w:rPr>
          <w:rFonts w:ascii="宋体" w:hAnsi="宋体" w:hint="eastAsia"/>
          <w:color w:val="FF0000"/>
          <w:szCs w:val="21"/>
        </w:rPr>
        <w:t>两端为关键节点的工作不一定是关键工作。</w:t>
      </w:r>
    </w:p>
    <w:p w:rsidR="003C339E" w:rsidRPr="000E04A0" w:rsidRDefault="003C339E" w:rsidP="00AD4993">
      <w:pPr>
        <w:ind w:firstLineChars="200" w:firstLine="420"/>
        <w:rPr>
          <w:rFonts w:ascii="宋体" w:hAnsi="宋体"/>
          <w:color w:val="FF0000"/>
          <w:szCs w:val="21"/>
        </w:rPr>
      </w:pPr>
      <w:r w:rsidRPr="00452B8E">
        <w:rPr>
          <w:rFonts w:ascii="宋体" w:hAnsi="宋体" w:hint="eastAsia"/>
          <w:szCs w:val="21"/>
        </w:rPr>
        <w:t>关键节点必然在关键线路上，但由</w:t>
      </w:r>
      <w:r w:rsidRPr="000E04A0">
        <w:rPr>
          <w:rFonts w:ascii="宋体" w:hAnsi="宋体" w:hint="eastAsia"/>
          <w:color w:val="FF0000"/>
          <w:szCs w:val="21"/>
        </w:rPr>
        <w:t>关键节点组成的线路不一定是关键线路。</w:t>
      </w:r>
    </w:p>
    <w:p w:rsidR="003C339E" w:rsidRPr="00452B8E" w:rsidRDefault="003C339E" w:rsidP="00AD4993">
      <w:pPr>
        <w:tabs>
          <w:tab w:val="right" w:pos="8306"/>
        </w:tabs>
        <w:ind w:firstLineChars="200" w:firstLine="420"/>
        <w:rPr>
          <w:rFonts w:ascii="宋体" w:hAnsi="宋体"/>
          <w:szCs w:val="21"/>
        </w:rPr>
      </w:pPr>
      <w:r w:rsidRPr="00452B8E">
        <w:rPr>
          <w:rFonts w:ascii="宋体" w:hAnsi="宋体" w:hint="eastAsia"/>
          <w:szCs w:val="21"/>
        </w:rPr>
        <w:t>当计划工期等于计算工期时，</w:t>
      </w:r>
      <w:r w:rsidRPr="000E04A0">
        <w:rPr>
          <w:rFonts w:ascii="宋体" w:hAnsi="宋体" w:hint="eastAsia"/>
          <w:color w:val="FF0000"/>
          <w:szCs w:val="21"/>
        </w:rPr>
        <w:t>关键节点的最早时间与最迟时间必然相等。</w:t>
      </w:r>
      <w:r>
        <w:rPr>
          <w:rFonts w:ascii="宋体" w:hAnsi="宋体"/>
          <w:szCs w:val="21"/>
        </w:rPr>
        <w:tab/>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8.进度计划调整的方法（采用进度前锋线）</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如实际进度比计划进度拖后M天，而该工作的总时差为A，自由时差为B，此时 </w:t>
      </w:r>
    </w:p>
    <w:p w:rsidR="003C339E" w:rsidRPr="000E04A0" w:rsidRDefault="003C339E" w:rsidP="00AD4993">
      <w:pPr>
        <w:ind w:firstLineChars="200" w:firstLine="420"/>
        <w:rPr>
          <w:rFonts w:ascii="宋体" w:hAnsi="宋体"/>
          <w:color w:val="FF0000"/>
          <w:szCs w:val="21"/>
        </w:rPr>
      </w:pPr>
      <w:r w:rsidRPr="000E04A0">
        <w:rPr>
          <w:rFonts w:ascii="宋体" w:hAnsi="宋体" w:hint="eastAsia"/>
          <w:color w:val="FF0000"/>
          <w:szCs w:val="21"/>
        </w:rPr>
        <w:t xml:space="preserve">▲ M≤A，M≤B，则对总工期和紧后工作无影响 </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如M&gt;A 或M&gt;B，则对总工期推后M－A，</w:t>
      </w:r>
      <w:proofErr w:type="gramStart"/>
      <w:r w:rsidRPr="00452B8E">
        <w:rPr>
          <w:rFonts w:ascii="宋体" w:hAnsi="宋体" w:hint="eastAsia"/>
          <w:szCs w:val="21"/>
        </w:rPr>
        <w:t>使紧后</w:t>
      </w:r>
      <w:proofErr w:type="gramEnd"/>
      <w:r w:rsidRPr="00452B8E">
        <w:rPr>
          <w:rFonts w:ascii="宋体" w:hAnsi="宋体" w:hint="eastAsia"/>
          <w:szCs w:val="21"/>
        </w:rPr>
        <w:t>工作的最早开始时间推后M－B</w:t>
      </w:r>
    </w:p>
    <w:p w:rsidR="003C339E" w:rsidRPr="00452B8E" w:rsidRDefault="003C339E" w:rsidP="00AD4993">
      <w:pPr>
        <w:ind w:firstLineChars="200" w:firstLine="420"/>
        <w:rPr>
          <w:rFonts w:ascii="宋体" w:hAnsi="宋体"/>
          <w:szCs w:val="21"/>
        </w:rPr>
      </w:pPr>
      <w:r>
        <w:rPr>
          <w:rFonts w:ascii="宋体" w:hAnsi="宋体" w:hint="eastAsia"/>
          <w:noProof/>
          <w:szCs w:val="21"/>
        </w:rPr>
        <w:drawing>
          <wp:inline distT="0" distB="0" distL="0" distR="0">
            <wp:extent cx="3733800" cy="1581150"/>
            <wp:effectExtent l="19050" t="0" r="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733800" cy="1581150"/>
                    </a:xfrm>
                    <a:prstGeom prst="rect">
                      <a:avLst/>
                    </a:prstGeom>
                    <a:noFill/>
                    <a:ln w="9525">
                      <a:noFill/>
                      <a:miter lim="800000"/>
                      <a:headEnd/>
                      <a:tailEnd/>
                    </a:ln>
                  </pic:spPr>
                </pic:pic>
              </a:graphicData>
            </a:graphic>
          </wp:inline>
        </w:drawing>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9.建设工程项目进度控制的措施（近2年3分）</w:t>
      </w:r>
    </w:p>
    <w:tbl>
      <w:tblPr>
        <w:tblW w:w="7005" w:type="dxa"/>
        <w:tblCellSpacing w:w="0" w:type="dxa"/>
        <w:tblCellMar>
          <w:left w:w="0" w:type="dxa"/>
          <w:right w:w="0" w:type="dxa"/>
        </w:tblCellMar>
        <w:tblLook w:val="0000"/>
      </w:tblPr>
      <w:tblGrid>
        <w:gridCol w:w="1183"/>
        <w:gridCol w:w="5822"/>
      </w:tblGrid>
      <w:tr w:rsidR="003C339E" w:rsidRPr="00452B8E" w:rsidTr="003C339E">
        <w:trPr>
          <w:trHeight w:val="540"/>
          <w:tblCellSpacing w:w="0" w:type="dxa"/>
        </w:trPr>
        <w:tc>
          <w:tcPr>
            <w:tcW w:w="1185"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组织措施</w:t>
            </w:r>
          </w:p>
        </w:tc>
        <w:tc>
          <w:tcPr>
            <w:tcW w:w="583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人、部门、组织、分工、流程、能力、计划、制度、会议等</w:t>
            </w:r>
          </w:p>
        </w:tc>
      </w:tr>
      <w:tr w:rsidR="003C339E" w:rsidRPr="00452B8E" w:rsidTr="003C339E">
        <w:trPr>
          <w:trHeight w:val="855"/>
          <w:tblCellSpacing w:w="0" w:type="dxa"/>
        </w:trPr>
        <w:tc>
          <w:tcPr>
            <w:tcW w:w="1185"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管理措施</w:t>
            </w:r>
          </w:p>
        </w:tc>
        <w:tc>
          <w:tcPr>
            <w:tcW w:w="583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管理的思想、管理方法、管理手段、工程网络计划；承包方模式选择；风险管理措施；信息技术等</w:t>
            </w:r>
          </w:p>
        </w:tc>
      </w:tr>
      <w:tr w:rsidR="003C339E" w:rsidRPr="00452B8E" w:rsidTr="003C339E">
        <w:trPr>
          <w:trHeight w:val="540"/>
          <w:tblCellSpacing w:w="0" w:type="dxa"/>
        </w:trPr>
        <w:tc>
          <w:tcPr>
            <w:tcW w:w="1185"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经济措施</w:t>
            </w:r>
          </w:p>
        </w:tc>
        <w:tc>
          <w:tcPr>
            <w:tcW w:w="583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资源、资金、激励等</w:t>
            </w:r>
          </w:p>
        </w:tc>
      </w:tr>
      <w:tr w:rsidR="003C339E" w:rsidRPr="00452B8E" w:rsidTr="003C339E">
        <w:trPr>
          <w:trHeight w:val="540"/>
          <w:tblCellSpacing w:w="0" w:type="dxa"/>
        </w:trPr>
        <w:tc>
          <w:tcPr>
            <w:tcW w:w="1185"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技术措施</w:t>
            </w:r>
          </w:p>
        </w:tc>
        <w:tc>
          <w:tcPr>
            <w:tcW w:w="583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设计方案；施工方案、施工方法；改变施工机械等</w:t>
            </w:r>
          </w:p>
        </w:tc>
      </w:tr>
    </w:tbl>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【注意】组织措施其他考点</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1.编制项目进度控制的工作流程：</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（1）定义项目进度计划系统的组成；</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（2）各类进度计划的编制程序、审批程序和计划调整程序等。</w:t>
      </w:r>
    </w:p>
    <w:p w:rsidR="003C339E" w:rsidRPr="00452B8E" w:rsidRDefault="003C339E" w:rsidP="00AD4993">
      <w:pPr>
        <w:ind w:firstLineChars="200" w:firstLine="420"/>
        <w:rPr>
          <w:rFonts w:ascii="宋体" w:hAnsi="宋体"/>
          <w:szCs w:val="21"/>
        </w:rPr>
      </w:pPr>
      <w:r w:rsidRPr="00452B8E">
        <w:rPr>
          <w:rFonts w:ascii="宋体" w:hAnsi="宋体" w:hint="eastAsia"/>
          <w:szCs w:val="21"/>
        </w:rPr>
        <w:lastRenderedPageBreak/>
        <w:t>2.进度控制会议的组织</w:t>
      </w:r>
      <w:r>
        <w:rPr>
          <w:rFonts w:ascii="宋体" w:hAnsi="宋体" w:hint="eastAsia"/>
          <w:szCs w:val="21"/>
        </w:rPr>
        <w:t>涉及</w:t>
      </w:r>
      <w:r w:rsidRPr="00452B8E">
        <w:rPr>
          <w:rFonts w:ascii="宋体" w:hAnsi="宋体" w:hint="eastAsia"/>
          <w:szCs w:val="21"/>
        </w:rPr>
        <w:t>的内容：</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（1）会议的类型；</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（2）各类会议的主持人及参加</w:t>
      </w:r>
      <w:r w:rsidRPr="003C1B6C">
        <w:rPr>
          <w:rFonts w:ascii="宋体" w:hAnsi="宋体" w:hint="eastAsia"/>
          <w:color w:val="FF0000"/>
          <w:szCs w:val="21"/>
        </w:rPr>
        <w:t>单位和人员；</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（3）各类会议的</w:t>
      </w:r>
      <w:r w:rsidRPr="003C1B6C">
        <w:rPr>
          <w:rFonts w:ascii="宋体" w:hAnsi="宋体" w:hint="eastAsia"/>
          <w:color w:val="FF0000"/>
          <w:szCs w:val="21"/>
        </w:rPr>
        <w:t>召开时间；</w:t>
      </w:r>
    </w:p>
    <w:p w:rsidR="003C339E" w:rsidRPr="00452B8E" w:rsidRDefault="003C339E" w:rsidP="00AD4993">
      <w:pPr>
        <w:ind w:firstLineChars="200" w:firstLine="420"/>
        <w:rPr>
          <w:rFonts w:ascii="宋体" w:hAnsi="宋体"/>
          <w:szCs w:val="21"/>
        </w:rPr>
      </w:pPr>
      <w:r w:rsidRPr="00452B8E">
        <w:rPr>
          <w:rFonts w:ascii="宋体" w:hAnsi="宋体" w:hint="eastAsia"/>
          <w:szCs w:val="21"/>
        </w:rPr>
        <w:t>（4）各类</w:t>
      </w:r>
      <w:r w:rsidRPr="003C1B6C">
        <w:rPr>
          <w:rFonts w:ascii="宋体" w:hAnsi="宋体" w:hint="eastAsia"/>
          <w:color w:val="FF0000"/>
          <w:szCs w:val="21"/>
        </w:rPr>
        <w:t>会议文件</w:t>
      </w:r>
      <w:r w:rsidRPr="00452B8E">
        <w:rPr>
          <w:rFonts w:ascii="宋体" w:hAnsi="宋体" w:hint="eastAsia"/>
          <w:szCs w:val="21"/>
        </w:rPr>
        <w:t>的整理、分发和确认等。</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1Z204000　建设工程项目质量控制25分左右</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1Z204010　建设工程项目质量控制的内涵</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1.项目质量控制的目标、任务与责任</w:t>
      </w:r>
    </w:p>
    <w:tbl>
      <w:tblPr>
        <w:tblW w:w="7995" w:type="dxa"/>
        <w:tblCellSpacing w:w="0" w:type="dxa"/>
        <w:tblCellMar>
          <w:left w:w="0" w:type="dxa"/>
          <w:right w:w="0" w:type="dxa"/>
        </w:tblCellMar>
        <w:tblLook w:val="0000"/>
      </w:tblPr>
      <w:tblGrid>
        <w:gridCol w:w="1243"/>
        <w:gridCol w:w="6752"/>
      </w:tblGrid>
      <w:tr w:rsidR="003C339E" w:rsidRPr="00452B8E" w:rsidTr="003C339E">
        <w:trPr>
          <w:trHeight w:val="510"/>
          <w:tblCellSpacing w:w="0" w:type="dxa"/>
        </w:trPr>
        <w:tc>
          <w:tcPr>
            <w:tcW w:w="1243"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质量</w:t>
            </w:r>
          </w:p>
        </w:tc>
        <w:tc>
          <w:tcPr>
            <w:tcW w:w="675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一组</w:t>
            </w:r>
            <w:r w:rsidRPr="003C1B6C">
              <w:rPr>
                <w:rFonts w:ascii="宋体" w:hAnsi="宋体" w:hint="eastAsia"/>
                <w:color w:val="FF0000"/>
                <w:szCs w:val="21"/>
              </w:rPr>
              <w:t>固有特性满足要求</w:t>
            </w:r>
            <w:r w:rsidRPr="00452B8E">
              <w:rPr>
                <w:rFonts w:ascii="宋体" w:hAnsi="宋体" w:hint="eastAsia"/>
                <w:szCs w:val="21"/>
              </w:rPr>
              <w:t>的程度。</w:t>
            </w:r>
          </w:p>
          <w:p w:rsidR="003C339E" w:rsidRPr="00452B8E" w:rsidRDefault="003C339E" w:rsidP="00AD4993">
            <w:pPr>
              <w:rPr>
                <w:rFonts w:ascii="宋体" w:hAnsi="宋体"/>
                <w:szCs w:val="21"/>
              </w:rPr>
            </w:pPr>
            <w:r w:rsidRPr="00452B8E">
              <w:rPr>
                <w:rFonts w:ascii="宋体" w:hAnsi="宋体" w:hint="eastAsia"/>
                <w:szCs w:val="21"/>
              </w:rPr>
              <w:t>包括：产品的质量；工作质量；质量管理体系运行的质量</w:t>
            </w:r>
          </w:p>
        </w:tc>
      </w:tr>
      <w:tr w:rsidR="003C339E" w:rsidRPr="00452B8E" w:rsidTr="003C339E">
        <w:trPr>
          <w:trHeight w:val="765"/>
          <w:tblCellSpacing w:w="0" w:type="dxa"/>
        </w:trPr>
        <w:tc>
          <w:tcPr>
            <w:tcW w:w="1243"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建设工程项目质量</w:t>
            </w:r>
          </w:p>
        </w:tc>
        <w:tc>
          <w:tcPr>
            <w:tcW w:w="6752"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452B8E">
              <w:rPr>
                <w:rFonts w:ascii="宋体" w:hAnsi="宋体" w:hint="eastAsia"/>
                <w:szCs w:val="21"/>
              </w:rPr>
              <w:t>通过项目实施形成的工程实体的质量，是反映建筑工程满足相关</w:t>
            </w:r>
            <w:r w:rsidRPr="003C1B6C">
              <w:rPr>
                <w:rFonts w:ascii="宋体" w:hAnsi="宋体" w:hint="eastAsia"/>
                <w:color w:val="FF0000"/>
                <w:szCs w:val="21"/>
              </w:rPr>
              <w:t>标准规定或合同约定的要求。</w:t>
            </w:r>
          </w:p>
          <w:p w:rsidR="003C339E" w:rsidRPr="00452B8E" w:rsidRDefault="003C339E" w:rsidP="00AD4993">
            <w:pPr>
              <w:rPr>
                <w:rFonts w:ascii="宋体" w:hAnsi="宋体"/>
                <w:szCs w:val="21"/>
              </w:rPr>
            </w:pPr>
            <w:r w:rsidRPr="00452B8E">
              <w:rPr>
                <w:rFonts w:ascii="宋体" w:hAnsi="宋体" w:hint="eastAsia"/>
                <w:szCs w:val="21"/>
              </w:rPr>
              <w:t>质量特性：适用性、安全性、耐久性、可靠性、经济性、与环境的协调性</w:t>
            </w:r>
          </w:p>
        </w:tc>
      </w:tr>
      <w:tr w:rsidR="003C339E" w:rsidRPr="00452B8E" w:rsidTr="003C339E">
        <w:trPr>
          <w:trHeight w:val="765"/>
          <w:tblCellSpacing w:w="0" w:type="dxa"/>
        </w:trPr>
        <w:tc>
          <w:tcPr>
            <w:tcW w:w="1243"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质量管理</w:t>
            </w:r>
          </w:p>
        </w:tc>
        <w:tc>
          <w:tcPr>
            <w:tcW w:w="675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在质量方面指挥和控制组织的协调的活动。</w:t>
            </w:r>
          </w:p>
          <w:p w:rsidR="003C339E" w:rsidRPr="00452B8E" w:rsidRDefault="003C339E" w:rsidP="00AD4993">
            <w:pPr>
              <w:rPr>
                <w:rFonts w:ascii="宋体" w:hAnsi="宋体"/>
                <w:szCs w:val="21"/>
              </w:rPr>
            </w:pPr>
            <w:r w:rsidRPr="00452B8E">
              <w:rPr>
                <w:rFonts w:ascii="宋体" w:hAnsi="宋体" w:hint="eastAsia"/>
                <w:szCs w:val="21"/>
              </w:rPr>
              <w:t>包括质量方针和质量目标的建立、质量策划、</w:t>
            </w:r>
            <w:r w:rsidRPr="003C1B6C">
              <w:rPr>
                <w:rFonts w:ascii="宋体" w:hAnsi="宋体" w:hint="eastAsia"/>
                <w:color w:val="FF0000"/>
                <w:szCs w:val="21"/>
              </w:rPr>
              <w:t>质量控制、</w:t>
            </w:r>
            <w:r w:rsidRPr="00452B8E">
              <w:rPr>
                <w:rFonts w:ascii="宋体" w:hAnsi="宋体" w:hint="eastAsia"/>
                <w:szCs w:val="21"/>
              </w:rPr>
              <w:t>质量保证和质量改进等</w:t>
            </w:r>
          </w:p>
        </w:tc>
      </w:tr>
      <w:tr w:rsidR="003C339E" w:rsidRPr="00452B8E" w:rsidTr="003C339E">
        <w:trPr>
          <w:trHeight w:val="765"/>
          <w:tblCellSpacing w:w="0" w:type="dxa"/>
        </w:trPr>
        <w:tc>
          <w:tcPr>
            <w:tcW w:w="1243"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工程项目质量管理</w:t>
            </w:r>
          </w:p>
        </w:tc>
        <w:tc>
          <w:tcPr>
            <w:tcW w:w="675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项目</w:t>
            </w:r>
            <w:r w:rsidRPr="003C1B6C">
              <w:rPr>
                <w:rFonts w:ascii="宋体" w:hAnsi="宋体" w:hint="eastAsia"/>
                <w:color w:val="FF0000"/>
                <w:szCs w:val="21"/>
              </w:rPr>
              <w:t>实施过程</w:t>
            </w:r>
            <w:r w:rsidRPr="00452B8E">
              <w:rPr>
                <w:rFonts w:ascii="宋体" w:hAnsi="宋体" w:hint="eastAsia"/>
                <w:szCs w:val="21"/>
              </w:rPr>
              <w:t>中，指挥和</w:t>
            </w:r>
            <w:r w:rsidRPr="003C1B6C">
              <w:rPr>
                <w:rFonts w:ascii="宋体" w:hAnsi="宋体" w:hint="eastAsia"/>
                <w:color w:val="FF0000"/>
                <w:szCs w:val="21"/>
              </w:rPr>
              <w:t>控制</w:t>
            </w:r>
            <w:r w:rsidRPr="00452B8E">
              <w:rPr>
                <w:rFonts w:ascii="宋体" w:hAnsi="宋体" w:hint="eastAsia"/>
                <w:szCs w:val="21"/>
              </w:rPr>
              <w:t>项目参与各方关于质量的相互协调的活动，是围绕着使工程项目</w:t>
            </w:r>
            <w:r w:rsidRPr="003C1B6C">
              <w:rPr>
                <w:rFonts w:ascii="宋体" w:hAnsi="宋体" w:hint="eastAsia"/>
                <w:color w:val="FF0000"/>
                <w:szCs w:val="21"/>
              </w:rPr>
              <w:t>满足质量要求</w:t>
            </w:r>
            <w:r w:rsidRPr="00452B8E">
              <w:rPr>
                <w:rFonts w:ascii="宋体" w:hAnsi="宋体" w:hint="eastAsia"/>
                <w:szCs w:val="21"/>
              </w:rPr>
              <w:t>，而开展的策划、组织、计划、实施、检查、监督和审核等所有管理活动的总和</w:t>
            </w:r>
          </w:p>
        </w:tc>
      </w:tr>
      <w:tr w:rsidR="003C339E" w:rsidRPr="00452B8E" w:rsidTr="00AD4993">
        <w:trPr>
          <w:trHeight w:val="483"/>
          <w:tblCellSpacing w:w="0" w:type="dxa"/>
        </w:trPr>
        <w:tc>
          <w:tcPr>
            <w:tcW w:w="1243"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质量控制</w:t>
            </w:r>
          </w:p>
        </w:tc>
        <w:tc>
          <w:tcPr>
            <w:tcW w:w="675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是</w:t>
            </w:r>
            <w:r w:rsidRPr="003C1B6C">
              <w:rPr>
                <w:rFonts w:ascii="宋体" w:hAnsi="宋体" w:hint="eastAsia"/>
                <w:color w:val="FF0000"/>
                <w:szCs w:val="21"/>
              </w:rPr>
              <w:t>质量管理的一部分，</w:t>
            </w:r>
            <w:r w:rsidRPr="00452B8E">
              <w:rPr>
                <w:rFonts w:ascii="宋体" w:hAnsi="宋体" w:hint="eastAsia"/>
                <w:szCs w:val="21"/>
              </w:rPr>
              <w:t>是致力于满足质量要求的一系列相关活动：</w:t>
            </w:r>
          </w:p>
          <w:p w:rsidR="003C339E" w:rsidRPr="003C1B6C" w:rsidRDefault="003C339E" w:rsidP="00AD4993">
            <w:pPr>
              <w:rPr>
                <w:rFonts w:ascii="宋体" w:hAnsi="宋体"/>
                <w:color w:val="FF0000"/>
                <w:szCs w:val="21"/>
              </w:rPr>
            </w:pPr>
            <w:r w:rsidRPr="003C1B6C">
              <w:rPr>
                <w:rFonts w:ascii="宋体" w:hAnsi="宋体" w:hint="eastAsia"/>
                <w:color w:val="FF0000"/>
                <w:szCs w:val="21"/>
              </w:rPr>
              <w:t>①设定目标；②测量结果；③评价；④纠偏。</w:t>
            </w:r>
          </w:p>
          <w:p w:rsidR="003C339E" w:rsidRPr="00452B8E" w:rsidRDefault="003C339E" w:rsidP="00AD4993">
            <w:pPr>
              <w:rPr>
                <w:rFonts w:ascii="宋体" w:hAnsi="宋体"/>
                <w:szCs w:val="21"/>
              </w:rPr>
            </w:pPr>
            <w:r w:rsidRPr="00452B8E">
              <w:rPr>
                <w:rFonts w:ascii="宋体" w:hAnsi="宋体" w:hint="eastAsia"/>
                <w:szCs w:val="21"/>
              </w:rPr>
              <w:t>即在明确的质量目标和具体的条件下，通过</w:t>
            </w:r>
            <w:r w:rsidRPr="003C1B6C">
              <w:rPr>
                <w:rFonts w:ascii="宋体" w:hAnsi="宋体" w:hint="eastAsia"/>
                <w:color w:val="FF0000"/>
                <w:szCs w:val="21"/>
              </w:rPr>
              <w:t>行动方案和资源配置的计划、实施、检查和监督，</w:t>
            </w:r>
            <w:r w:rsidRPr="00452B8E">
              <w:rPr>
                <w:rFonts w:ascii="宋体" w:hAnsi="宋体" w:hint="eastAsia"/>
                <w:szCs w:val="21"/>
              </w:rPr>
              <w:t>进行质量目标的</w:t>
            </w:r>
            <w:r w:rsidRPr="003C1B6C">
              <w:rPr>
                <w:rFonts w:ascii="宋体" w:hAnsi="宋体" w:hint="eastAsia"/>
                <w:color w:val="FF0000"/>
                <w:szCs w:val="21"/>
              </w:rPr>
              <w:t>事前预控、事中控制、事后纠偏控制</w:t>
            </w:r>
          </w:p>
        </w:tc>
      </w:tr>
      <w:tr w:rsidR="003C339E" w:rsidRPr="00452B8E" w:rsidTr="003C339E">
        <w:trPr>
          <w:trHeight w:val="765"/>
          <w:tblCellSpacing w:w="0" w:type="dxa"/>
        </w:trPr>
        <w:tc>
          <w:tcPr>
            <w:tcW w:w="1243"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工程项目质量控制</w:t>
            </w:r>
          </w:p>
        </w:tc>
        <w:tc>
          <w:tcPr>
            <w:tcW w:w="675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在项目实施整个过程中，项目参与各方致力于实现</w:t>
            </w:r>
            <w:r w:rsidRPr="003C1B6C">
              <w:rPr>
                <w:rFonts w:ascii="宋体" w:hAnsi="宋体" w:hint="eastAsia"/>
                <w:color w:val="FF0000"/>
                <w:szCs w:val="21"/>
              </w:rPr>
              <w:t>业主要求</w:t>
            </w:r>
            <w:r w:rsidRPr="00452B8E">
              <w:rPr>
                <w:rFonts w:ascii="宋体" w:hAnsi="宋体" w:hint="eastAsia"/>
                <w:szCs w:val="21"/>
              </w:rPr>
              <w:t>的项目质量总目标的一系列活动</w:t>
            </w:r>
          </w:p>
        </w:tc>
      </w:tr>
    </w:tbl>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2.项目质量控制的责任和义务（P159-161）</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建设单位；勘察、设计单位；施工单位；监理单位</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3.工程质量的形成过程和影响因素分析</w:t>
      </w:r>
    </w:p>
    <w:tbl>
      <w:tblPr>
        <w:tblW w:w="6360" w:type="dxa"/>
        <w:tblCellSpacing w:w="0" w:type="dxa"/>
        <w:tblCellMar>
          <w:left w:w="0" w:type="dxa"/>
          <w:right w:w="0" w:type="dxa"/>
        </w:tblCellMar>
        <w:tblLook w:val="0000"/>
      </w:tblPr>
      <w:tblGrid>
        <w:gridCol w:w="2514"/>
        <w:gridCol w:w="3846"/>
      </w:tblGrid>
      <w:tr w:rsidR="003C339E" w:rsidRPr="00452B8E" w:rsidTr="003C339E">
        <w:trPr>
          <w:trHeight w:val="390"/>
          <w:tblCellSpacing w:w="0" w:type="dxa"/>
        </w:trPr>
        <w:tc>
          <w:tcPr>
            <w:tcW w:w="252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质量</w:t>
            </w:r>
            <w:r w:rsidRPr="003C1B6C">
              <w:rPr>
                <w:rFonts w:ascii="宋体" w:hAnsi="宋体" w:hint="eastAsia"/>
                <w:color w:val="FF0000"/>
                <w:szCs w:val="21"/>
              </w:rPr>
              <w:t>需求的识别</w:t>
            </w:r>
            <w:r w:rsidRPr="00452B8E">
              <w:rPr>
                <w:rFonts w:ascii="宋体" w:hAnsi="宋体" w:hint="eastAsia"/>
                <w:szCs w:val="21"/>
              </w:rPr>
              <w:t>过程</w:t>
            </w:r>
          </w:p>
        </w:tc>
        <w:tc>
          <w:tcPr>
            <w:tcW w:w="385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3C1B6C">
              <w:rPr>
                <w:rFonts w:ascii="宋体" w:hAnsi="宋体" w:hint="eastAsia"/>
                <w:color w:val="00B050"/>
                <w:szCs w:val="21"/>
              </w:rPr>
              <w:t>决策</w:t>
            </w:r>
            <w:r w:rsidRPr="00452B8E">
              <w:rPr>
                <w:rFonts w:ascii="宋体" w:hAnsi="宋体" w:hint="eastAsia"/>
                <w:szCs w:val="21"/>
              </w:rPr>
              <w:t>阶段，明确质量目标</w:t>
            </w:r>
          </w:p>
        </w:tc>
      </w:tr>
      <w:tr w:rsidR="003C339E" w:rsidRPr="00452B8E" w:rsidTr="003C339E">
        <w:trPr>
          <w:trHeight w:val="390"/>
          <w:tblCellSpacing w:w="0" w:type="dxa"/>
        </w:trPr>
        <w:tc>
          <w:tcPr>
            <w:tcW w:w="252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质量</w:t>
            </w:r>
            <w:r w:rsidRPr="003C1B6C">
              <w:rPr>
                <w:rFonts w:ascii="宋体" w:hAnsi="宋体" w:hint="eastAsia"/>
                <w:color w:val="FF0000"/>
                <w:szCs w:val="21"/>
              </w:rPr>
              <w:t>目标的定义</w:t>
            </w:r>
            <w:r w:rsidRPr="00452B8E">
              <w:rPr>
                <w:rFonts w:ascii="宋体" w:hAnsi="宋体" w:hint="eastAsia"/>
                <w:szCs w:val="21"/>
              </w:rPr>
              <w:t>过程</w:t>
            </w:r>
          </w:p>
        </w:tc>
        <w:tc>
          <w:tcPr>
            <w:tcW w:w="385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3C1B6C">
              <w:rPr>
                <w:rFonts w:ascii="宋体" w:hAnsi="宋体" w:hint="eastAsia"/>
                <w:color w:val="00B050"/>
                <w:szCs w:val="21"/>
              </w:rPr>
              <w:t>设计</w:t>
            </w:r>
            <w:r w:rsidRPr="00452B8E">
              <w:rPr>
                <w:rFonts w:ascii="宋体" w:hAnsi="宋体" w:hint="eastAsia"/>
                <w:szCs w:val="21"/>
              </w:rPr>
              <w:t>阶段，使目标具体化</w:t>
            </w:r>
          </w:p>
        </w:tc>
      </w:tr>
      <w:tr w:rsidR="003C339E" w:rsidRPr="00452B8E" w:rsidTr="003C339E">
        <w:trPr>
          <w:trHeight w:val="390"/>
          <w:tblCellSpacing w:w="0" w:type="dxa"/>
        </w:trPr>
        <w:tc>
          <w:tcPr>
            <w:tcW w:w="252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质量</w:t>
            </w:r>
            <w:r w:rsidRPr="003C1B6C">
              <w:rPr>
                <w:rFonts w:ascii="宋体" w:hAnsi="宋体" w:hint="eastAsia"/>
                <w:color w:val="FF0000"/>
                <w:szCs w:val="21"/>
              </w:rPr>
              <w:t>目标的实现</w:t>
            </w:r>
            <w:r w:rsidRPr="00452B8E">
              <w:rPr>
                <w:rFonts w:ascii="宋体" w:hAnsi="宋体" w:hint="eastAsia"/>
                <w:szCs w:val="21"/>
              </w:rPr>
              <w:t>过程</w:t>
            </w:r>
          </w:p>
        </w:tc>
        <w:tc>
          <w:tcPr>
            <w:tcW w:w="385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3C1B6C">
              <w:rPr>
                <w:rFonts w:ascii="宋体" w:hAnsi="宋体" w:hint="eastAsia"/>
                <w:color w:val="00B050"/>
                <w:szCs w:val="21"/>
              </w:rPr>
              <w:t>施工</w:t>
            </w:r>
            <w:r w:rsidRPr="00452B8E">
              <w:rPr>
                <w:rFonts w:ascii="宋体" w:hAnsi="宋体" w:hint="eastAsia"/>
                <w:szCs w:val="21"/>
              </w:rPr>
              <w:t>阶段，形成工程实体</w:t>
            </w:r>
          </w:p>
        </w:tc>
      </w:tr>
    </w:tbl>
    <w:p w:rsidR="003C339E" w:rsidRPr="00452B8E" w:rsidRDefault="003C339E" w:rsidP="00AD4993">
      <w:pPr>
        <w:ind w:firstLineChars="200" w:firstLine="420"/>
        <w:rPr>
          <w:rFonts w:ascii="宋体" w:hAnsi="宋体"/>
          <w:szCs w:val="21"/>
        </w:rPr>
      </w:pPr>
    </w:p>
    <w:tbl>
      <w:tblPr>
        <w:tblW w:w="7800" w:type="dxa"/>
        <w:tblCellSpacing w:w="0" w:type="dxa"/>
        <w:tblCellMar>
          <w:left w:w="0" w:type="dxa"/>
          <w:right w:w="0" w:type="dxa"/>
        </w:tblCellMar>
        <w:tblLook w:val="0000"/>
      </w:tblPr>
      <w:tblGrid>
        <w:gridCol w:w="1168"/>
        <w:gridCol w:w="6632"/>
      </w:tblGrid>
      <w:tr w:rsidR="003C339E" w:rsidRPr="00452B8E" w:rsidTr="003C339E">
        <w:trPr>
          <w:trHeight w:val="765"/>
          <w:tblCellSpacing w:w="0" w:type="dxa"/>
        </w:trPr>
        <w:tc>
          <w:tcPr>
            <w:tcW w:w="1168"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人的因素</w:t>
            </w:r>
          </w:p>
          <w:p w:rsidR="003C339E" w:rsidRPr="003C1B6C" w:rsidRDefault="003C339E" w:rsidP="00AD4993">
            <w:pPr>
              <w:rPr>
                <w:rFonts w:ascii="宋体" w:hAnsi="宋体"/>
                <w:color w:val="FF0000"/>
                <w:szCs w:val="21"/>
              </w:rPr>
            </w:pPr>
            <w:r w:rsidRPr="003C1B6C">
              <w:rPr>
                <w:rFonts w:ascii="宋体" w:hAnsi="宋体" w:hint="eastAsia"/>
                <w:color w:val="FF0000"/>
                <w:szCs w:val="21"/>
              </w:rPr>
              <w:t>决定性作用</w:t>
            </w:r>
          </w:p>
        </w:tc>
        <w:tc>
          <w:tcPr>
            <w:tcW w:w="663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1.个体的人的质量意识及质量活动能力（决策者、管理者和作业者）</w:t>
            </w:r>
          </w:p>
          <w:p w:rsidR="003C339E" w:rsidRPr="00452B8E" w:rsidRDefault="003C339E" w:rsidP="00AD4993">
            <w:pPr>
              <w:rPr>
                <w:rFonts w:ascii="宋体" w:hAnsi="宋体"/>
                <w:szCs w:val="21"/>
              </w:rPr>
            </w:pPr>
            <w:r w:rsidRPr="00452B8E">
              <w:rPr>
                <w:rFonts w:ascii="宋体" w:hAnsi="宋体" w:hint="eastAsia"/>
                <w:szCs w:val="21"/>
              </w:rPr>
              <w:t>2.群体的人的质量管理体系及其管理能力（建设单位、勘察设计单位等）</w:t>
            </w:r>
          </w:p>
        </w:tc>
      </w:tr>
      <w:tr w:rsidR="003C339E" w:rsidRPr="00452B8E" w:rsidTr="003C339E">
        <w:trPr>
          <w:trHeight w:val="765"/>
          <w:tblCellSpacing w:w="0" w:type="dxa"/>
        </w:trPr>
        <w:tc>
          <w:tcPr>
            <w:tcW w:w="1168"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机械因素</w:t>
            </w:r>
          </w:p>
        </w:tc>
        <w:tc>
          <w:tcPr>
            <w:tcW w:w="663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1.机械包括工程设备、施工机械和各类施工</w:t>
            </w:r>
            <w:proofErr w:type="gramStart"/>
            <w:r w:rsidRPr="00452B8E">
              <w:rPr>
                <w:rFonts w:ascii="宋体" w:hAnsi="宋体" w:hint="eastAsia"/>
                <w:szCs w:val="21"/>
              </w:rPr>
              <w:t>工</w:t>
            </w:r>
            <w:proofErr w:type="gramEnd"/>
            <w:r w:rsidRPr="00452B8E">
              <w:rPr>
                <w:rFonts w:ascii="宋体" w:hAnsi="宋体" w:hint="eastAsia"/>
                <w:szCs w:val="21"/>
              </w:rPr>
              <w:t>器具。</w:t>
            </w:r>
          </w:p>
          <w:p w:rsidR="003C339E" w:rsidRPr="00452B8E" w:rsidRDefault="003C339E" w:rsidP="00AD4993">
            <w:pPr>
              <w:rPr>
                <w:rFonts w:ascii="宋体" w:hAnsi="宋体"/>
                <w:szCs w:val="21"/>
              </w:rPr>
            </w:pPr>
            <w:r w:rsidRPr="00452B8E">
              <w:rPr>
                <w:rFonts w:ascii="宋体" w:hAnsi="宋体" w:hint="eastAsia"/>
                <w:szCs w:val="21"/>
              </w:rPr>
              <w:t>2.施工机械设备是所有施工方案和工法得以实施的重要物质基础，合理选择和正确使用施工机械设备是保证项目施工质量和安全的重要条件</w:t>
            </w:r>
          </w:p>
        </w:tc>
      </w:tr>
      <w:tr w:rsidR="003C339E" w:rsidRPr="00452B8E" w:rsidTr="003C339E">
        <w:trPr>
          <w:trHeight w:val="510"/>
          <w:tblCellSpacing w:w="0" w:type="dxa"/>
        </w:trPr>
        <w:tc>
          <w:tcPr>
            <w:tcW w:w="1168"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材料因素</w:t>
            </w:r>
          </w:p>
        </w:tc>
        <w:tc>
          <w:tcPr>
            <w:tcW w:w="663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1.包括工程材料和施工用料。</w:t>
            </w:r>
          </w:p>
          <w:p w:rsidR="003C339E" w:rsidRPr="00452B8E" w:rsidRDefault="003C339E" w:rsidP="00AD4993">
            <w:pPr>
              <w:rPr>
                <w:rFonts w:ascii="宋体" w:hAnsi="宋体"/>
                <w:szCs w:val="21"/>
              </w:rPr>
            </w:pPr>
            <w:r w:rsidRPr="00452B8E">
              <w:rPr>
                <w:rFonts w:ascii="宋体" w:hAnsi="宋体" w:hint="eastAsia"/>
                <w:szCs w:val="21"/>
              </w:rPr>
              <w:t>2.各类材料是工程施工的基本物质条件，材料质量是</w:t>
            </w:r>
            <w:r w:rsidRPr="003C1B6C">
              <w:rPr>
                <w:rFonts w:ascii="宋体" w:hAnsi="宋体" w:hint="eastAsia"/>
                <w:color w:val="FF0000"/>
                <w:szCs w:val="21"/>
              </w:rPr>
              <w:t>工程质量的基础</w:t>
            </w:r>
          </w:p>
        </w:tc>
      </w:tr>
      <w:tr w:rsidR="003C339E" w:rsidRPr="00452B8E" w:rsidTr="003C339E">
        <w:trPr>
          <w:trHeight w:val="510"/>
          <w:tblCellSpacing w:w="0" w:type="dxa"/>
        </w:trPr>
        <w:tc>
          <w:tcPr>
            <w:tcW w:w="1168"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lastRenderedPageBreak/>
              <w:t>方法因素</w:t>
            </w:r>
          </w:p>
        </w:tc>
        <w:tc>
          <w:tcPr>
            <w:tcW w:w="663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1.也称为技术因素。</w:t>
            </w:r>
          </w:p>
          <w:p w:rsidR="003C339E" w:rsidRPr="00452B8E" w:rsidRDefault="003C339E" w:rsidP="00AD4993">
            <w:pPr>
              <w:rPr>
                <w:rFonts w:ascii="宋体" w:hAnsi="宋体"/>
                <w:szCs w:val="21"/>
              </w:rPr>
            </w:pPr>
            <w:r w:rsidRPr="00452B8E">
              <w:rPr>
                <w:rFonts w:ascii="宋体" w:hAnsi="宋体" w:hint="eastAsia"/>
                <w:szCs w:val="21"/>
              </w:rPr>
              <w:t>2.技术方案和工艺水平的高低，决定了项目质量的优劣</w:t>
            </w:r>
          </w:p>
        </w:tc>
      </w:tr>
      <w:tr w:rsidR="003C339E" w:rsidRPr="00452B8E" w:rsidTr="003C339E">
        <w:trPr>
          <w:trHeight w:val="390"/>
          <w:tblCellSpacing w:w="0" w:type="dxa"/>
        </w:trPr>
        <w:tc>
          <w:tcPr>
            <w:tcW w:w="1168"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环境因素</w:t>
            </w:r>
          </w:p>
        </w:tc>
        <w:tc>
          <w:tcPr>
            <w:tcW w:w="663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1.自然环境因素，2.社会环境因素，3.管理环境因素，4.作业环境因素</w:t>
            </w:r>
          </w:p>
        </w:tc>
      </w:tr>
    </w:tbl>
    <w:p w:rsidR="003C339E" w:rsidRPr="003C1B6C" w:rsidRDefault="003C339E" w:rsidP="00AD4993">
      <w:pPr>
        <w:ind w:firstLineChars="200" w:firstLine="420"/>
        <w:rPr>
          <w:rFonts w:ascii="宋体" w:hAnsi="宋体"/>
          <w:color w:val="FF0000"/>
          <w:szCs w:val="21"/>
        </w:rPr>
      </w:pPr>
      <w:r w:rsidRPr="00452B8E">
        <w:rPr>
          <w:rFonts w:ascii="宋体" w:hAnsi="宋体" w:hint="eastAsia"/>
          <w:szCs w:val="21"/>
        </w:rPr>
        <w:t>1Z204020　建设工程项目质量控制体系</w:t>
      </w:r>
      <w:r w:rsidRPr="003C1B6C">
        <w:rPr>
          <w:rFonts w:ascii="宋体" w:hAnsi="宋体" w:hint="eastAsia"/>
          <w:color w:val="FF0000"/>
          <w:szCs w:val="21"/>
        </w:rPr>
        <w:t>（3-4分）</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4021　全面质量管理（TQC）思想和方法的应用</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1.“三全”管理的思想和方法</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w:t>
      </w:r>
      <w:r w:rsidRPr="003C1B6C">
        <w:rPr>
          <w:rFonts w:ascii="宋体" w:hAnsi="宋体" w:hint="eastAsia"/>
          <w:color w:val="FF0000"/>
          <w:szCs w:val="21"/>
        </w:rPr>
        <w:t>全面</w:t>
      </w:r>
      <w:r w:rsidRPr="00452B8E">
        <w:rPr>
          <w:rFonts w:ascii="宋体" w:hAnsi="宋体" w:hint="eastAsia"/>
          <w:szCs w:val="21"/>
        </w:rPr>
        <w:t>质量管理</w:t>
      </w:r>
      <w:r w:rsidRPr="003C1B6C">
        <w:rPr>
          <w:rFonts w:ascii="宋体" w:hAnsi="宋体" w:hint="eastAsia"/>
          <w:color w:val="FF0000"/>
          <w:szCs w:val="21"/>
        </w:rPr>
        <w:t>（工程（产品）质量、工作质量）</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w:t>
      </w:r>
      <w:r w:rsidRPr="003C1B6C">
        <w:rPr>
          <w:rFonts w:ascii="宋体" w:hAnsi="宋体" w:hint="eastAsia"/>
          <w:color w:val="FF0000"/>
          <w:szCs w:val="21"/>
        </w:rPr>
        <w:t>全过程</w:t>
      </w:r>
      <w:r w:rsidRPr="00452B8E">
        <w:rPr>
          <w:rFonts w:ascii="宋体" w:hAnsi="宋体" w:hint="eastAsia"/>
          <w:szCs w:val="21"/>
        </w:rPr>
        <w:t>质量管理</w:t>
      </w:r>
      <w:r w:rsidRPr="003C1B6C">
        <w:rPr>
          <w:rFonts w:ascii="宋体" w:hAnsi="宋体" w:hint="eastAsia"/>
          <w:color w:val="FF0000"/>
          <w:szCs w:val="21"/>
        </w:rPr>
        <w:t>（全阶段）</w:t>
      </w:r>
    </w:p>
    <w:p w:rsidR="003C339E" w:rsidRPr="003C1B6C" w:rsidRDefault="003C339E" w:rsidP="00AD4993">
      <w:pPr>
        <w:ind w:firstLineChars="200" w:firstLine="420"/>
        <w:rPr>
          <w:rFonts w:ascii="宋体" w:hAnsi="宋体"/>
          <w:color w:val="FF0000"/>
          <w:szCs w:val="21"/>
        </w:rPr>
      </w:pPr>
      <w:r w:rsidRPr="00452B8E">
        <w:rPr>
          <w:rFonts w:ascii="宋体" w:hAnsi="宋体" w:hint="eastAsia"/>
          <w:szCs w:val="21"/>
        </w:rPr>
        <w:t>（3）</w:t>
      </w:r>
      <w:r w:rsidRPr="003C1B6C">
        <w:rPr>
          <w:rFonts w:ascii="宋体" w:hAnsi="宋体" w:hint="eastAsia"/>
          <w:color w:val="FF0000"/>
          <w:szCs w:val="21"/>
        </w:rPr>
        <w:t>全员</w:t>
      </w:r>
      <w:r w:rsidRPr="00452B8E">
        <w:rPr>
          <w:rFonts w:ascii="宋体" w:hAnsi="宋体" w:hint="eastAsia"/>
          <w:szCs w:val="21"/>
        </w:rPr>
        <w:t>参与质量管理</w:t>
      </w:r>
      <w:r w:rsidRPr="003C1B6C">
        <w:rPr>
          <w:rFonts w:ascii="宋体" w:hAnsi="宋体" w:hint="eastAsia"/>
          <w:color w:val="FF0000"/>
          <w:szCs w:val="21"/>
        </w:rPr>
        <w:t>（参建各方）</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2.质量管理体系的PDCA循环（含义）</w:t>
      </w:r>
    </w:p>
    <w:tbl>
      <w:tblPr>
        <w:tblW w:w="7485" w:type="dxa"/>
        <w:tblCellSpacing w:w="0" w:type="dxa"/>
        <w:tblCellMar>
          <w:left w:w="0" w:type="dxa"/>
          <w:right w:w="0" w:type="dxa"/>
        </w:tblCellMar>
        <w:tblLook w:val="0000"/>
      </w:tblPr>
      <w:tblGrid>
        <w:gridCol w:w="1106"/>
        <w:gridCol w:w="6379"/>
      </w:tblGrid>
      <w:tr w:rsidR="003C339E" w:rsidRPr="00452B8E" w:rsidTr="003C339E">
        <w:trPr>
          <w:trHeight w:val="510"/>
          <w:tblCellSpacing w:w="0" w:type="dxa"/>
        </w:trPr>
        <w:tc>
          <w:tcPr>
            <w:tcW w:w="110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计划P</w:t>
            </w:r>
          </w:p>
        </w:tc>
        <w:tc>
          <w:tcPr>
            <w:tcW w:w="6379"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包括</w:t>
            </w:r>
            <w:r w:rsidRPr="003C1B6C">
              <w:rPr>
                <w:rFonts w:ascii="宋体" w:hAnsi="宋体" w:hint="eastAsia"/>
                <w:color w:val="FF0000"/>
                <w:szCs w:val="21"/>
              </w:rPr>
              <w:t>确定质量目标和制定</w:t>
            </w:r>
            <w:r w:rsidRPr="00452B8E">
              <w:rPr>
                <w:rFonts w:ascii="宋体" w:hAnsi="宋体" w:hint="eastAsia"/>
                <w:szCs w:val="21"/>
              </w:rPr>
              <w:t>实现质量目标的</w:t>
            </w:r>
            <w:r w:rsidRPr="003C1B6C">
              <w:rPr>
                <w:rFonts w:ascii="宋体" w:hAnsi="宋体" w:hint="eastAsia"/>
                <w:color w:val="FF0000"/>
                <w:szCs w:val="21"/>
              </w:rPr>
              <w:t>行动方案</w:t>
            </w:r>
            <w:r w:rsidRPr="00452B8E">
              <w:rPr>
                <w:rFonts w:ascii="宋体" w:hAnsi="宋体" w:hint="eastAsia"/>
                <w:szCs w:val="21"/>
              </w:rPr>
              <w:t>两方面</w:t>
            </w:r>
          </w:p>
        </w:tc>
      </w:tr>
      <w:tr w:rsidR="003C339E" w:rsidRPr="00452B8E" w:rsidTr="003C339E">
        <w:trPr>
          <w:trHeight w:val="1125"/>
          <w:tblCellSpacing w:w="0" w:type="dxa"/>
        </w:trPr>
        <w:tc>
          <w:tcPr>
            <w:tcW w:w="110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实施D</w:t>
            </w:r>
          </w:p>
        </w:tc>
        <w:tc>
          <w:tcPr>
            <w:tcW w:w="6379"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3C1B6C">
              <w:rPr>
                <w:rFonts w:ascii="宋体" w:hAnsi="宋体" w:hint="eastAsia"/>
                <w:color w:val="FF0000"/>
                <w:szCs w:val="21"/>
              </w:rPr>
              <w:t>将目标值转化为实际值：</w:t>
            </w:r>
            <w:r w:rsidRPr="00452B8E">
              <w:rPr>
                <w:rFonts w:ascii="宋体" w:hAnsi="宋体" w:hint="eastAsia"/>
                <w:szCs w:val="21"/>
              </w:rPr>
              <w:t>通过生产要素的投入、作业技术活动和产出过程；</w:t>
            </w:r>
          </w:p>
          <w:p w:rsidR="003C339E" w:rsidRPr="00452B8E" w:rsidRDefault="003C339E" w:rsidP="00AD4993">
            <w:pPr>
              <w:rPr>
                <w:rFonts w:ascii="宋体" w:hAnsi="宋体"/>
                <w:szCs w:val="21"/>
              </w:rPr>
            </w:pPr>
            <w:r w:rsidRPr="003C1B6C">
              <w:rPr>
                <w:rFonts w:ascii="宋体" w:hAnsi="宋体" w:hint="eastAsia"/>
                <w:color w:val="FF0000"/>
                <w:szCs w:val="21"/>
              </w:rPr>
              <w:t>行动方案的部署和交底</w:t>
            </w:r>
            <w:r w:rsidRPr="00452B8E">
              <w:rPr>
                <w:rFonts w:ascii="宋体" w:hAnsi="宋体" w:hint="eastAsia"/>
                <w:szCs w:val="21"/>
              </w:rPr>
              <w:t>；落实到具体资源配置和作用技术活动中</w:t>
            </w:r>
          </w:p>
        </w:tc>
      </w:tr>
      <w:tr w:rsidR="003C339E" w:rsidRPr="00452B8E" w:rsidTr="003C339E">
        <w:trPr>
          <w:trHeight w:val="570"/>
          <w:tblCellSpacing w:w="0" w:type="dxa"/>
        </w:trPr>
        <w:tc>
          <w:tcPr>
            <w:tcW w:w="110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检查C</w:t>
            </w:r>
          </w:p>
        </w:tc>
        <w:tc>
          <w:tcPr>
            <w:tcW w:w="6379"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自检、互检和专职管理者专检；</w:t>
            </w:r>
          </w:p>
          <w:p w:rsidR="003C339E" w:rsidRPr="00452B8E" w:rsidRDefault="003C339E" w:rsidP="00AD4993">
            <w:pPr>
              <w:rPr>
                <w:rFonts w:ascii="宋体" w:hAnsi="宋体"/>
                <w:szCs w:val="21"/>
              </w:rPr>
            </w:pPr>
            <w:r w:rsidRPr="00452B8E">
              <w:rPr>
                <w:rFonts w:ascii="宋体" w:hAnsi="宋体" w:hint="eastAsia"/>
                <w:szCs w:val="21"/>
              </w:rPr>
              <w:t>检查是否严格执行了计划的行动方案；检查计划执行的结果</w:t>
            </w:r>
          </w:p>
        </w:tc>
      </w:tr>
      <w:tr w:rsidR="003C339E" w:rsidRPr="00452B8E" w:rsidTr="003C339E">
        <w:trPr>
          <w:trHeight w:val="405"/>
          <w:tblCellSpacing w:w="0" w:type="dxa"/>
        </w:trPr>
        <w:tc>
          <w:tcPr>
            <w:tcW w:w="110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处置A</w:t>
            </w:r>
          </w:p>
        </w:tc>
        <w:tc>
          <w:tcPr>
            <w:tcW w:w="6379"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处置分为</w:t>
            </w:r>
            <w:r w:rsidRPr="003C1B6C">
              <w:rPr>
                <w:rFonts w:ascii="宋体" w:hAnsi="宋体" w:hint="eastAsia"/>
                <w:color w:val="FF0000"/>
                <w:szCs w:val="21"/>
              </w:rPr>
              <w:t>纠偏和预防改进</w:t>
            </w:r>
            <w:r w:rsidRPr="00452B8E">
              <w:rPr>
                <w:rFonts w:ascii="宋体" w:hAnsi="宋体" w:hint="eastAsia"/>
                <w:szCs w:val="21"/>
              </w:rPr>
              <w:t>两个方面</w:t>
            </w:r>
          </w:p>
        </w:tc>
      </w:tr>
    </w:tbl>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4022　项目质量控制体系的建立和运行</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1.质量控制体系与质量管理体系的区分</w:t>
      </w:r>
    </w:p>
    <w:tbl>
      <w:tblPr>
        <w:tblW w:w="7860" w:type="dxa"/>
        <w:tblCellSpacing w:w="0" w:type="dxa"/>
        <w:tblCellMar>
          <w:left w:w="0" w:type="dxa"/>
          <w:right w:w="0" w:type="dxa"/>
        </w:tblCellMar>
        <w:tblLook w:val="0000"/>
      </w:tblPr>
      <w:tblGrid>
        <w:gridCol w:w="1298"/>
        <w:gridCol w:w="3564"/>
        <w:gridCol w:w="2998"/>
      </w:tblGrid>
      <w:tr w:rsidR="003C339E" w:rsidRPr="00452B8E" w:rsidTr="003C339E">
        <w:trPr>
          <w:trHeight w:val="495"/>
          <w:tblCellSpacing w:w="0" w:type="dxa"/>
        </w:trPr>
        <w:tc>
          <w:tcPr>
            <w:tcW w:w="13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szCs w:val="21"/>
              </w:rPr>
              <w:t> </w:t>
            </w:r>
          </w:p>
        </w:tc>
        <w:tc>
          <w:tcPr>
            <w:tcW w:w="358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质量控制系统</w:t>
            </w:r>
          </w:p>
        </w:tc>
        <w:tc>
          <w:tcPr>
            <w:tcW w:w="301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质量管理系统</w:t>
            </w:r>
          </w:p>
        </w:tc>
      </w:tr>
      <w:tr w:rsidR="003C339E" w:rsidRPr="00452B8E" w:rsidTr="003C339E">
        <w:trPr>
          <w:trHeight w:val="495"/>
          <w:tblCellSpacing w:w="0" w:type="dxa"/>
        </w:trPr>
        <w:tc>
          <w:tcPr>
            <w:tcW w:w="13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建立的目的</w:t>
            </w:r>
          </w:p>
        </w:tc>
        <w:tc>
          <w:tcPr>
            <w:tcW w:w="358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特定</w:t>
            </w:r>
            <w:r w:rsidRPr="003C1B6C">
              <w:rPr>
                <w:rFonts w:ascii="宋体" w:hAnsi="宋体" w:hint="eastAsia"/>
                <w:color w:val="FF0000"/>
                <w:szCs w:val="21"/>
              </w:rPr>
              <w:t>项目</w:t>
            </w:r>
            <w:r w:rsidRPr="00452B8E">
              <w:rPr>
                <w:rFonts w:ascii="宋体" w:hAnsi="宋体" w:hint="eastAsia"/>
                <w:szCs w:val="21"/>
              </w:rPr>
              <w:t>质量控制</w:t>
            </w:r>
          </w:p>
        </w:tc>
        <w:tc>
          <w:tcPr>
            <w:tcW w:w="301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建筑企业或组织的质量管理</w:t>
            </w:r>
          </w:p>
        </w:tc>
      </w:tr>
      <w:tr w:rsidR="003C339E" w:rsidRPr="00452B8E" w:rsidTr="003C339E">
        <w:trPr>
          <w:trHeight w:val="495"/>
          <w:tblCellSpacing w:w="0" w:type="dxa"/>
        </w:trPr>
        <w:tc>
          <w:tcPr>
            <w:tcW w:w="13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服务的范围</w:t>
            </w:r>
          </w:p>
        </w:tc>
        <w:tc>
          <w:tcPr>
            <w:tcW w:w="3585"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所有质量责任主体</w:t>
            </w:r>
          </w:p>
        </w:tc>
        <w:tc>
          <w:tcPr>
            <w:tcW w:w="3015"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一个承包企业或组织机构</w:t>
            </w:r>
          </w:p>
        </w:tc>
      </w:tr>
      <w:tr w:rsidR="003C339E" w:rsidRPr="00452B8E" w:rsidTr="003C339E">
        <w:trPr>
          <w:trHeight w:val="870"/>
          <w:tblCellSpacing w:w="0" w:type="dxa"/>
        </w:trPr>
        <w:tc>
          <w:tcPr>
            <w:tcW w:w="13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控制的目标</w:t>
            </w:r>
          </w:p>
        </w:tc>
        <w:tc>
          <w:tcPr>
            <w:tcW w:w="358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项目的质量目标</w:t>
            </w:r>
          </w:p>
        </w:tc>
        <w:tc>
          <w:tcPr>
            <w:tcW w:w="3015"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具体建筑企业或组织的质量管理目标</w:t>
            </w:r>
          </w:p>
        </w:tc>
      </w:tr>
      <w:tr w:rsidR="003C339E" w:rsidRPr="00452B8E" w:rsidTr="003C339E">
        <w:trPr>
          <w:trHeight w:val="495"/>
          <w:tblCellSpacing w:w="0" w:type="dxa"/>
        </w:trPr>
        <w:tc>
          <w:tcPr>
            <w:tcW w:w="13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作用的时效</w:t>
            </w:r>
          </w:p>
        </w:tc>
        <w:tc>
          <w:tcPr>
            <w:tcW w:w="358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一次性</w:t>
            </w:r>
          </w:p>
        </w:tc>
        <w:tc>
          <w:tcPr>
            <w:tcW w:w="301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永久</w:t>
            </w:r>
          </w:p>
        </w:tc>
      </w:tr>
      <w:tr w:rsidR="003C339E" w:rsidRPr="00452B8E" w:rsidTr="003C339E">
        <w:trPr>
          <w:trHeight w:val="495"/>
          <w:tblCellSpacing w:w="0" w:type="dxa"/>
        </w:trPr>
        <w:tc>
          <w:tcPr>
            <w:tcW w:w="13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评价的方式</w:t>
            </w:r>
          </w:p>
        </w:tc>
        <w:tc>
          <w:tcPr>
            <w:tcW w:w="358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自我评价与诊断</w:t>
            </w:r>
          </w:p>
        </w:tc>
        <w:tc>
          <w:tcPr>
            <w:tcW w:w="301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第三方认证</w:t>
            </w:r>
          </w:p>
        </w:tc>
      </w:tr>
    </w:tbl>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2.项目质量控制体系的运行</w:t>
      </w:r>
    </w:p>
    <w:tbl>
      <w:tblPr>
        <w:tblW w:w="7860" w:type="dxa"/>
        <w:tblCellSpacing w:w="0" w:type="dxa"/>
        <w:tblCellMar>
          <w:left w:w="0" w:type="dxa"/>
          <w:right w:w="0" w:type="dxa"/>
        </w:tblCellMar>
        <w:tblLook w:val="0000"/>
      </w:tblPr>
      <w:tblGrid>
        <w:gridCol w:w="794"/>
        <w:gridCol w:w="7066"/>
      </w:tblGrid>
      <w:tr w:rsidR="003C339E" w:rsidRPr="00452B8E" w:rsidTr="003C339E">
        <w:trPr>
          <w:trHeight w:val="2250"/>
          <w:tblCellSpacing w:w="0" w:type="dxa"/>
        </w:trPr>
        <w:tc>
          <w:tcPr>
            <w:tcW w:w="794"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运行机制</w:t>
            </w:r>
          </w:p>
        </w:tc>
        <w:tc>
          <w:tcPr>
            <w:tcW w:w="706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①动力机制；核心机制。价值的增值链。</w:t>
            </w:r>
          </w:p>
          <w:p w:rsidR="003C339E" w:rsidRPr="003C1B6C" w:rsidRDefault="003C339E" w:rsidP="00AD4993">
            <w:pPr>
              <w:rPr>
                <w:rFonts w:ascii="宋体" w:hAnsi="宋体"/>
                <w:color w:val="FF0000"/>
                <w:szCs w:val="21"/>
              </w:rPr>
            </w:pPr>
            <w:r w:rsidRPr="00452B8E">
              <w:rPr>
                <w:rFonts w:ascii="宋体" w:hAnsi="宋体" w:hint="eastAsia"/>
                <w:szCs w:val="21"/>
              </w:rPr>
              <w:t>②约束机制；约束机制取决于各质量责任</w:t>
            </w:r>
            <w:r w:rsidRPr="003C1B6C">
              <w:rPr>
                <w:rFonts w:ascii="宋体" w:hAnsi="宋体" w:hint="eastAsia"/>
                <w:color w:val="FF0000"/>
                <w:szCs w:val="21"/>
              </w:rPr>
              <w:t>主体内部的自我约束能力和外部的监控效力。</w:t>
            </w:r>
          </w:p>
          <w:p w:rsidR="003C339E" w:rsidRPr="00452B8E" w:rsidRDefault="003C339E" w:rsidP="00AD4993">
            <w:pPr>
              <w:rPr>
                <w:rFonts w:ascii="宋体" w:hAnsi="宋体"/>
                <w:szCs w:val="21"/>
              </w:rPr>
            </w:pPr>
            <w:r w:rsidRPr="00452B8E">
              <w:rPr>
                <w:rFonts w:ascii="宋体" w:hAnsi="宋体" w:hint="eastAsia"/>
                <w:szCs w:val="21"/>
              </w:rPr>
              <w:t>③反馈机制；对系统能力和运行效果进行评价，及时</w:t>
            </w:r>
            <w:proofErr w:type="gramStart"/>
            <w:r w:rsidRPr="00452B8E">
              <w:rPr>
                <w:rFonts w:ascii="宋体" w:hAnsi="宋体" w:hint="eastAsia"/>
                <w:szCs w:val="21"/>
              </w:rPr>
              <w:t>作出</w:t>
            </w:r>
            <w:proofErr w:type="gramEnd"/>
            <w:r w:rsidRPr="00452B8E">
              <w:rPr>
                <w:rFonts w:ascii="宋体" w:hAnsi="宋体" w:hint="eastAsia"/>
                <w:szCs w:val="21"/>
              </w:rPr>
              <w:t>处置提供决策依据。</w:t>
            </w:r>
          </w:p>
          <w:p w:rsidR="003C339E" w:rsidRPr="00452B8E" w:rsidRDefault="003C339E" w:rsidP="00AD4993">
            <w:pPr>
              <w:rPr>
                <w:rFonts w:ascii="宋体" w:hAnsi="宋体"/>
                <w:szCs w:val="21"/>
              </w:rPr>
            </w:pPr>
            <w:r w:rsidRPr="00452B8E">
              <w:rPr>
                <w:rFonts w:ascii="宋体" w:hAnsi="宋体" w:hint="eastAsia"/>
                <w:szCs w:val="21"/>
              </w:rPr>
              <w:t>④持续改进机制，通过不断完善和改进，不断提高质量控制能力和水平</w:t>
            </w:r>
          </w:p>
        </w:tc>
      </w:tr>
    </w:tbl>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3.施工企业质量管理体系的建立与认证</w:t>
      </w:r>
    </w:p>
    <w:p w:rsidR="003C339E" w:rsidRPr="00452B8E" w:rsidRDefault="003C339E" w:rsidP="00AD4993">
      <w:pPr>
        <w:ind w:firstLineChars="200" w:firstLine="420"/>
        <w:rPr>
          <w:rFonts w:ascii="宋体" w:hAnsi="宋体"/>
          <w:szCs w:val="21"/>
        </w:rPr>
      </w:pPr>
      <w:r w:rsidRPr="003C1B6C">
        <w:rPr>
          <w:rFonts w:ascii="宋体" w:hAnsi="宋体" w:hint="eastAsia"/>
          <w:color w:val="FF0000"/>
          <w:szCs w:val="21"/>
        </w:rPr>
        <w:t>（1）质量管理八项原则</w:t>
      </w:r>
      <w:r w:rsidRPr="00452B8E">
        <w:rPr>
          <w:rFonts w:ascii="宋体" w:hAnsi="宋体" w:hint="eastAsia"/>
          <w:szCs w:val="21"/>
        </w:rPr>
        <w:t>（三“人”、三“方法”、</w:t>
      </w:r>
      <w:proofErr w:type="gramStart"/>
      <w:r w:rsidRPr="00452B8E">
        <w:rPr>
          <w:rFonts w:ascii="宋体" w:hAnsi="宋体" w:hint="eastAsia"/>
          <w:szCs w:val="21"/>
        </w:rPr>
        <w:t>一</w:t>
      </w:r>
      <w:proofErr w:type="gramEnd"/>
      <w:r w:rsidRPr="00452B8E">
        <w:rPr>
          <w:rFonts w:ascii="宋体" w:hAnsi="宋体" w:hint="eastAsia"/>
          <w:szCs w:val="21"/>
        </w:rPr>
        <w:t>改进、</w:t>
      </w:r>
      <w:proofErr w:type="gramStart"/>
      <w:r w:rsidRPr="00452B8E">
        <w:rPr>
          <w:rFonts w:ascii="宋体" w:hAnsi="宋体" w:hint="eastAsia"/>
          <w:szCs w:val="21"/>
        </w:rPr>
        <w:t>一</w:t>
      </w:r>
      <w:proofErr w:type="gramEnd"/>
      <w:r w:rsidRPr="00452B8E">
        <w:rPr>
          <w:rFonts w:ascii="宋体" w:hAnsi="宋体" w:hint="eastAsia"/>
          <w:szCs w:val="21"/>
        </w:rPr>
        <w:t>关系）</w:t>
      </w:r>
    </w:p>
    <w:p w:rsidR="003C339E" w:rsidRPr="00452B8E" w:rsidRDefault="003C339E" w:rsidP="00AD4993">
      <w:pPr>
        <w:ind w:firstLineChars="200" w:firstLine="420"/>
        <w:rPr>
          <w:rFonts w:ascii="宋体" w:hAnsi="宋体"/>
          <w:szCs w:val="21"/>
        </w:rPr>
      </w:pPr>
      <w:r w:rsidRPr="00452B8E">
        <w:rPr>
          <w:rFonts w:ascii="宋体" w:hAnsi="宋体" w:hint="eastAsia"/>
          <w:szCs w:val="21"/>
        </w:rPr>
        <w:lastRenderedPageBreak/>
        <w:t xml:space="preserve">·以顾客为关注焦点 　　</w:t>
      </w:r>
      <w:proofErr w:type="gramStart"/>
      <w:r w:rsidRPr="00452B8E">
        <w:rPr>
          <w:rFonts w:ascii="宋体" w:hAnsi="宋体" w:hint="eastAsia"/>
          <w:szCs w:val="21"/>
        </w:rPr>
        <w:t xml:space="preserve">　</w:t>
      </w:r>
      <w:proofErr w:type="gramEnd"/>
      <w:r w:rsidRPr="00452B8E">
        <w:rPr>
          <w:rFonts w:ascii="宋体" w:hAnsi="宋体" w:hint="eastAsia"/>
          <w:szCs w:val="21"/>
        </w:rPr>
        <w:t>·管理的系统方法</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·领导作用 </w:t>
      </w:r>
      <w:proofErr w:type="gramStart"/>
      <w:r w:rsidRPr="00452B8E">
        <w:rPr>
          <w:rFonts w:ascii="宋体" w:hAnsi="宋体" w:hint="eastAsia"/>
          <w:szCs w:val="21"/>
        </w:rPr>
        <w:t xml:space="preserve">　　　　　　　</w:t>
      </w:r>
      <w:proofErr w:type="gramEnd"/>
      <w:r w:rsidRPr="00452B8E">
        <w:rPr>
          <w:rFonts w:ascii="宋体" w:hAnsi="宋体" w:hint="eastAsia"/>
          <w:szCs w:val="21"/>
        </w:rPr>
        <w:t>·持续改进</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·全员参与 </w:t>
      </w:r>
      <w:proofErr w:type="gramStart"/>
      <w:r w:rsidRPr="00452B8E">
        <w:rPr>
          <w:rFonts w:ascii="宋体" w:hAnsi="宋体" w:hint="eastAsia"/>
          <w:szCs w:val="21"/>
        </w:rPr>
        <w:t xml:space="preserve">　　　　　　　</w:t>
      </w:r>
      <w:proofErr w:type="gramEnd"/>
      <w:r w:rsidRPr="00452B8E">
        <w:rPr>
          <w:rFonts w:ascii="宋体" w:hAnsi="宋体" w:hint="eastAsia"/>
          <w:szCs w:val="21"/>
        </w:rPr>
        <w:t>·基于事实的决策方法</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xml:space="preserve">·过程方法 </w:t>
      </w:r>
      <w:proofErr w:type="gramStart"/>
      <w:r w:rsidRPr="00452B8E">
        <w:rPr>
          <w:rFonts w:ascii="宋体" w:hAnsi="宋体" w:hint="eastAsia"/>
          <w:szCs w:val="21"/>
        </w:rPr>
        <w:t xml:space="preserve">　　　　　　　</w:t>
      </w:r>
      <w:proofErr w:type="gramEnd"/>
      <w:r w:rsidRPr="00452B8E">
        <w:rPr>
          <w:rFonts w:ascii="宋体" w:hAnsi="宋体" w:hint="eastAsia"/>
          <w:szCs w:val="21"/>
        </w:rPr>
        <w:t>·与供方互利的关系</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（2）企业质量管理体系文件构成</w:t>
      </w:r>
    </w:p>
    <w:tbl>
      <w:tblPr>
        <w:tblW w:w="7995" w:type="dxa"/>
        <w:tblCellSpacing w:w="0" w:type="dxa"/>
        <w:tblCellMar>
          <w:left w:w="0" w:type="dxa"/>
          <w:right w:w="0" w:type="dxa"/>
        </w:tblCellMar>
        <w:tblLook w:val="0000"/>
      </w:tblPr>
      <w:tblGrid>
        <w:gridCol w:w="2111"/>
        <w:gridCol w:w="5884"/>
      </w:tblGrid>
      <w:tr w:rsidR="003C339E" w:rsidRPr="00452B8E" w:rsidTr="003C339E">
        <w:trPr>
          <w:trHeight w:val="495"/>
          <w:tblCellSpacing w:w="0" w:type="dxa"/>
        </w:trPr>
        <w:tc>
          <w:tcPr>
            <w:tcW w:w="2115"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质量方针和质量目标</w:t>
            </w:r>
          </w:p>
        </w:tc>
        <w:tc>
          <w:tcPr>
            <w:tcW w:w="58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企业质量管理的方向目标，以简明的文字来表述</w:t>
            </w:r>
          </w:p>
        </w:tc>
      </w:tr>
      <w:tr w:rsidR="003C339E" w:rsidRPr="00452B8E" w:rsidTr="003C339E">
        <w:trPr>
          <w:trHeight w:val="630"/>
          <w:tblCellSpacing w:w="0" w:type="dxa"/>
        </w:trPr>
        <w:tc>
          <w:tcPr>
            <w:tcW w:w="2115"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质量手册</w:t>
            </w:r>
          </w:p>
        </w:tc>
        <w:tc>
          <w:tcPr>
            <w:tcW w:w="58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规定企业组织建立质量管理体系的文件，质量手册对企业质量管理体系作系统、完整和概要的描述</w:t>
            </w:r>
          </w:p>
        </w:tc>
      </w:tr>
      <w:tr w:rsidR="003C339E" w:rsidRPr="00452B8E" w:rsidTr="003C339E">
        <w:trPr>
          <w:trHeight w:val="2115"/>
          <w:tblCellSpacing w:w="0" w:type="dxa"/>
        </w:trPr>
        <w:tc>
          <w:tcPr>
            <w:tcW w:w="2115"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程序文件</w:t>
            </w:r>
          </w:p>
        </w:tc>
        <w:tc>
          <w:tcPr>
            <w:tcW w:w="58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企业为落实质量管理工作而建立的各项管理标准、规章制度都属程序文件范畴。</w:t>
            </w:r>
            <w:r w:rsidRPr="003C1B6C">
              <w:rPr>
                <w:rFonts w:ascii="宋体" w:hAnsi="宋体" w:hint="eastAsia"/>
                <w:color w:val="FF0000"/>
                <w:szCs w:val="21"/>
              </w:rPr>
              <w:t>（多选考点）</w:t>
            </w:r>
          </w:p>
          <w:p w:rsidR="003C339E" w:rsidRPr="00452B8E" w:rsidRDefault="003C339E" w:rsidP="00AD4993">
            <w:pPr>
              <w:rPr>
                <w:rFonts w:ascii="宋体" w:hAnsi="宋体"/>
                <w:szCs w:val="21"/>
              </w:rPr>
            </w:pPr>
            <w:r w:rsidRPr="00452B8E">
              <w:rPr>
                <w:rFonts w:ascii="宋体" w:hAnsi="宋体" w:hint="eastAsia"/>
                <w:szCs w:val="21"/>
              </w:rPr>
              <w:t xml:space="preserve">（1）文件控制程序；　</w:t>
            </w:r>
          </w:p>
          <w:p w:rsidR="003C339E" w:rsidRPr="00452B8E" w:rsidRDefault="003C339E" w:rsidP="00AD4993">
            <w:pPr>
              <w:rPr>
                <w:rFonts w:ascii="宋体" w:hAnsi="宋体"/>
                <w:szCs w:val="21"/>
              </w:rPr>
            </w:pPr>
            <w:r w:rsidRPr="00452B8E">
              <w:rPr>
                <w:rFonts w:ascii="宋体" w:hAnsi="宋体" w:hint="eastAsia"/>
                <w:szCs w:val="21"/>
              </w:rPr>
              <w:t>（2）质量记录管理程序；</w:t>
            </w:r>
          </w:p>
          <w:p w:rsidR="003C339E" w:rsidRPr="00452B8E" w:rsidRDefault="003C339E" w:rsidP="00AD4993">
            <w:pPr>
              <w:rPr>
                <w:rFonts w:ascii="宋体" w:hAnsi="宋体"/>
                <w:szCs w:val="21"/>
              </w:rPr>
            </w:pPr>
            <w:r w:rsidRPr="00452B8E">
              <w:rPr>
                <w:rFonts w:ascii="宋体" w:hAnsi="宋体" w:hint="eastAsia"/>
                <w:szCs w:val="21"/>
              </w:rPr>
              <w:t xml:space="preserve">（3）内部审核程序；　</w:t>
            </w:r>
          </w:p>
          <w:p w:rsidR="003C339E" w:rsidRPr="00452B8E" w:rsidRDefault="003C339E" w:rsidP="00AD4993">
            <w:pPr>
              <w:rPr>
                <w:rFonts w:ascii="宋体" w:hAnsi="宋体"/>
                <w:szCs w:val="21"/>
              </w:rPr>
            </w:pPr>
            <w:r w:rsidRPr="00452B8E">
              <w:rPr>
                <w:rFonts w:ascii="宋体" w:hAnsi="宋体" w:hint="eastAsia"/>
                <w:szCs w:val="21"/>
              </w:rPr>
              <w:t>（4）不合格品控制程序；</w:t>
            </w:r>
          </w:p>
          <w:p w:rsidR="003C339E" w:rsidRPr="00452B8E" w:rsidRDefault="003C339E" w:rsidP="00AD4993">
            <w:pPr>
              <w:rPr>
                <w:rFonts w:ascii="宋体" w:hAnsi="宋体"/>
                <w:szCs w:val="21"/>
              </w:rPr>
            </w:pPr>
            <w:r w:rsidRPr="00452B8E">
              <w:rPr>
                <w:rFonts w:ascii="宋体" w:hAnsi="宋体" w:hint="eastAsia"/>
                <w:szCs w:val="21"/>
              </w:rPr>
              <w:t xml:space="preserve">（5）纠正措施控制程序；　</w:t>
            </w:r>
          </w:p>
          <w:p w:rsidR="003C339E" w:rsidRPr="00452B8E" w:rsidRDefault="003C339E" w:rsidP="00AD4993">
            <w:pPr>
              <w:rPr>
                <w:rFonts w:ascii="宋体" w:hAnsi="宋体"/>
                <w:szCs w:val="21"/>
              </w:rPr>
            </w:pPr>
            <w:r w:rsidRPr="00452B8E">
              <w:rPr>
                <w:rFonts w:ascii="宋体" w:hAnsi="宋体" w:hint="eastAsia"/>
                <w:szCs w:val="21"/>
              </w:rPr>
              <w:t>（6）预防措施控制程序。</w:t>
            </w:r>
          </w:p>
        </w:tc>
      </w:tr>
      <w:tr w:rsidR="003C339E" w:rsidRPr="00452B8E" w:rsidTr="003C339E">
        <w:trPr>
          <w:trHeight w:val="615"/>
          <w:tblCellSpacing w:w="0" w:type="dxa"/>
        </w:trPr>
        <w:tc>
          <w:tcPr>
            <w:tcW w:w="2115"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质量记录</w:t>
            </w:r>
          </w:p>
        </w:tc>
        <w:tc>
          <w:tcPr>
            <w:tcW w:w="58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质量记录应完整地反映质量活动实施、验证和评审的情况，并记载关键活动的过程参数，具有</w:t>
            </w:r>
            <w:r w:rsidRPr="003C1B6C">
              <w:rPr>
                <w:rFonts w:ascii="宋体" w:hAnsi="宋体" w:hint="eastAsia"/>
                <w:color w:val="FF0000"/>
                <w:szCs w:val="21"/>
              </w:rPr>
              <w:t>可追溯性</w:t>
            </w:r>
            <w:r w:rsidRPr="00452B8E">
              <w:rPr>
                <w:rFonts w:ascii="宋体" w:hAnsi="宋体" w:hint="eastAsia"/>
                <w:szCs w:val="21"/>
              </w:rPr>
              <w:t>的特点</w:t>
            </w:r>
          </w:p>
        </w:tc>
      </w:tr>
    </w:tbl>
    <w:p w:rsidR="003C339E" w:rsidRPr="00452B8E" w:rsidRDefault="003C339E" w:rsidP="00AD4993">
      <w:pPr>
        <w:ind w:firstLineChars="200" w:firstLine="420"/>
        <w:rPr>
          <w:rFonts w:ascii="宋体" w:hAnsi="宋体"/>
          <w:szCs w:val="21"/>
        </w:rPr>
      </w:pPr>
      <w:r w:rsidRPr="00452B8E">
        <w:rPr>
          <w:rFonts w:ascii="宋体" w:hAnsi="宋体" w:hint="eastAsia"/>
          <w:szCs w:val="21"/>
        </w:rPr>
        <w:t>（3）企业质量管理体系的建立和运行</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落实质量体系内部审核程序的主要目的：（多选）</w:t>
      </w:r>
    </w:p>
    <w:p w:rsidR="003C339E" w:rsidRPr="00452B8E" w:rsidRDefault="003C339E" w:rsidP="00AD4993">
      <w:pPr>
        <w:ind w:firstLineChars="200" w:firstLine="420"/>
        <w:rPr>
          <w:rFonts w:ascii="宋体" w:hAnsi="宋体"/>
          <w:szCs w:val="21"/>
        </w:rPr>
      </w:pPr>
      <w:r w:rsidRPr="003C1B6C">
        <w:rPr>
          <w:rFonts w:ascii="宋体" w:hAnsi="宋体" w:hint="eastAsia"/>
          <w:color w:val="FF0000"/>
          <w:szCs w:val="21"/>
        </w:rPr>
        <w:t>①评价</w:t>
      </w:r>
      <w:r w:rsidRPr="00452B8E">
        <w:rPr>
          <w:rFonts w:ascii="宋体" w:hAnsi="宋体" w:hint="eastAsia"/>
          <w:szCs w:val="21"/>
        </w:rPr>
        <w:t>质量管理程序的执行情况及适用性</w:t>
      </w:r>
    </w:p>
    <w:p w:rsidR="003C339E" w:rsidRPr="00452B8E" w:rsidRDefault="003C339E" w:rsidP="00AD4993">
      <w:pPr>
        <w:ind w:firstLineChars="200" w:firstLine="420"/>
        <w:rPr>
          <w:rFonts w:ascii="宋体" w:hAnsi="宋体"/>
          <w:szCs w:val="21"/>
        </w:rPr>
      </w:pPr>
      <w:r w:rsidRPr="003C1B6C">
        <w:rPr>
          <w:rFonts w:ascii="宋体" w:hAnsi="宋体" w:hint="eastAsia"/>
          <w:color w:val="FF0000"/>
          <w:szCs w:val="21"/>
        </w:rPr>
        <w:t>②揭露</w:t>
      </w:r>
      <w:r w:rsidRPr="00452B8E">
        <w:rPr>
          <w:rFonts w:ascii="宋体" w:hAnsi="宋体" w:hint="eastAsia"/>
          <w:szCs w:val="21"/>
        </w:rPr>
        <w:t>过程中存在的问题，为质量改进提供依据</w:t>
      </w:r>
    </w:p>
    <w:p w:rsidR="003C339E" w:rsidRPr="00452B8E" w:rsidRDefault="003C339E" w:rsidP="00AD4993">
      <w:pPr>
        <w:ind w:firstLineChars="200" w:firstLine="420"/>
        <w:rPr>
          <w:rFonts w:ascii="宋体" w:hAnsi="宋体"/>
          <w:szCs w:val="21"/>
        </w:rPr>
      </w:pPr>
      <w:r w:rsidRPr="003C1B6C">
        <w:rPr>
          <w:rFonts w:ascii="宋体" w:hAnsi="宋体" w:hint="eastAsia"/>
          <w:color w:val="FF0000"/>
          <w:szCs w:val="21"/>
        </w:rPr>
        <w:t>③检查</w:t>
      </w:r>
      <w:r w:rsidRPr="00452B8E">
        <w:rPr>
          <w:rFonts w:ascii="宋体" w:hAnsi="宋体" w:hint="eastAsia"/>
          <w:szCs w:val="21"/>
        </w:rPr>
        <w:t>质量体系运行的信息</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④向</w:t>
      </w:r>
      <w:r w:rsidRPr="003C1B6C">
        <w:rPr>
          <w:rFonts w:ascii="宋体" w:hAnsi="宋体" w:hint="eastAsia"/>
          <w:color w:val="FF0000"/>
          <w:szCs w:val="21"/>
        </w:rPr>
        <w:t>外部审核</w:t>
      </w:r>
      <w:r w:rsidRPr="00452B8E">
        <w:rPr>
          <w:rFonts w:ascii="宋体" w:hAnsi="宋体" w:hint="eastAsia"/>
          <w:szCs w:val="21"/>
        </w:rPr>
        <w:t>单位提供体系有效的证据</w:t>
      </w:r>
    </w:p>
    <w:p w:rsidR="003C339E" w:rsidRPr="00452B8E" w:rsidRDefault="003C339E" w:rsidP="00AD4993">
      <w:pPr>
        <w:ind w:firstLineChars="200" w:firstLine="420"/>
        <w:rPr>
          <w:rFonts w:ascii="宋体" w:hAnsi="宋体"/>
          <w:szCs w:val="21"/>
        </w:rPr>
      </w:pPr>
      <w:r w:rsidRPr="00452B8E">
        <w:rPr>
          <w:rFonts w:ascii="宋体" w:hAnsi="宋体" w:hint="eastAsia"/>
          <w:szCs w:val="21"/>
        </w:rPr>
        <w:t>（4）企业质量管理体系的认证与监督</w:t>
      </w:r>
    </w:p>
    <w:p w:rsidR="003C339E" w:rsidRPr="00452B8E" w:rsidRDefault="003C339E" w:rsidP="00AD4993">
      <w:pPr>
        <w:ind w:firstLineChars="200" w:firstLine="420"/>
        <w:rPr>
          <w:rFonts w:ascii="宋体" w:hAnsi="宋体"/>
          <w:szCs w:val="21"/>
        </w:rPr>
      </w:pPr>
      <w:r w:rsidRPr="003C1B6C">
        <w:rPr>
          <w:rFonts w:ascii="宋体" w:hAnsi="宋体" w:hint="eastAsia"/>
          <w:color w:val="FF0000"/>
          <w:szCs w:val="21"/>
        </w:rPr>
        <w:t>①第三方</w:t>
      </w:r>
      <w:r w:rsidRPr="00452B8E">
        <w:rPr>
          <w:rFonts w:ascii="宋体" w:hAnsi="宋体" w:hint="eastAsia"/>
          <w:szCs w:val="21"/>
        </w:rPr>
        <w:t>认证机构进行认证</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②认证的有效期为</w:t>
      </w:r>
      <w:r w:rsidRPr="003C1B6C">
        <w:rPr>
          <w:rFonts w:ascii="宋体" w:hAnsi="宋体" w:hint="eastAsia"/>
          <w:color w:val="FF0000"/>
          <w:szCs w:val="21"/>
        </w:rPr>
        <w:t>3年</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③认证机构对认证合格单位进行</w:t>
      </w:r>
      <w:r w:rsidRPr="003C1B6C">
        <w:rPr>
          <w:rFonts w:ascii="宋体" w:hAnsi="宋体" w:hint="eastAsia"/>
          <w:color w:val="FF0000"/>
          <w:szCs w:val="21"/>
        </w:rPr>
        <w:t>定期和不定期</w:t>
      </w:r>
      <w:r w:rsidRPr="00452B8E">
        <w:rPr>
          <w:rFonts w:ascii="宋体" w:hAnsi="宋体" w:hint="eastAsia"/>
          <w:szCs w:val="21"/>
        </w:rPr>
        <w:t>的监督检查，定期检查通常是</w:t>
      </w:r>
      <w:r w:rsidRPr="003C1B6C">
        <w:rPr>
          <w:rFonts w:ascii="宋体" w:hAnsi="宋体" w:hint="eastAsia"/>
          <w:color w:val="FF0000"/>
          <w:szCs w:val="21"/>
        </w:rPr>
        <w:t>每年一次。</w:t>
      </w:r>
    </w:p>
    <w:p w:rsidR="003C339E" w:rsidRPr="003C1B6C" w:rsidRDefault="003C339E" w:rsidP="00AD4993">
      <w:pPr>
        <w:ind w:firstLineChars="200" w:firstLine="420"/>
        <w:rPr>
          <w:rFonts w:ascii="宋体" w:hAnsi="宋体"/>
          <w:color w:val="FF0000"/>
          <w:szCs w:val="21"/>
        </w:rPr>
      </w:pPr>
      <w:r w:rsidRPr="00452B8E">
        <w:rPr>
          <w:rFonts w:ascii="宋体" w:hAnsi="宋体" w:hint="eastAsia"/>
          <w:szCs w:val="21"/>
        </w:rPr>
        <w:t>④认证暂停是认证机构对获证企业质量管理体系发生不符合认证要求情况时采取的</w:t>
      </w:r>
      <w:r w:rsidRPr="003C1B6C">
        <w:rPr>
          <w:rFonts w:ascii="宋体" w:hAnsi="宋体" w:hint="eastAsia"/>
          <w:color w:val="FF0000"/>
          <w:szCs w:val="21"/>
        </w:rPr>
        <w:t>警告措施</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⑤认证</w:t>
      </w:r>
      <w:r w:rsidRPr="003C1B6C">
        <w:rPr>
          <w:rFonts w:ascii="宋体" w:hAnsi="宋体" w:hint="eastAsia"/>
          <w:color w:val="FF0000"/>
          <w:szCs w:val="21"/>
        </w:rPr>
        <w:t>注销，</w:t>
      </w:r>
      <w:r w:rsidRPr="00452B8E">
        <w:rPr>
          <w:rFonts w:ascii="宋体" w:hAnsi="宋体" w:hint="eastAsia"/>
          <w:szCs w:val="21"/>
        </w:rPr>
        <w:t>企业自愿行为</w:t>
      </w:r>
    </w:p>
    <w:p w:rsidR="003C339E" w:rsidRPr="00452B8E" w:rsidRDefault="003C339E" w:rsidP="00AD4993">
      <w:pPr>
        <w:ind w:firstLineChars="200" w:firstLine="420"/>
        <w:rPr>
          <w:rFonts w:ascii="宋体" w:hAnsi="宋体"/>
          <w:szCs w:val="21"/>
        </w:rPr>
      </w:pPr>
      <w:r w:rsidRPr="003C1B6C">
        <w:rPr>
          <w:rFonts w:ascii="宋体" w:hAnsi="宋体" w:hint="eastAsia"/>
          <w:color w:val="FF0000"/>
          <w:szCs w:val="21"/>
        </w:rPr>
        <w:t>⑥认证撤销：</w:t>
      </w:r>
      <w:r w:rsidRPr="00452B8E">
        <w:rPr>
          <w:rFonts w:ascii="宋体" w:hAnsi="宋体" w:hint="eastAsia"/>
          <w:szCs w:val="21"/>
        </w:rPr>
        <w:t>认证机构做出</w:t>
      </w:r>
      <w:r w:rsidRPr="003C1B6C">
        <w:rPr>
          <w:rFonts w:ascii="宋体" w:hAnsi="宋体" w:hint="eastAsia"/>
          <w:color w:val="FF0000"/>
          <w:szCs w:val="21"/>
        </w:rPr>
        <w:t>撤销认证</w:t>
      </w:r>
      <w:r w:rsidRPr="00452B8E">
        <w:rPr>
          <w:rFonts w:ascii="宋体" w:hAnsi="宋体" w:hint="eastAsia"/>
          <w:szCs w:val="21"/>
        </w:rPr>
        <w:t>的决定。企业不服可提出</w:t>
      </w:r>
      <w:r w:rsidRPr="003C1B6C">
        <w:rPr>
          <w:rFonts w:ascii="宋体" w:hAnsi="宋体" w:hint="eastAsia"/>
          <w:color w:val="FF0000"/>
          <w:szCs w:val="21"/>
        </w:rPr>
        <w:t>申诉。</w:t>
      </w:r>
      <w:r w:rsidRPr="00452B8E">
        <w:rPr>
          <w:rFonts w:ascii="宋体" w:hAnsi="宋体" w:hint="eastAsia"/>
          <w:szCs w:val="21"/>
        </w:rPr>
        <w:t>撤销认证的企业</w:t>
      </w:r>
      <w:r w:rsidRPr="003C1B6C">
        <w:rPr>
          <w:rFonts w:ascii="宋体" w:hAnsi="宋体" w:hint="eastAsia"/>
          <w:color w:val="FF0000"/>
          <w:szCs w:val="21"/>
        </w:rPr>
        <w:t>一年后</w:t>
      </w:r>
      <w:r w:rsidRPr="00452B8E">
        <w:rPr>
          <w:rFonts w:ascii="宋体" w:hAnsi="宋体" w:hint="eastAsia"/>
          <w:szCs w:val="21"/>
        </w:rPr>
        <w:t>可重新提出认证申请。</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1Z204030　建设工程项目施工质量控制（5-6分）</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1.施工质量计划的内容与编制方法（重点）</w:t>
      </w:r>
    </w:p>
    <w:p w:rsidR="003C339E" w:rsidRPr="00452B8E" w:rsidRDefault="003C339E" w:rsidP="00AD4993">
      <w:pPr>
        <w:ind w:firstLineChars="200" w:firstLine="420"/>
        <w:rPr>
          <w:rFonts w:ascii="宋体" w:hAnsi="宋体"/>
          <w:szCs w:val="21"/>
        </w:rPr>
      </w:pPr>
      <w:r w:rsidRPr="00452B8E">
        <w:rPr>
          <w:rFonts w:ascii="宋体" w:hAnsi="宋体" w:hint="eastAsia"/>
          <w:szCs w:val="21"/>
        </w:rPr>
        <w:t>质量计划是质量管理体系文件的组成内容。</w:t>
      </w:r>
    </w:p>
    <w:p w:rsidR="003C339E" w:rsidRPr="00452B8E" w:rsidRDefault="003C339E" w:rsidP="00AD4993">
      <w:pPr>
        <w:ind w:firstLineChars="200" w:firstLine="420"/>
        <w:rPr>
          <w:rFonts w:ascii="宋体" w:hAnsi="宋体"/>
          <w:szCs w:val="21"/>
        </w:rPr>
      </w:pPr>
      <w:r w:rsidRPr="00452B8E">
        <w:rPr>
          <w:rFonts w:ascii="宋体" w:hAnsi="宋体" w:hint="eastAsia"/>
          <w:szCs w:val="21"/>
        </w:rPr>
        <w:t>以</w:t>
      </w:r>
      <w:r w:rsidRPr="003C1B6C">
        <w:rPr>
          <w:rFonts w:ascii="宋体" w:hAnsi="宋体" w:hint="eastAsia"/>
          <w:color w:val="FF0000"/>
          <w:szCs w:val="21"/>
        </w:rPr>
        <w:t>施工项目</w:t>
      </w:r>
      <w:r w:rsidRPr="00452B8E">
        <w:rPr>
          <w:rFonts w:ascii="宋体" w:hAnsi="宋体" w:hint="eastAsia"/>
          <w:szCs w:val="21"/>
        </w:rPr>
        <w:t>为对象的质量计划称为施工质量计划。</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三种形式：</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（1）工程项目施工质量计划</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（2）工程项目</w:t>
      </w:r>
      <w:r w:rsidRPr="003C1B6C">
        <w:rPr>
          <w:rFonts w:ascii="宋体" w:hAnsi="宋体" w:hint="eastAsia"/>
          <w:color w:val="FF0000"/>
          <w:szCs w:val="21"/>
        </w:rPr>
        <w:t>施工组织设计</w:t>
      </w:r>
      <w:r w:rsidRPr="00452B8E">
        <w:rPr>
          <w:rFonts w:ascii="宋体" w:hAnsi="宋体" w:hint="eastAsia"/>
          <w:szCs w:val="21"/>
        </w:rPr>
        <w:t>（</w:t>
      </w:r>
      <w:proofErr w:type="gramStart"/>
      <w:r w:rsidRPr="00452B8E">
        <w:rPr>
          <w:rFonts w:ascii="宋体" w:hAnsi="宋体" w:hint="eastAsia"/>
          <w:szCs w:val="21"/>
        </w:rPr>
        <w:t>含施工</w:t>
      </w:r>
      <w:proofErr w:type="gramEnd"/>
      <w:r w:rsidRPr="00452B8E">
        <w:rPr>
          <w:rFonts w:ascii="宋体" w:hAnsi="宋体" w:hint="eastAsia"/>
          <w:szCs w:val="21"/>
        </w:rPr>
        <w:t>质量计划）</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（3）施工</w:t>
      </w:r>
      <w:r w:rsidRPr="003C1B6C">
        <w:rPr>
          <w:rFonts w:ascii="宋体" w:hAnsi="宋体" w:hint="eastAsia"/>
          <w:color w:val="FF0000"/>
          <w:szCs w:val="21"/>
        </w:rPr>
        <w:t>项目管理实施规划</w:t>
      </w:r>
      <w:r w:rsidRPr="00452B8E">
        <w:rPr>
          <w:rFonts w:ascii="宋体" w:hAnsi="宋体" w:hint="eastAsia"/>
          <w:szCs w:val="21"/>
        </w:rPr>
        <w:t>（</w:t>
      </w:r>
      <w:proofErr w:type="gramStart"/>
      <w:r w:rsidRPr="00452B8E">
        <w:rPr>
          <w:rFonts w:ascii="宋体" w:hAnsi="宋体" w:hint="eastAsia"/>
          <w:szCs w:val="21"/>
        </w:rPr>
        <w:t>含施工</w:t>
      </w:r>
      <w:proofErr w:type="gramEnd"/>
      <w:r w:rsidRPr="00452B8E">
        <w:rPr>
          <w:rFonts w:ascii="宋体" w:hAnsi="宋体" w:hint="eastAsia"/>
          <w:szCs w:val="21"/>
        </w:rPr>
        <w:t>质量计划）</w:t>
      </w:r>
    </w:p>
    <w:tbl>
      <w:tblPr>
        <w:tblW w:w="7140" w:type="dxa"/>
        <w:tblCellSpacing w:w="0" w:type="dxa"/>
        <w:tblCellMar>
          <w:left w:w="0" w:type="dxa"/>
          <w:right w:w="0" w:type="dxa"/>
        </w:tblCellMar>
        <w:tblLook w:val="0000"/>
      </w:tblPr>
      <w:tblGrid>
        <w:gridCol w:w="1617"/>
        <w:gridCol w:w="5523"/>
      </w:tblGrid>
      <w:tr w:rsidR="003C339E" w:rsidRPr="00452B8E" w:rsidTr="003C339E">
        <w:trPr>
          <w:trHeight w:val="375"/>
          <w:tblCellSpacing w:w="0" w:type="dxa"/>
        </w:trPr>
        <w:tc>
          <w:tcPr>
            <w:tcW w:w="7140" w:type="dxa"/>
            <w:gridSpan w:val="2"/>
            <w:tcBorders>
              <w:top w:val="single" w:sz="6" w:space="0" w:color="000000"/>
              <w:left w:val="single" w:sz="6" w:space="0" w:color="000000"/>
              <w:bottom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lastRenderedPageBreak/>
              <w:t>编制人：</w:t>
            </w:r>
            <w:r w:rsidRPr="003C1B6C">
              <w:rPr>
                <w:rFonts w:ascii="宋体" w:hAnsi="宋体" w:hint="eastAsia"/>
                <w:color w:val="FF0000"/>
                <w:szCs w:val="21"/>
              </w:rPr>
              <w:t>施工承包企业</w:t>
            </w:r>
          </w:p>
        </w:tc>
      </w:tr>
      <w:tr w:rsidR="003C339E" w:rsidRPr="00452B8E" w:rsidTr="003C339E">
        <w:trPr>
          <w:trHeight w:val="375"/>
          <w:tblCellSpacing w:w="0" w:type="dxa"/>
        </w:trPr>
        <w:tc>
          <w:tcPr>
            <w:tcW w:w="162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平行发包</w:t>
            </w:r>
          </w:p>
        </w:tc>
        <w:tc>
          <w:tcPr>
            <w:tcW w:w="553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各承包单位编制</w:t>
            </w:r>
          </w:p>
        </w:tc>
      </w:tr>
      <w:tr w:rsidR="003C339E" w:rsidRPr="00452B8E" w:rsidTr="003C339E">
        <w:trPr>
          <w:trHeight w:val="1500"/>
          <w:tblCellSpacing w:w="0" w:type="dxa"/>
        </w:trPr>
        <w:tc>
          <w:tcPr>
            <w:tcW w:w="162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总分包模式</w:t>
            </w:r>
          </w:p>
        </w:tc>
        <w:tc>
          <w:tcPr>
            <w:tcW w:w="553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●总承包单位编制总</w:t>
            </w:r>
            <w:proofErr w:type="gramStart"/>
            <w:r w:rsidRPr="00452B8E">
              <w:rPr>
                <w:rFonts w:ascii="宋体" w:hAnsi="宋体" w:hint="eastAsia"/>
                <w:szCs w:val="21"/>
              </w:rPr>
              <w:t>包范围</w:t>
            </w:r>
            <w:proofErr w:type="gramEnd"/>
            <w:r w:rsidRPr="00452B8E">
              <w:rPr>
                <w:rFonts w:ascii="宋体" w:hAnsi="宋体" w:hint="eastAsia"/>
                <w:szCs w:val="21"/>
              </w:rPr>
              <w:t>的</w:t>
            </w:r>
          </w:p>
          <w:p w:rsidR="003C339E" w:rsidRPr="00452B8E" w:rsidRDefault="003C339E" w:rsidP="00AD4993">
            <w:pPr>
              <w:rPr>
                <w:rFonts w:ascii="宋体" w:hAnsi="宋体"/>
                <w:szCs w:val="21"/>
              </w:rPr>
            </w:pPr>
            <w:r w:rsidRPr="00452B8E">
              <w:rPr>
                <w:rFonts w:ascii="宋体" w:hAnsi="宋体" w:hint="eastAsia"/>
                <w:szCs w:val="21"/>
              </w:rPr>
              <w:t>●分包单位编制相应分包范围的，作为总包质量计划的深化和组成</w:t>
            </w:r>
          </w:p>
          <w:p w:rsidR="003C339E" w:rsidRPr="00452B8E" w:rsidRDefault="003C339E" w:rsidP="00AD4993">
            <w:pPr>
              <w:rPr>
                <w:rFonts w:ascii="宋体" w:hAnsi="宋体"/>
                <w:szCs w:val="21"/>
              </w:rPr>
            </w:pPr>
            <w:r w:rsidRPr="00452B8E">
              <w:rPr>
                <w:rFonts w:ascii="宋体" w:hAnsi="宋体" w:hint="eastAsia"/>
                <w:szCs w:val="21"/>
              </w:rPr>
              <w:t>●施工总包方有责任对分包方进行指导和审核，并承担</w:t>
            </w:r>
            <w:r w:rsidRPr="003C1B6C">
              <w:rPr>
                <w:rFonts w:ascii="宋体" w:hAnsi="宋体" w:hint="eastAsia"/>
                <w:color w:val="FF0000"/>
                <w:szCs w:val="21"/>
              </w:rPr>
              <w:t>连带责任</w:t>
            </w:r>
          </w:p>
        </w:tc>
      </w:tr>
    </w:tbl>
    <w:p w:rsidR="003C339E" w:rsidRPr="00452B8E" w:rsidRDefault="003C339E" w:rsidP="00AD4993">
      <w:pPr>
        <w:ind w:firstLineChars="200" w:firstLine="420"/>
        <w:rPr>
          <w:rFonts w:ascii="宋体" w:hAnsi="宋体"/>
          <w:szCs w:val="21"/>
        </w:rPr>
      </w:pPr>
    </w:p>
    <w:tbl>
      <w:tblPr>
        <w:tblW w:w="7470" w:type="dxa"/>
        <w:tblCellSpacing w:w="0" w:type="dxa"/>
        <w:tblCellMar>
          <w:left w:w="0" w:type="dxa"/>
          <w:right w:w="0" w:type="dxa"/>
        </w:tblCellMar>
        <w:tblLook w:val="0000"/>
      </w:tblPr>
      <w:tblGrid>
        <w:gridCol w:w="1916"/>
        <w:gridCol w:w="5554"/>
      </w:tblGrid>
      <w:tr w:rsidR="003C339E" w:rsidRPr="00452B8E" w:rsidTr="003C339E">
        <w:trPr>
          <w:trHeight w:val="525"/>
          <w:tblCellSpacing w:w="0" w:type="dxa"/>
        </w:trPr>
        <w:tc>
          <w:tcPr>
            <w:tcW w:w="191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企业</w:t>
            </w:r>
            <w:r w:rsidRPr="003C1B6C">
              <w:rPr>
                <w:rFonts w:ascii="宋体" w:hAnsi="宋体" w:hint="eastAsia"/>
                <w:color w:val="FF0000"/>
                <w:szCs w:val="21"/>
              </w:rPr>
              <w:t>内部审批</w:t>
            </w:r>
          </w:p>
        </w:tc>
        <w:tc>
          <w:tcPr>
            <w:tcW w:w="5554"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3C1B6C">
              <w:rPr>
                <w:rFonts w:ascii="宋体" w:hAnsi="宋体" w:hint="eastAsia"/>
                <w:color w:val="FF0000"/>
                <w:szCs w:val="21"/>
              </w:rPr>
              <w:t>项目经理部</w:t>
            </w:r>
            <w:r w:rsidRPr="00452B8E">
              <w:rPr>
                <w:rFonts w:ascii="宋体" w:hAnsi="宋体" w:hint="eastAsia"/>
                <w:szCs w:val="21"/>
              </w:rPr>
              <w:t>主持编制，报</w:t>
            </w:r>
            <w:r w:rsidRPr="003C1B6C">
              <w:rPr>
                <w:rFonts w:ascii="宋体" w:hAnsi="宋体" w:hint="eastAsia"/>
                <w:color w:val="FF0000"/>
                <w:szCs w:val="21"/>
              </w:rPr>
              <w:t>企业组织管理层</w:t>
            </w:r>
            <w:r w:rsidRPr="00452B8E">
              <w:rPr>
                <w:rFonts w:ascii="宋体" w:hAnsi="宋体" w:hint="eastAsia"/>
                <w:szCs w:val="21"/>
              </w:rPr>
              <w:t>批准</w:t>
            </w:r>
          </w:p>
        </w:tc>
      </w:tr>
      <w:tr w:rsidR="003C339E" w:rsidRPr="00452B8E" w:rsidTr="003C339E">
        <w:trPr>
          <w:trHeight w:val="1050"/>
          <w:tblCellSpacing w:w="0" w:type="dxa"/>
        </w:trPr>
        <w:tc>
          <w:tcPr>
            <w:tcW w:w="191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项目监理机构的审查</w:t>
            </w:r>
          </w:p>
        </w:tc>
        <w:tc>
          <w:tcPr>
            <w:tcW w:w="5554"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施工单位开工前填写《施工组织设计/（专项）施工方案报审表》并附施工组织设计（</w:t>
            </w:r>
            <w:proofErr w:type="gramStart"/>
            <w:r w:rsidRPr="00452B8E">
              <w:rPr>
                <w:rFonts w:ascii="宋体" w:hAnsi="宋体" w:hint="eastAsia"/>
                <w:szCs w:val="21"/>
              </w:rPr>
              <w:t>含施工</w:t>
            </w:r>
            <w:proofErr w:type="gramEnd"/>
            <w:r w:rsidRPr="00452B8E">
              <w:rPr>
                <w:rFonts w:ascii="宋体" w:hAnsi="宋体" w:hint="eastAsia"/>
                <w:szCs w:val="21"/>
              </w:rPr>
              <w:t>质量计划），报送监理机构审查。</w:t>
            </w:r>
            <w:r w:rsidRPr="003C1B6C">
              <w:rPr>
                <w:rFonts w:ascii="宋体" w:hAnsi="宋体" w:hint="eastAsia"/>
                <w:color w:val="FF0000"/>
                <w:szCs w:val="21"/>
              </w:rPr>
              <w:t>总监理工程师</w:t>
            </w:r>
            <w:r w:rsidRPr="00452B8E">
              <w:rPr>
                <w:rFonts w:ascii="宋体" w:hAnsi="宋体" w:hint="eastAsia"/>
                <w:szCs w:val="21"/>
              </w:rPr>
              <w:t>签认后报</w:t>
            </w:r>
            <w:r w:rsidRPr="003C1B6C">
              <w:rPr>
                <w:rFonts w:ascii="宋体" w:hAnsi="宋体" w:hint="eastAsia"/>
                <w:color w:val="FF0000"/>
                <w:szCs w:val="21"/>
              </w:rPr>
              <w:t>建设单位</w:t>
            </w:r>
          </w:p>
        </w:tc>
      </w:tr>
      <w:tr w:rsidR="003C339E" w:rsidRPr="00452B8E" w:rsidTr="003C339E">
        <w:trPr>
          <w:trHeight w:val="870"/>
          <w:tblCellSpacing w:w="0" w:type="dxa"/>
        </w:trPr>
        <w:tc>
          <w:tcPr>
            <w:tcW w:w="191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审批关系的处理原则</w:t>
            </w:r>
          </w:p>
        </w:tc>
        <w:tc>
          <w:tcPr>
            <w:tcW w:w="5554"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对监理机构的审查提出的建议、意见等是否采纳及采纳的程度，</w:t>
            </w:r>
            <w:r w:rsidRPr="003C1B6C">
              <w:rPr>
                <w:rFonts w:ascii="宋体" w:hAnsi="宋体" w:hint="eastAsia"/>
                <w:color w:val="FF0000"/>
                <w:szCs w:val="21"/>
              </w:rPr>
              <w:t>由施工单位自主决策。</w:t>
            </w:r>
          </w:p>
          <w:p w:rsidR="003C339E" w:rsidRPr="00452B8E" w:rsidRDefault="003C339E" w:rsidP="00AD4993">
            <w:pPr>
              <w:rPr>
                <w:rFonts w:ascii="宋体" w:hAnsi="宋体"/>
                <w:szCs w:val="21"/>
              </w:rPr>
            </w:pPr>
            <w:r w:rsidRPr="00452B8E">
              <w:rPr>
                <w:rFonts w:ascii="宋体" w:hAnsi="宋体" w:hint="eastAsia"/>
                <w:szCs w:val="21"/>
              </w:rPr>
              <w:t>实施过程中，</w:t>
            </w:r>
            <w:r w:rsidRPr="003C1B6C">
              <w:rPr>
                <w:rFonts w:ascii="宋体" w:hAnsi="宋体" w:hint="eastAsia"/>
                <w:color w:val="FF0000"/>
                <w:szCs w:val="21"/>
              </w:rPr>
              <w:t>如需修改，</w:t>
            </w:r>
            <w:r w:rsidRPr="00452B8E">
              <w:rPr>
                <w:rFonts w:ascii="宋体" w:hAnsi="宋体" w:hint="eastAsia"/>
                <w:szCs w:val="21"/>
              </w:rPr>
              <w:t>按程序审批</w:t>
            </w:r>
          </w:p>
        </w:tc>
      </w:tr>
    </w:tbl>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施工质量控制点的设置</w:t>
      </w:r>
    </w:p>
    <w:tbl>
      <w:tblPr>
        <w:tblW w:w="7470" w:type="dxa"/>
        <w:tblCellSpacing w:w="0" w:type="dxa"/>
        <w:tblCellMar>
          <w:left w:w="0" w:type="dxa"/>
          <w:right w:w="0" w:type="dxa"/>
        </w:tblCellMar>
        <w:tblLook w:val="0000"/>
      </w:tblPr>
      <w:tblGrid>
        <w:gridCol w:w="1303"/>
        <w:gridCol w:w="6167"/>
      </w:tblGrid>
      <w:tr w:rsidR="003C339E" w:rsidRPr="00452B8E" w:rsidTr="003C339E">
        <w:trPr>
          <w:trHeight w:val="675"/>
          <w:tblCellSpacing w:w="0" w:type="dxa"/>
        </w:trPr>
        <w:tc>
          <w:tcPr>
            <w:tcW w:w="1303"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见证点</w:t>
            </w:r>
          </w:p>
        </w:tc>
        <w:tc>
          <w:tcPr>
            <w:tcW w:w="6167"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如</w:t>
            </w:r>
            <w:r w:rsidRPr="003C1B6C">
              <w:rPr>
                <w:rFonts w:ascii="宋体" w:hAnsi="宋体" w:hint="eastAsia"/>
                <w:color w:val="FF0000"/>
                <w:szCs w:val="21"/>
              </w:rPr>
              <w:t>重要部位、特种作业、专门工艺。</w:t>
            </w:r>
            <w:r w:rsidRPr="00452B8E">
              <w:rPr>
                <w:rFonts w:ascii="宋体" w:hAnsi="宋体" w:hint="eastAsia"/>
                <w:szCs w:val="21"/>
              </w:rPr>
              <w:t>该作业开始前，书面通知现场监理机构到位旁站，见证施工作业过程</w:t>
            </w:r>
          </w:p>
        </w:tc>
      </w:tr>
      <w:tr w:rsidR="003C339E" w:rsidRPr="00452B8E" w:rsidTr="003C339E">
        <w:trPr>
          <w:trHeight w:val="945"/>
          <w:tblCellSpacing w:w="0" w:type="dxa"/>
        </w:trPr>
        <w:tc>
          <w:tcPr>
            <w:tcW w:w="1303"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待检点</w:t>
            </w:r>
          </w:p>
        </w:tc>
        <w:tc>
          <w:tcPr>
            <w:tcW w:w="6167"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如</w:t>
            </w:r>
            <w:r w:rsidRPr="003C1B6C">
              <w:rPr>
                <w:rFonts w:ascii="宋体" w:hAnsi="宋体" w:hint="eastAsia"/>
                <w:color w:val="FF0000"/>
                <w:szCs w:val="21"/>
              </w:rPr>
              <w:t>隐蔽工程，</w:t>
            </w:r>
            <w:r w:rsidRPr="00452B8E">
              <w:rPr>
                <w:rFonts w:ascii="宋体" w:hAnsi="宋体" w:hint="eastAsia"/>
                <w:szCs w:val="21"/>
              </w:rPr>
              <w:t>施工方必须在完成施工质量自检的基础上，提前通知监理机构进行检查验收，合格后才能进行工程隐蔽或下道工序施工</w:t>
            </w:r>
          </w:p>
        </w:tc>
      </w:tr>
    </w:tbl>
    <w:p w:rsidR="003C339E" w:rsidRPr="00452B8E" w:rsidRDefault="003C339E" w:rsidP="00AD4993">
      <w:pPr>
        <w:ind w:firstLineChars="200" w:firstLine="420"/>
        <w:rPr>
          <w:rFonts w:ascii="宋体" w:hAnsi="宋体"/>
          <w:szCs w:val="21"/>
        </w:rPr>
      </w:pPr>
      <w:r w:rsidRPr="00452B8E">
        <w:rPr>
          <w:rFonts w:ascii="宋体" w:hAnsi="宋体" w:hint="eastAsia"/>
          <w:szCs w:val="21"/>
        </w:rPr>
        <w:t>2.施工生产要素的质量控制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施工人员、材料设备、工艺方案、施工机械、施工环境因素</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（1）材料设备的质量控制</w:t>
      </w:r>
      <w:r>
        <w:rPr>
          <w:rFonts w:ascii="宋体" w:hAnsi="宋体" w:hint="eastAsia"/>
          <w:szCs w:val="21"/>
        </w:rPr>
        <w:t>（是</w:t>
      </w:r>
      <w:r w:rsidRPr="003C1B6C">
        <w:rPr>
          <w:rFonts w:ascii="宋体" w:hAnsi="宋体" w:hint="eastAsia"/>
          <w:color w:val="FF0000"/>
          <w:szCs w:val="21"/>
        </w:rPr>
        <w:t>项目实体质量的基础</w:t>
      </w:r>
      <w:r>
        <w:rPr>
          <w:rFonts w:ascii="宋体" w:hAnsi="宋体" w:hint="eastAsia"/>
          <w:szCs w:val="21"/>
        </w:rPr>
        <w:t>）</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（2）施工工艺的先进合理是直接影响质量、进度及造价的</w:t>
      </w:r>
      <w:r w:rsidRPr="003C1B6C">
        <w:rPr>
          <w:rFonts w:ascii="宋体" w:hAnsi="宋体" w:hint="eastAsia"/>
          <w:color w:val="FF0000"/>
          <w:szCs w:val="21"/>
        </w:rPr>
        <w:t>关键因素</w:t>
      </w:r>
      <w:r w:rsidRPr="00452B8E">
        <w:rPr>
          <w:rFonts w:ascii="宋体" w:hAnsi="宋体" w:hint="eastAsia"/>
          <w:szCs w:val="21"/>
        </w:rPr>
        <w:t>；合理可靠影响安全。</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（3）施工机械的质量控制</w:t>
      </w:r>
    </w:p>
    <w:p w:rsidR="003C339E" w:rsidRPr="003C1B6C" w:rsidRDefault="003C339E" w:rsidP="00AD4993">
      <w:pPr>
        <w:ind w:firstLineChars="200" w:firstLine="420"/>
        <w:rPr>
          <w:rFonts w:ascii="宋体" w:hAnsi="宋体"/>
          <w:color w:val="FF0000"/>
          <w:szCs w:val="21"/>
        </w:rPr>
      </w:pPr>
      <w:r w:rsidRPr="00452B8E">
        <w:rPr>
          <w:rFonts w:ascii="宋体" w:hAnsi="宋体" w:hint="eastAsia"/>
          <w:szCs w:val="21"/>
        </w:rPr>
        <w:t>模具、脚手架等</w:t>
      </w:r>
      <w:r w:rsidRPr="003C1B6C">
        <w:rPr>
          <w:rFonts w:ascii="宋体" w:hAnsi="宋体" w:hint="eastAsia"/>
          <w:color w:val="FF0000"/>
          <w:szCs w:val="21"/>
        </w:rPr>
        <w:t>施工设备</w:t>
      </w:r>
      <w:r w:rsidRPr="00452B8E">
        <w:rPr>
          <w:rFonts w:ascii="宋体" w:hAnsi="宋体" w:hint="eastAsia"/>
          <w:szCs w:val="21"/>
        </w:rPr>
        <w:t>，除标准定型选用之外，一般需按</w:t>
      </w:r>
      <w:r w:rsidRPr="003C1B6C">
        <w:rPr>
          <w:rFonts w:ascii="宋体" w:hAnsi="宋体" w:hint="eastAsia"/>
          <w:color w:val="FF0000"/>
          <w:szCs w:val="21"/>
        </w:rPr>
        <w:t>设计及施工要求进行专项设计。</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对工程所用的施工机械、模板、脚手架，</w:t>
      </w:r>
      <w:r w:rsidRPr="003C1B6C">
        <w:rPr>
          <w:rFonts w:ascii="宋体" w:hAnsi="宋体" w:hint="eastAsia"/>
          <w:color w:val="FF0000"/>
          <w:szCs w:val="21"/>
        </w:rPr>
        <w:t>特别是危险性较大的现场安装的起重机械设备，</w:t>
      </w:r>
      <w:r w:rsidRPr="00452B8E">
        <w:rPr>
          <w:rFonts w:ascii="宋体" w:hAnsi="宋体" w:hint="eastAsia"/>
          <w:szCs w:val="21"/>
        </w:rPr>
        <w:t>要对</w:t>
      </w:r>
      <w:r w:rsidRPr="003C1B6C">
        <w:rPr>
          <w:rFonts w:ascii="宋体" w:hAnsi="宋体" w:hint="eastAsia"/>
          <w:color w:val="FF0000"/>
          <w:szCs w:val="21"/>
        </w:rPr>
        <w:t>其设计安装方案进行审批，安装完毕交付使用前</w:t>
      </w:r>
      <w:r w:rsidRPr="00452B8E">
        <w:rPr>
          <w:rFonts w:ascii="宋体" w:hAnsi="宋体" w:hint="eastAsia"/>
          <w:szCs w:val="21"/>
        </w:rPr>
        <w:t>必须经</w:t>
      </w:r>
      <w:r w:rsidRPr="003C1B6C">
        <w:rPr>
          <w:rFonts w:ascii="宋体" w:hAnsi="宋体" w:hint="eastAsia"/>
          <w:color w:val="FF0000"/>
          <w:szCs w:val="21"/>
        </w:rPr>
        <w:t>专业管理部门的验收，</w:t>
      </w:r>
      <w:r w:rsidRPr="00452B8E">
        <w:rPr>
          <w:rFonts w:ascii="宋体" w:hAnsi="宋体" w:hint="eastAsia"/>
          <w:szCs w:val="21"/>
        </w:rPr>
        <w:t>合格后方可使用。</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（4）施工环境因素的控制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包括：施工现场的</w:t>
      </w:r>
      <w:r w:rsidRPr="003C1B6C">
        <w:rPr>
          <w:rFonts w:ascii="宋体" w:hAnsi="宋体" w:hint="eastAsia"/>
          <w:color w:val="FF0000"/>
          <w:szCs w:val="21"/>
        </w:rPr>
        <w:t>自然</w:t>
      </w:r>
      <w:r w:rsidRPr="00452B8E">
        <w:rPr>
          <w:rFonts w:ascii="宋体" w:hAnsi="宋体" w:hint="eastAsia"/>
          <w:szCs w:val="21"/>
        </w:rPr>
        <w:t>环境因素、施工质量</w:t>
      </w:r>
      <w:r w:rsidRPr="003C1B6C">
        <w:rPr>
          <w:rFonts w:ascii="宋体" w:hAnsi="宋体" w:hint="eastAsia"/>
          <w:color w:val="FF0000"/>
          <w:szCs w:val="21"/>
        </w:rPr>
        <w:t>管理</w:t>
      </w:r>
      <w:r w:rsidRPr="00452B8E">
        <w:rPr>
          <w:rFonts w:ascii="宋体" w:hAnsi="宋体" w:hint="eastAsia"/>
          <w:szCs w:val="21"/>
        </w:rPr>
        <w:t>环境因素、施工</w:t>
      </w:r>
      <w:r w:rsidRPr="003C1B6C">
        <w:rPr>
          <w:rFonts w:ascii="宋体" w:hAnsi="宋体" w:hint="eastAsia"/>
          <w:color w:val="FF0000"/>
          <w:szCs w:val="21"/>
        </w:rPr>
        <w:t>作业</w:t>
      </w:r>
      <w:r w:rsidRPr="00452B8E">
        <w:rPr>
          <w:rFonts w:ascii="宋体" w:hAnsi="宋体" w:hint="eastAsia"/>
          <w:szCs w:val="21"/>
        </w:rPr>
        <w:t>环境因素</w:t>
      </w:r>
    </w:p>
    <w:p w:rsidR="003C339E" w:rsidRPr="00452B8E" w:rsidRDefault="003C339E" w:rsidP="00AD4993">
      <w:pPr>
        <w:ind w:firstLineChars="200" w:firstLine="420"/>
        <w:rPr>
          <w:rFonts w:ascii="宋体" w:hAnsi="宋体"/>
          <w:szCs w:val="21"/>
        </w:rPr>
      </w:pPr>
      <w:r w:rsidRPr="00452B8E">
        <w:rPr>
          <w:rFonts w:ascii="宋体" w:hAnsi="宋体" w:hint="eastAsia"/>
          <w:szCs w:val="21"/>
        </w:rPr>
        <w:t>特点：复杂多变、不确定性</w:t>
      </w:r>
    </w:p>
    <w:p w:rsidR="003C339E" w:rsidRPr="00452B8E" w:rsidRDefault="003C339E" w:rsidP="00AD4993">
      <w:pPr>
        <w:ind w:firstLineChars="200" w:firstLine="420"/>
        <w:rPr>
          <w:rFonts w:ascii="宋体" w:hAnsi="宋体"/>
          <w:szCs w:val="21"/>
        </w:rPr>
      </w:pPr>
      <w:r w:rsidRPr="00452B8E">
        <w:rPr>
          <w:rFonts w:ascii="宋体" w:hAnsi="宋体" w:hint="eastAsia"/>
          <w:szCs w:val="21"/>
        </w:rPr>
        <w:t>措施：采取</w:t>
      </w:r>
      <w:r w:rsidRPr="003C1B6C">
        <w:rPr>
          <w:rFonts w:ascii="宋体" w:hAnsi="宋体" w:hint="eastAsia"/>
          <w:color w:val="FF0000"/>
          <w:szCs w:val="21"/>
        </w:rPr>
        <w:t>预测预防</w:t>
      </w:r>
      <w:r w:rsidRPr="00452B8E">
        <w:rPr>
          <w:rFonts w:ascii="宋体" w:hAnsi="宋体" w:hint="eastAsia"/>
          <w:szCs w:val="21"/>
        </w:rPr>
        <w:t>的风险控制方法</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3.施工准备的质量控制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（1）施工</w:t>
      </w:r>
      <w:r w:rsidRPr="003C1B6C">
        <w:rPr>
          <w:rFonts w:ascii="宋体" w:hAnsi="宋体" w:hint="eastAsia"/>
          <w:color w:val="FF0000"/>
          <w:szCs w:val="21"/>
        </w:rPr>
        <w:t>技术准备</w:t>
      </w:r>
      <w:r w:rsidRPr="00452B8E">
        <w:rPr>
          <w:rFonts w:ascii="宋体" w:hAnsi="宋体" w:hint="eastAsia"/>
          <w:szCs w:val="21"/>
        </w:rPr>
        <w:t xml:space="preserve">工作的质量控制　　</w:t>
      </w:r>
    </w:p>
    <w:p w:rsidR="003C339E" w:rsidRPr="00452B8E" w:rsidRDefault="003C339E" w:rsidP="00AD4993">
      <w:pPr>
        <w:ind w:firstLineChars="200" w:firstLine="420"/>
        <w:rPr>
          <w:rFonts w:ascii="宋体" w:hAnsi="宋体"/>
          <w:szCs w:val="21"/>
        </w:rPr>
      </w:pPr>
      <w:r w:rsidRPr="00452B8E">
        <w:rPr>
          <w:rFonts w:ascii="宋体" w:hAnsi="宋体" w:hint="eastAsia"/>
          <w:szCs w:val="21"/>
        </w:rPr>
        <w:t>主要工作：熟悉施工图纸，组织设计交底和图纸审查；进行工程项目检查验收的项目划分和编号；审核相关质量文件，细化施工技术方案和施工人员、机具的配置方案，编制施工</w:t>
      </w:r>
      <w:r w:rsidRPr="00452B8E">
        <w:rPr>
          <w:rFonts w:ascii="宋体" w:hAnsi="宋体" w:hint="eastAsia"/>
          <w:szCs w:val="21"/>
        </w:rPr>
        <w:lastRenderedPageBreak/>
        <w:t>作业技术指导书，绘制各种施工详图</w:t>
      </w:r>
      <w:r w:rsidRPr="003C1B6C">
        <w:rPr>
          <w:rFonts w:ascii="宋体" w:hAnsi="宋体" w:hint="eastAsia"/>
          <w:color w:val="FF0000"/>
          <w:szCs w:val="21"/>
        </w:rPr>
        <w:t>（测量放线图、大样图及配筋、配板、配线图表等），</w:t>
      </w:r>
      <w:r w:rsidRPr="00452B8E">
        <w:rPr>
          <w:rFonts w:ascii="宋体" w:hAnsi="宋体" w:hint="eastAsia"/>
          <w:szCs w:val="21"/>
        </w:rPr>
        <w:t>进行必要的技术交底和技术培训。</w:t>
      </w:r>
    </w:p>
    <w:p w:rsidR="003C339E" w:rsidRPr="00452B8E" w:rsidRDefault="003C339E" w:rsidP="00AD4993">
      <w:pPr>
        <w:ind w:firstLineChars="200" w:firstLine="420"/>
        <w:rPr>
          <w:rFonts w:ascii="宋体" w:hAnsi="宋体"/>
          <w:szCs w:val="21"/>
        </w:rPr>
      </w:pPr>
      <w:r w:rsidRPr="00452B8E">
        <w:rPr>
          <w:rFonts w:ascii="宋体" w:hAnsi="宋体" w:hint="eastAsia"/>
          <w:szCs w:val="21"/>
        </w:rPr>
        <w:t>质量控制包括：对成果的</w:t>
      </w:r>
      <w:r w:rsidRPr="003C1B6C">
        <w:rPr>
          <w:rFonts w:ascii="宋体" w:hAnsi="宋体" w:hint="eastAsia"/>
          <w:color w:val="FF0000"/>
          <w:szCs w:val="21"/>
        </w:rPr>
        <w:t>复核审查，</w:t>
      </w:r>
      <w:r w:rsidRPr="00452B8E">
        <w:rPr>
          <w:rFonts w:ascii="宋体" w:hAnsi="宋体" w:hint="eastAsia"/>
          <w:szCs w:val="21"/>
        </w:rPr>
        <w:t>是否符合图纸和技术标准要求；明确质量控制的重点对象和控制方法等。</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w:t>
      </w:r>
      <w:r w:rsidRPr="003C1B6C">
        <w:rPr>
          <w:rFonts w:ascii="宋体" w:hAnsi="宋体" w:hint="eastAsia"/>
          <w:color w:val="FF0000"/>
          <w:szCs w:val="21"/>
        </w:rPr>
        <w:t>现场施工准备</w:t>
      </w:r>
      <w:r w:rsidRPr="00452B8E">
        <w:rPr>
          <w:rFonts w:ascii="宋体" w:hAnsi="宋体" w:hint="eastAsia"/>
          <w:szCs w:val="21"/>
        </w:rPr>
        <w:t>工作的质量控制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①计量控制：投料计量、监测计量等</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②测量控制</w:t>
      </w:r>
    </w:p>
    <w:p w:rsidR="003C339E" w:rsidRPr="00452B8E" w:rsidRDefault="003C339E" w:rsidP="00AD4993">
      <w:pPr>
        <w:ind w:firstLineChars="200" w:firstLine="420"/>
        <w:rPr>
          <w:rFonts w:ascii="宋体" w:hAnsi="宋体"/>
          <w:szCs w:val="21"/>
        </w:rPr>
      </w:pPr>
      <w:r w:rsidRPr="003C1B6C">
        <w:rPr>
          <w:rFonts w:ascii="宋体" w:hAnsi="宋体" w:hint="eastAsia"/>
          <w:color w:val="FF0000"/>
          <w:szCs w:val="21"/>
        </w:rPr>
        <w:t>测量放线</w:t>
      </w:r>
      <w:r w:rsidRPr="00452B8E">
        <w:rPr>
          <w:rFonts w:ascii="宋体" w:hAnsi="宋体" w:hint="eastAsia"/>
          <w:szCs w:val="21"/>
        </w:rPr>
        <w:t>是建设工程产品由设计转化为实物的</w:t>
      </w:r>
      <w:r w:rsidRPr="003C1B6C">
        <w:rPr>
          <w:rFonts w:ascii="宋体" w:hAnsi="宋体" w:hint="eastAsia"/>
          <w:color w:val="FF0000"/>
          <w:szCs w:val="21"/>
        </w:rPr>
        <w:t>第一步。</w:t>
      </w:r>
    </w:p>
    <w:p w:rsidR="003C339E" w:rsidRPr="00452B8E" w:rsidRDefault="003C339E" w:rsidP="00AD4993">
      <w:pPr>
        <w:ind w:firstLineChars="200" w:firstLine="420"/>
        <w:rPr>
          <w:rFonts w:ascii="宋体" w:hAnsi="宋体"/>
          <w:szCs w:val="21"/>
        </w:rPr>
      </w:pPr>
      <w:r w:rsidRPr="00452B8E">
        <w:rPr>
          <w:rFonts w:ascii="宋体" w:hAnsi="宋体" w:hint="eastAsia"/>
          <w:szCs w:val="21"/>
        </w:rPr>
        <w:t>施工单位编制</w:t>
      </w:r>
      <w:r w:rsidRPr="003C1B6C">
        <w:rPr>
          <w:rFonts w:ascii="宋体" w:hAnsi="宋体" w:hint="eastAsia"/>
          <w:color w:val="FF0000"/>
          <w:szCs w:val="21"/>
        </w:rPr>
        <w:t>测量控制方案，</w:t>
      </w:r>
      <w:r w:rsidRPr="00452B8E">
        <w:rPr>
          <w:rFonts w:ascii="宋体" w:hAnsi="宋体" w:hint="eastAsia"/>
          <w:szCs w:val="21"/>
        </w:rPr>
        <w:t>经</w:t>
      </w:r>
      <w:r w:rsidRPr="003C1B6C">
        <w:rPr>
          <w:rFonts w:ascii="宋体" w:hAnsi="宋体" w:hint="eastAsia"/>
          <w:color w:val="FF0000"/>
          <w:szCs w:val="21"/>
        </w:rPr>
        <w:t>项目技术负责人批准后实施。</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复核建设单位提供的原始坐标点、基准线和水准点等测量控制点，并将</w:t>
      </w:r>
      <w:r w:rsidRPr="003C1B6C">
        <w:rPr>
          <w:rFonts w:ascii="宋体" w:hAnsi="宋体" w:hint="eastAsia"/>
          <w:color w:val="00B050"/>
          <w:szCs w:val="21"/>
        </w:rPr>
        <w:t>复测结果上报</w:t>
      </w:r>
      <w:r w:rsidRPr="003C1B6C">
        <w:rPr>
          <w:rFonts w:ascii="宋体" w:hAnsi="宋体" w:hint="eastAsia"/>
          <w:color w:val="FF0000"/>
          <w:szCs w:val="21"/>
        </w:rPr>
        <w:t>监理工程师</w:t>
      </w:r>
      <w:r w:rsidRPr="003C1B6C">
        <w:rPr>
          <w:rFonts w:ascii="宋体" w:hAnsi="宋体" w:hint="eastAsia"/>
          <w:color w:val="00B050"/>
          <w:szCs w:val="21"/>
        </w:rPr>
        <w:t>审核、批准。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③施工平面图控制</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建设单位</w:t>
      </w:r>
      <w:r w:rsidRPr="00452B8E">
        <w:rPr>
          <w:rFonts w:ascii="宋体" w:hAnsi="宋体" w:hint="eastAsia"/>
          <w:szCs w:val="21"/>
        </w:rPr>
        <w:t>应按照合同约定并充分考虑施工的实际需要，事先划定并提供施工用地和现场临时设施用地的范围，</w:t>
      </w:r>
      <w:r w:rsidRPr="003C1B6C">
        <w:rPr>
          <w:rFonts w:ascii="宋体" w:hAnsi="宋体" w:hint="eastAsia"/>
          <w:color w:val="FF0000"/>
          <w:szCs w:val="21"/>
        </w:rPr>
        <w:t>协调平衡和审查批准各施工单位的施工平面设计。</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4.工程质量检查验收的项目划分</w:t>
      </w:r>
    </w:p>
    <w:tbl>
      <w:tblPr>
        <w:tblW w:w="7470" w:type="dxa"/>
        <w:tblCellSpacing w:w="0" w:type="dxa"/>
        <w:tblCellMar>
          <w:left w:w="0" w:type="dxa"/>
          <w:right w:w="0" w:type="dxa"/>
        </w:tblCellMar>
        <w:tblLook w:val="0000"/>
      </w:tblPr>
      <w:tblGrid>
        <w:gridCol w:w="1557"/>
        <w:gridCol w:w="5913"/>
      </w:tblGrid>
      <w:tr w:rsidR="003C339E" w:rsidRPr="00452B8E" w:rsidTr="003C339E">
        <w:trPr>
          <w:trHeight w:val="870"/>
          <w:tblCellSpacing w:w="0" w:type="dxa"/>
        </w:trPr>
        <w:tc>
          <w:tcPr>
            <w:tcW w:w="1557"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单位工程</w:t>
            </w:r>
          </w:p>
        </w:tc>
        <w:tc>
          <w:tcPr>
            <w:tcW w:w="5913"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3C1B6C">
              <w:rPr>
                <w:rFonts w:ascii="宋体" w:hAnsi="宋体" w:hint="eastAsia"/>
                <w:color w:val="FF0000"/>
                <w:szCs w:val="21"/>
              </w:rPr>
              <w:t>独立</w:t>
            </w:r>
            <w:r w:rsidRPr="00452B8E">
              <w:rPr>
                <w:rFonts w:ascii="宋体" w:hAnsi="宋体" w:hint="eastAsia"/>
                <w:szCs w:val="21"/>
              </w:rPr>
              <w:t>的施工条件、</w:t>
            </w:r>
            <w:r w:rsidRPr="003C1B6C">
              <w:rPr>
                <w:rFonts w:ascii="宋体" w:hAnsi="宋体" w:hint="eastAsia"/>
                <w:color w:val="FF0000"/>
                <w:szCs w:val="21"/>
              </w:rPr>
              <w:t>独立</w:t>
            </w:r>
            <w:r w:rsidRPr="00452B8E">
              <w:rPr>
                <w:rFonts w:ascii="宋体" w:hAnsi="宋体" w:hint="eastAsia"/>
                <w:szCs w:val="21"/>
              </w:rPr>
              <w:t>的使用功能的建筑物及构筑物；规模大的可划分为子单位工程</w:t>
            </w:r>
          </w:p>
        </w:tc>
      </w:tr>
      <w:tr w:rsidR="003C339E" w:rsidRPr="00452B8E" w:rsidTr="003C339E">
        <w:trPr>
          <w:trHeight w:val="1245"/>
          <w:tblCellSpacing w:w="0" w:type="dxa"/>
        </w:trPr>
        <w:tc>
          <w:tcPr>
            <w:tcW w:w="1557"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分部工程</w:t>
            </w:r>
          </w:p>
        </w:tc>
        <w:tc>
          <w:tcPr>
            <w:tcW w:w="5913"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按</w:t>
            </w:r>
            <w:r w:rsidRPr="003C1B6C">
              <w:rPr>
                <w:rFonts w:ascii="宋体" w:hAnsi="宋体" w:hint="eastAsia"/>
                <w:color w:val="FF0000"/>
                <w:szCs w:val="21"/>
              </w:rPr>
              <w:t>专业性质、建筑部位</w:t>
            </w:r>
            <w:r w:rsidRPr="00452B8E">
              <w:rPr>
                <w:rFonts w:ascii="宋体" w:hAnsi="宋体" w:hint="eastAsia"/>
                <w:szCs w:val="21"/>
              </w:rPr>
              <w:t>确定。</w:t>
            </w:r>
          </w:p>
          <w:p w:rsidR="003C339E" w:rsidRPr="00452B8E" w:rsidRDefault="003C339E" w:rsidP="00AD4993">
            <w:pPr>
              <w:rPr>
                <w:rFonts w:ascii="宋体" w:hAnsi="宋体"/>
                <w:szCs w:val="21"/>
              </w:rPr>
            </w:pPr>
            <w:r w:rsidRPr="00452B8E">
              <w:rPr>
                <w:rFonts w:ascii="宋体" w:hAnsi="宋体" w:hint="eastAsia"/>
                <w:szCs w:val="21"/>
              </w:rPr>
              <w:t>较大或复杂的可划分为子分部工程</w:t>
            </w:r>
            <w:r w:rsidRPr="003C1B6C">
              <w:rPr>
                <w:rFonts w:ascii="宋体" w:hAnsi="宋体" w:hint="eastAsia"/>
                <w:color w:val="FF0000"/>
                <w:szCs w:val="21"/>
              </w:rPr>
              <w:t>（材料种类、施工特点、施工程序、专业系统及类别）</w:t>
            </w:r>
          </w:p>
        </w:tc>
      </w:tr>
      <w:tr w:rsidR="003C339E" w:rsidRPr="00452B8E" w:rsidTr="003C339E">
        <w:trPr>
          <w:trHeight w:val="495"/>
          <w:tblCellSpacing w:w="0" w:type="dxa"/>
        </w:trPr>
        <w:tc>
          <w:tcPr>
            <w:tcW w:w="1557"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分项工程</w:t>
            </w:r>
          </w:p>
        </w:tc>
        <w:tc>
          <w:tcPr>
            <w:tcW w:w="5913"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按主要</w:t>
            </w:r>
            <w:r w:rsidRPr="003C1B6C">
              <w:rPr>
                <w:rFonts w:ascii="宋体" w:hAnsi="宋体" w:hint="eastAsia"/>
                <w:color w:val="FF0000"/>
                <w:szCs w:val="21"/>
              </w:rPr>
              <w:t>工种、材料、施工工艺、设备类别</w:t>
            </w:r>
            <w:r w:rsidRPr="00452B8E">
              <w:rPr>
                <w:rFonts w:ascii="宋体" w:hAnsi="宋体" w:hint="eastAsia"/>
                <w:szCs w:val="21"/>
              </w:rPr>
              <w:t>等进行划分</w:t>
            </w:r>
          </w:p>
        </w:tc>
      </w:tr>
      <w:tr w:rsidR="003C339E" w:rsidRPr="00452B8E" w:rsidTr="003C339E">
        <w:trPr>
          <w:trHeight w:val="870"/>
          <w:tblCellSpacing w:w="0" w:type="dxa"/>
        </w:trPr>
        <w:tc>
          <w:tcPr>
            <w:tcW w:w="1557" w:type="dxa"/>
            <w:tcBorders>
              <w:top w:val="single" w:sz="6" w:space="0" w:color="000000"/>
              <w:left w:val="single" w:sz="6" w:space="0" w:color="000000"/>
              <w:bottom w:val="single" w:sz="6" w:space="0" w:color="000000"/>
              <w:right w:val="single" w:sz="6" w:space="0" w:color="000000"/>
            </w:tcBorders>
            <w:vAlign w:val="center"/>
          </w:tcPr>
          <w:p w:rsidR="003C339E" w:rsidRPr="003C1B6C" w:rsidRDefault="003C339E" w:rsidP="00AD4993">
            <w:pPr>
              <w:rPr>
                <w:rFonts w:ascii="宋体" w:hAnsi="宋体"/>
                <w:color w:val="FF0000"/>
                <w:szCs w:val="21"/>
              </w:rPr>
            </w:pPr>
            <w:r w:rsidRPr="003C1B6C">
              <w:rPr>
                <w:rFonts w:ascii="宋体" w:hAnsi="宋体" w:hint="eastAsia"/>
                <w:color w:val="FF0000"/>
                <w:szCs w:val="21"/>
              </w:rPr>
              <w:t>检验批</w:t>
            </w:r>
          </w:p>
        </w:tc>
        <w:tc>
          <w:tcPr>
            <w:tcW w:w="5913"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szCs w:val="21"/>
              </w:rPr>
            </w:pPr>
            <w:r w:rsidRPr="00452B8E">
              <w:rPr>
                <w:rFonts w:ascii="宋体" w:hAnsi="宋体" w:hint="eastAsia"/>
                <w:szCs w:val="21"/>
              </w:rPr>
              <w:t>根据施工、质量控制和专业验收需要按</w:t>
            </w:r>
            <w:r w:rsidRPr="003C1B6C">
              <w:rPr>
                <w:rFonts w:ascii="宋体" w:hAnsi="宋体" w:hint="eastAsia"/>
                <w:color w:val="FF0000"/>
                <w:szCs w:val="21"/>
              </w:rPr>
              <w:t>工程量、楼层、施工段、变形缝等进行划分</w:t>
            </w:r>
          </w:p>
        </w:tc>
      </w:tr>
    </w:tbl>
    <w:p w:rsidR="003C339E" w:rsidRPr="00452B8E" w:rsidRDefault="003C339E" w:rsidP="00AD4993">
      <w:pPr>
        <w:ind w:firstLineChars="200" w:firstLine="420"/>
        <w:rPr>
          <w:rFonts w:ascii="宋体" w:hAnsi="宋体"/>
          <w:szCs w:val="21"/>
        </w:rPr>
      </w:pPr>
      <w:r w:rsidRPr="00452B8E">
        <w:rPr>
          <w:rFonts w:ascii="宋体" w:hAnsi="宋体" w:hint="eastAsia"/>
          <w:szCs w:val="21"/>
        </w:rPr>
        <w:t>5.施工过程的质量控制</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（1）工序施工质量控制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必须以</w:t>
      </w:r>
      <w:r w:rsidRPr="003C1B6C">
        <w:rPr>
          <w:rFonts w:ascii="宋体" w:hAnsi="宋体" w:hint="eastAsia"/>
          <w:color w:val="FF0000"/>
          <w:szCs w:val="21"/>
        </w:rPr>
        <w:t>工序作业质量控制为基础和核心，</w:t>
      </w:r>
      <w:r w:rsidRPr="00452B8E">
        <w:rPr>
          <w:rFonts w:ascii="宋体" w:hAnsi="宋体" w:hint="eastAsia"/>
          <w:szCs w:val="21"/>
        </w:rPr>
        <w:t>工序的质量控制是施工阶段质量控制的重点。</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分类：工序</w:t>
      </w:r>
      <w:r w:rsidRPr="003C1B6C">
        <w:rPr>
          <w:rFonts w:ascii="宋体" w:hAnsi="宋体" w:hint="eastAsia"/>
          <w:color w:val="FF0000"/>
          <w:szCs w:val="21"/>
        </w:rPr>
        <w:t>施工条件</w:t>
      </w:r>
      <w:r w:rsidRPr="00452B8E">
        <w:rPr>
          <w:rFonts w:ascii="宋体" w:hAnsi="宋体" w:hint="eastAsia"/>
          <w:szCs w:val="21"/>
        </w:rPr>
        <w:t>和工序</w:t>
      </w:r>
      <w:r w:rsidRPr="003C1B6C">
        <w:rPr>
          <w:rFonts w:ascii="宋体" w:hAnsi="宋体" w:hint="eastAsia"/>
          <w:color w:val="FF0000"/>
          <w:szCs w:val="21"/>
        </w:rPr>
        <w:t>施工效果</w:t>
      </w:r>
      <w:r w:rsidRPr="00452B8E">
        <w:rPr>
          <w:rFonts w:ascii="宋体" w:hAnsi="宋体" w:hint="eastAsia"/>
          <w:szCs w:val="21"/>
        </w:rPr>
        <w:t>质量控制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6.施工作业质量的自控和监控</w:t>
      </w:r>
    </w:p>
    <w:p w:rsidR="003C339E" w:rsidRPr="00452B8E" w:rsidRDefault="003C339E" w:rsidP="00AD4993">
      <w:pPr>
        <w:ind w:firstLineChars="200" w:firstLine="420"/>
        <w:rPr>
          <w:rFonts w:ascii="宋体" w:hAnsi="宋体"/>
          <w:szCs w:val="21"/>
        </w:rPr>
      </w:pPr>
      <w:r w:rsidRPr="003C1B6C">
        <w:rPr>
          <w:rFonts w:ascii="宋体" w:hAnsi="宋体" w:hint="eastAsia"/>
          <w:color w:val="FF0000"/>
          <w:szCs w:val="21"/>
        </w:rPr>
        <w:t>自控</w:t>
      </w:r>
      <w:r w:rsidRPr="00452B8E">
        <w:rPr>
          <w:rFonts w:ascii="宋体" w:hAnsi="宋体" w:hint="eastAsia"/>
          <w:szCs w:val="21"/>
        </w:rPr>
        <w:t>主体：施工单位</w:t>
      </w:r>
    </w:p>
    <w:p w:rsidR="003C339E" w:rsidRPr="00452B8E" w:rsidRDefault="003C339E" w:rsidP="00AD4993">
      <w:pPr>
        <w:ind w:firstLineChars="200" w:firstLine="420"/>
        <w:rPr>
          <w:rFonts w:ascii="宋体" w:hAnsi="宋体"/>
          <w:szCs w:val="21"/>
        </w:rPr>
      </w:pPr>
      <w:r w:rsidRPr="003C1B6C">
        <w:rPr>
          <w:rFonts w:ascii="宋体" w:hAnsi="宋体" w:hint="eastAsia"/>
          <w:color w:val="FF0000"/>
          <w:szCs w:val="21"/>
        </w:rPr>
        <w:t>监控</w:t>
      </w:r>
      <w:r w:rsidRPr="00452B8E">
        <w:rPr>
          <w:rFonts w:ascii="宋体" w:hAnsi="宋体" w:hint="eastAsia"/>
          <w:szCs w:val="21"/>
        </w:rPr>
        <w:t>主体：</w:t>
      </w:r>
      <w:r w:rsidRPr="003C1B6C">
        <w:rPr>
          <w:rFonts w:ascii="宋体" w:hAnsi="宋体" w:hint="eastAsia"/>
          <w:color w:val="FF0000"/>
          <w:szCs w:val="21"/>
        </w:rPr>
        <w:t>建设单位、监理单位、设计单位及政府的工程质量监督部门</w:t>
      </w:r>
    </w:p>
    <w:p w:rsidR="003C339E" w:rsidRPr="003C1B6C" w:rsidRDefault="003C339E" w:rsidP="00AD4993">
      <w:pPr>
        <w:ind w:firstLineChars="200" w:firstLine="420"/>
        <w:rPr>
          <w:rFonts w:ascii="宋体" w:hAnsi="宋体"/>
          <w:color w:val="FF0000"/>
          <w:szCs w:val="21"/>
        </w:rPr>
      </w:pPr>
      <w:r w:rsidRPr="003C1B6C">
        <w:rPr>
          <w:rFonts w:ascii="宋体" w:hAnsi="宋体" w:hint="eastAsia"/>
          <w:color w:val="FF0000"/>
          <w:szCs w:val="21"/>
        </w:rPr>
        <w:t>7.现场质量检查</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工序交接检查：严格执行</w:t>
      </w:r>
      <w:r w:rsidRPr="003C1B6C">
        <w:rPr>
          <w:rFonts w:ascii="宋体" w:hAnsi="宋体" w:hint="eastAsia"/>
          <w:color w:val="FF0000"/>
          <w:szCs w:val="21"/>
        </w:rPr>
        <w:t>自检、互检、专检</w:t>
      </w:r>
      <w:r w:rsidRPr="00452B8E">
        <w:rPr>
          <w:rFonts w:ascii="宋体" w:hAnsi="宋体" w:hint="eastAsia"/>
          <w:szCs w:val="21"/>
        </w:rPr>
        <w:t>三检制度</w:t>
      </w:r>
    </w:p>
    <w:p w:rsidR="003C339E" w:rsidRPr="00452B8E" w:rsidRDefault="003C339E" w:rsidP="00AD4993">
      <w:pPr>
        <w:ind w:firstLineChars="200" w:firstLine="420"/>
        <w:rPr>
          <w:rFonts w:ascii="宋体" w:hAnsi="宋体"/>
          <w:szCs w:val="21"/>
        </w:rPr>
      </w:pPr>
      <w:r w:rsidRPr="00452B8E">
        <w:rPr>
          <w:rFonts w:ascii="宋体" w:hAnsi="宋体" w:hint="eastAsia"/>
          <w:szCs w:val="21"/>
        </w:rPr>
        <w:t>检查的方法：</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①目测法：</w:t>
      </w:r>
      <w:proofErr w:type="gramStart"/>
      <w:r w:rsidRPr="00452B8E">
        <w:rPr>
          <w:rFonts w:ascii="宋体" w:hAnsi="宋体" w:hint="eastAsia"/>
          <w:szCs w:val="21"/>
        </w:rPr>
        <w:t>看摸敲照</w:t>
      </w:r>
      <w:proofErr w:type="gramEnd"/>
      <w:r w:rsidRPr="00452B8E">
        <w:rPr>
          <w:rFonts w:ascii="宋体" w:hAnsi="宋体" w:hint="eastAsia"/>
          <w:szCs w:val="21"/>
        </w:rPr>
        <w:t>；颜色、洁净、油漆光滑度、地面等</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②实测法：靠</w:t>
      </w:r>
      <w:proofErr w:type="gramStart"/>
      <w:r w:rsidRPr="00452B8E">
        <w:rPr>
          <w:rFonts w:ascii="宋体" w:hAnsi="宋体" w:hint="eastAsia"/>
          <w:szCs w:val="21"/>
        </w:rPr>
        <w:t>量吊套</w:t>
      </w:r>
      <w:proofErr w:type="gramEnd"/>
      <w:r w:rsidRPr="00452B8E">
        <w:rPr>
          <w:rFonts w:ascii="宋体" w:hAnsi="宋体" w:hint="eastAsia"/>
          <w:szCs w:val="21"/>
        </w:rPr>
        <w:t>；平整度、垂直度、轴线、标高等</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③试验法：理化试验，物理化学成分检测；</w:t>
      </w:r>
      <w:r w:rsidRPr="003C1B6C">
        <w:rPr>
          <w:rFonts w:ascii="宋体" w:hAnsi="宋体" w:hint="eastAsia"/>
          <w:color w:val="FF0000"/>
          <w:szCs w:val="21"/>
        </w:rPr>
        <w:t>无损检测（X、γ射线探伤、超声波探伤）</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1Z204040　建设工程项目施工质量验收（4-5分）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一、施工过程质量验收的内容</w:t>
      </w:r>
      <w:r w:rsidR="007C79F6" w:rsidRPr="007C79F6">
        <w:rPr>
          <w:rFonts w:ascii="宋体" w:hAnsi="宋体" w:hint="eastAsia"/>
          <w:szCs w:val="21"/>
        </w:rPr>
        <w:t>（2015年教材变动，注意角色题）</w:t>
      </w:r>
    </w:p>
    <w:tbl>
      <w:tblPr>
        <w:tblW w:w="827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40"/>
        <w:gridCol w:w="2886"/>
        <w:gridCol w:w="2070"/>
        <w:gridCol w:w="1877"/>
      </w:tblGrid>
      <w:tr w:rsidR="003C339E" w:rsidRPr="00452B8E" w:rsidTr="003C339E">
        <w:trPr>
          <w:trHeight w:val="495"/>
          <w:tblCellSpacing w:w="0" w:type="dxa"/>
        </w:trPr>
        <w:tc>
          <w:tcPr>
            <w:tcW w:w="1440" w:type="dxa"/>
            <w:vMerge w:val="restart"/>
            <w:vAlign w:val="center"/>
          </w:tcPr>
          <w:p w:rsidR="003C339E" w:rsidRPr="00452B8E" w:rsidRDefault="003C339E" w:rsidP="00AD4993">
            <w:pPr>
              <w:rPr>
                <w:rFonts w:ascii="宋体" w:hAnsi="宋体"/>
              </w:rPr>
            </w:pPr>
            <w:r w:rsidRPr="00452B8E">
              <w:rPr>
                <w:rFonts w:ascii="宋体" w:hAnsi="宋体"/>
              </w:rPr>
              <w:lastRenderedPageBreak/>
              <w:t> </w:t>
            </w:r>
          </w:p>
        </w:tc>
        <w:tc>
          <w:tcPr>
            <w:tcW w:w="2886" w:type="dxa"/>
            <w:vMerge w:val="restart"/>
            <w:vAlign w:val="center"/>
          </w:tcPr>
          <w:p w:rsidR="003C339E" w:rsidRPr="00452B8E" w:rsidRDefault="003C339E" w:rsidP="00AD4993">
            <w:pPr>
              <w:rPr>
                <w:rFonts w:ascii="宋体" w:hAnsi="宋体"/>
              </w:rPr>
            </w:pPr>
            <w:r w:rsidRPr="00452B8E">
              <w:rPr>
                <w:rFonts w:ascii="宋体" w:hAnsi="宋体" w:hint="eastAsia"/>
              </w:rPr>
              <w:t>质量验收合格符合的规定</w:t>
            </w:r>
          </w:p>
        </w:tc>
        <w:tc>
          <w:tcPr>
            <w:tcW w:w="3947" w:type="dxa"/>
            <w:gridSpan w:val="2"/>
            <w:vAlign w:val="center"/>
          </w:tcPr>
          <w:p w:rsidR="003C339E" w:rsidRPr="00452B8E" w:rsidRDefault="003C339E" w:rsidP="00AD4993">
            <w:pPr>
              <w:rPr>
                <w:rFonts w:ascii="宋体" w:hAnsi="宋体"/>
              </w:rPr>
            </w:pPr>
            <w:r w:rsidRPr="00452B8E">
              <w:rPr>
                <w:rFonts w:ascii="宋体" w:hAnsi="宋体" w:hint="eastAsia"/>
              </w:rPr>
              <w:t>验收记录</w:t>
            </w:r>
          </w:p>
        </w:tc>
      </w:tr>
      <w:tr w:rsidR="003C339E" w:rsidRPr="00452B8E" w:rsidTr="003C339E">
        <w:trPr>
          <w:trHeight w:val="495"/>
          <w:tblCellSpacing w:w="0" w:type="dxa"/>
        </w:trPr>
        <w:tc>
          <w:tcPr>
            <w:tcW w:w="1440" w:type="dxa"/>
            <w:vMerge/>
            <w:vAlign w:val="center"/>
          </w:tcPr>
          <w:p w:rsidR="003C339E" w:rsidRPr="00452B8E" w:rsidRDefault="003C339E" w:rsidP="00AD4993">
            <w:pPr>
              <w:rPr>
                <w:rFonts w:ascii="宋体" w:hAnsi="宋体"/>
              </w:rPr>
            </w:pPr>
          </w:p>
        </w:tc>
        <w:tc>
          <w:tcPr>
            <w:tcW w:w="0" w:type="auto"/>
            <w:vMerge/>
            <w:vAlign w:val="center"/>
          </w:tcPr>
          <w:p w:rsidR="003C339E" w:rsidRPr="00452B8E" w:rsidRDefault="003C339E" w:rsidP="00AD4993">
            <w:pPr>
              <w:rPr>
                <w:rFonts w:ascii="宋体" w:hAnsi="宋体"/>
              </w:rPr>
            </w:pPr>
          </w:p>
        </w:tc>
        <w:tc>
          <w:tcPr>
            <w:tcW w:w="2070" w:type="dxa"/>
            <w:vAlign w:val="center"/>
          </w:tcPr>
          <w:p w:rsidR="003C339E" w:rsidRPr="00452B8E" w:rsidRDefault="003C339E" w:rsidP="00AD4993">
            <w:pPr>
              <w:rPr>
                <w:rFonts w:ascii="宋体" w:hAnsi="宋体"/>
              </w:rPr>
            </w:pPr>
            <w:r w:rsidRPr="00452B8E">
              <w:rPr>
                <w:rFonts w:ascii="宋体" w:hAnsi="宋体" w:hint="eastAsia"/>
              </w:rPr>
              <w:t>组织者</w:t>
            </w:r>
          </w:p>
        </w:tc>
        <w:tc>
          <w:tcPr>
            <w:tcW w:w="1877" w:type="dxa"/>
            <w:vAlign w:val="center"/>
          </w:tcPr>
          <w:p w:rsidR="003C339E" w:rsidRPr="00452B8E" w:rsidRDefault="003C339E" w:rsidP="00AD4993">
            <w:pPr>
              <w:rPr>
                <w:rFonts w:ascii="宋体" w:hAnsi="宋体"/>
              </w:rPr>
            </w:pPr>
            <w:r w:rsidRPr="00452B8E">
              <w:rPr>
                <w:rFonts w:ascii="宋体" w:hAnsi="宋体" w:hint="eastAsia"/>
              </w:rPr>
              <w:t>进行者</w:t>
            </w:r>
          </w:p>
        </w:tc>
      </w:tr>
      <w:tr w:rsidR="003C339E" w:rsidRPr="00452B8E" w:rsidTr="003C339E">
        <w:trPr>
          <w:trHeight w:val="1245"/>
          <w:tblCellSpacing w:w="0" w:type="dxa"/>
        </w:trPr>
        <w:tc>
          <w:tcPr>
            <w:tcW w:w="1440" w:type="dxa"/>
            <w:vAlign w:val="center"/>
          </w:tcPr>
          <w:p w:rsidR="003C339E" w:rsidRPr="00452B8E" w:rsidRDefault="003C339E" w:rsidP="00AD4993">
            <w:pPr>
              <w:rPr>
                <w:rFonts w:ascii="宋体" w:hAnsi="宋体"/>
              </w:rPr>
            </w:pPr>
            <w:r w:rsidRPr="00452B8E">
              <w:rPr>
                <w:rFonts w:ascii="宋体" w:hAnsi="宋体" w:hint="eastAsia"/>
              </w:rPr>
              <w:t>检验批</w:t>
            </w:r>
          </w:p>
        </w:tc>
        <w:tc>
          <w:tcPr>
            <w:tcW w:w="2886" w:type="dxa"/>
            <w:vAlign w:val="center"/>
          </w:tcPr>
          <w:p w:rsidR="003C339E" w:rsidRPr="00452B8E" w:rsidRDefault="003C339E" w:rsidP="00AD4993">
            <w:pPr>
              <w:rPr>
                <w:rFonts w:ascii="宋体" w:hAnsi="宋体"/>
              </w:rPr>
            </w:pPr>
            <w:r w:rsidRPr="00452B8E">
              <w:rPr>
                <w:rFonts w:ascii="宋体" w:hAnsi="宋体" w:hint="eastAsia"/>
              </w:rPr>
              <w:t>1.</w:t>
            </w:r>
            <w:r w:rsidRPr="003C1B6C">
              <w:rPr>
                <w:rFonts w:ascii="宋体" w:hAnsi="宋体" w:hint="eastAsia"/>
                <w:color w:val="FF0000"/>
              </w:rPr>
              <w:t>主控项目</w:t>
            </w:r>
            <w:r w:rsidRPr="00452B8E">
              <w:rPr>
                <w:rFonts w:ascii="宋体" w:hAnsi="宋体" w:hint="eastAsia"/>
              </w:rPr>
              <w:t>经抽样均应合格</w:t>
            </w:r>
          </w:p>
          <w:p w:rsidR="003C339E" w:rsidRPr="00452B8E" w:rsidRDefault="003C339E" w:rsidP="00AD4993">
            <w:pPr>
              <w:rPr>
                <w:rFonts w:ascii="宋体" w:hAnsi="宋体"/>
              </w:rPr>
            </w:pPr>
            <w:r w:rsidRPr="00452B8E">
              <w:rPr>
                <w:rFonts w:ascii="宋体" w:hAnsi="宋体" w:hint="eastAsia"/>
              </w:rPr>
              <w:t>2.一般项目经抽样检验合格</w:t>
            </w:r>
          </w:p>
          <w:p w:rsidR="003C339E" w:rsidRPr="00452B8E" w:rsidRDefault="003C339E" w:rsidP="00AD4993">
            <w:pPr>
              <w:rPr>
                <w:rFonts w:ascii="宋体" w:hAnsi="宋体"/>
              </w:rPr>
            </w:pPr>
            <w:r w:rsidRPr="00452B8E">
              <w:rPr>
                <w:rFonts w:ascii="宋体" w:hAnsi="宋体" w:hint="eastAsia"/>
              </w:rPr>
              <w:t>2.具有完整的施工操作依据、</w:t>
            </w:r>
            <w:r w:rsidRPr="003C1B6C">
              <w:rPr>
                <w:rFonts w:ascii="宋体" w:hAnsi="宋体" w:hint="eastAsia"/>
                <w:color w:val="FF0000"/>
              </w:rPr>
              <w:t>质量检查记录</w:t>
            </w:r>
          </w:p>
        </w:tc>
        <w:tc>
          <w:tcPr>
            <w:tcW w:w="2070" w:type="dxa"/>
            <w:vMerge w:val="restart"/>
            <w:vAlign w:val="center"/>
          </w:tcPr>
          <w:p w:rsidR="003C339E" w:rsidRPr="003C1B6C" w:rsidRDefault="003C339E" w:rsidP="00AD4993">
            <w:pPr>
              <w:rPr>
                <w:rFonts w:ascii="宋体" w:hAnsi="宋体"/>
                <w:color w:val="FF0000"/>
              </w:rPr>
            </w:pPr>
            <w:r w:rsidRPr="003C1B6C">
              <w:rPr>
                <w:rFonts w:ascii="宋体" w:hAnsi="宋体" w:hint="eastAsia"/>
                <w:color w:val="FF0000"/>
              </w:rPr>
              <w:t>专业监理工程师</w:t>
            </w:r>
          </w:p>
        </w:tc>
        <w:tc>
          <w:tcPr>
            <w:tcW w:w="1877" w:type="dxa"/>
            <w:vAlign w:val="center"/>
          </w:tcPr>
          <w:p w:rsidR="003C339E" w:rsidRPr="003C1B6C" w:rsidRDefault="003C339E" w:rsidP="00AD4993">
            <w:pPr>
              <w:rPr>
                <w:rFonts w:ascii="宋体" w:hAnsi="宋体"/>
                <w:color w:val="FF0000"/>
              </w:rPr>
            </w:pPr>
            <w:r w:rsidRPr="003C1B6C">
              <w:rPr>
                <w:rFonts w:ascii="宋体" w:hAnsi="宋体" w:hint="eastAsia"/>
                <w:color w:val="FF0000"/>
              </w:rPr>
              <w:t>施工单位项目专业质量检查员、专业工长</w:t>
            </w:r>
          </w:p>
        </w:tc>
      </w:tr>
      <w:tr w:rsidR="003C339E" w:rsidRPr="00452B8E" w:rsidTr="003C339E">
        <w:trPr>
          <w:trHeight w:val="870"/>
          <w:tblCellSpacing w:w="0" w:type="dxa"/>
        </w:trPr>
        <w:tc>
          <w:tcPr>
            <w:tcW w:w="1440" w:type="dxa"/>
            <w:vAlign w:val="center"/>
          </w:tcPr>
          <w:p w:rsidR="003C339E" w:rsidRPr="00452B8E" w:rsidRDefault="003C339E" w:rsidP="00AD4993">
            <w:pPr>
              <w:rPr>
                <w:rFonts w:ascii="宋体" w:hAnsi="宋体"/>
              </w:rPr>
            </w:pPr>
            <w:r w:rsidRPr="00452B8E">
              <w:rPr>
                <w:rFonts w:ascii="宋体" w:hAnsi="宋体" w:hint="eastAsia"/>
              </w:rPr>
              <w:t>分项工程</w:t>
            </w:r>
          </w:p>
        </w:tc>
        <w:tc>
          <w:tcPr>
            <w:tcW w:w="2886" w:type="dxa"/>
            <w:vAlign w:val="center"/>
          </w:tcPr>
          <w:p w:rsidR="003C339E" w:rsidRPr="00452B8E" w:rsidRDefault="003C339E" w:rsidP="00AD4993">
            <w:pPr>
              <w:rPr>
                <w:rFonts w:ascii="宋体" w:hAnsi="宋体"/>
              </w:rPr>
            </w:pPr>
            <w:r w:rsidRPr="00452B8E">
              <w:rPr>
                <w:rFonts w:ascii="宋体" w:hAnsi="宋体" w:hint="eastAsia"/>
              </w:rPr>
              <w:t>1.所含的检验批均</w:t>
            </w:r>
            <w:proofErr w:type="gramStart"/>
            <w:r w:rsidRPr="00452B8E">
              <w:rPr>
                <w:rFonts w:ascii="宋体" w:hAnsi="宋体" w:hint="eastAsia"/>
              </w:rPr>
              <w:t>应验收</w:t>
            </w:r>
            <w:proofErr w:type="gramEnd"/>
            <w:r w:rsidRPr="00452B8E">
              <w:rPr>
                <w:rFonts w:ascii="宋体" w:hAnsi="宋体" w:hint="eastAsia"/>
              </w:rPr>
              <w:t>合格</w:t>
            </w:r>
          </w:p>
          <w:p w:rsidR="003C339E" w:rsidRPr="00452B8E" w:rsidRDefault="003C339E" w:rsidP="00AD4993">
            <w:pPr>
              <w:rPr>
                <w:rFonts w:ascii="宋体" w:hAnsi="宋体"/>
              </w:rPr>
            </w:pPr>
            <w:r w:rsidRPr="00452B8E">
              <w:rPr>
                <w:rFonts w:ascii="宋体" w:hAnsi="宋体" w:hint="eastAsia"/>
              </w:rPr>
              <w:t>2.所含检验批的质量</w:t>
            </w:r>
            <w:r w:rsidRPr="001C5ADA">
              <w:rPr>
                <w:rFonts w:ascii="宋体" w:hAnsi="宋体" w:hint="eastAsia"/>
                <w:color w:val="FF0000"/>
              </w:rPr>
              <w:t>验收记录</w:t>
            </w:r>
            <w:r w:rsidRPr="00452B8E">
              <w:rPr>
                <w:rFonts w:ascii="宋体" w:hAnsi="宋体" w:hint="eastAsia"/>
              </w:rPr>
              <w:t>应完整</w:t>
            </w:r>
          </w:p>
        </w:tc>
        <w:tc>
          <w:tcPr>
            <w:tcW w:w="2070" w:type="dxa"/>
            <w:vMerge/>
            <w:vAlign w:val="center"/>
          </w:tcPr>
          <w:p w:rsidR="003C339E" w:rsidRPr="003C1B6C" w:rsidRDefault="003C339E" w:rsidP="00AD4993">
            <w:pPr>
              <w:rPr>
                <w:rFonts w:ascii="宋体" w:hAnsi="宋体"/>
                <w:color w:val="FF0000"/>
              </w:rPr>
            </w:pPr>
          </w:p>
        </w:tc>
        <w:tc>
          <w:tcPr>
            <w:tcW w:w="1877" w:type="dxa"/>
            <w:vAlign w:val="center"/>
          </w:tcPr>
          <w:p w:rsidR="003C339E" w:rsidRPr="003C1B6C" w:rsidRDefault="003C339E" w:rsidP="00AD4993">
            <w:pPr>
              <w:rPr>
                <w:rFonts w:ascii="宋体" w:hAnsi="宋体"/>
                <w:color w:val="FF0000"/>
              </w:rPr>
            </w:pPr>
            <w:r w:rsidRPr="003C1B6C">
              <w:rPr>
                <w:rFonts w:ascii="宋体" w:hAnsi="宋体" w:hint="eastAsia"/>
                <w:color w:val="FF0000"/>
              </w:rPr>
              <w:t>施工单位项目专业技术负责人</w:t>
            </w:r>
          </w:p>
        </w:tc>
      </w:tr>
      <w:tr w:rsidR="003C339E" w:rsidRPr="00452B8E" w:rsidTr="003C339E">
        <w:trPr>
          <w:trHeight w:val="1620"/>
          <w:tblCellSpacing w:w="0" w:type="dxa"/>
        </w:trPr>
        <w:tc>
          <w:tcPr>
            <w:tcW w:w="1440" w:type="dxa"/>
            <w:vAlign w:val="center"/>
          </w:tcPr>
          <w:p w:rsidR="003C339E" w:rsidRPr="00452B8E" w:rsidRDefault="003C339E" w:rsidP="00AD4993">
            <w:pPr>
              <w:rPr>
                <w:rFonts w:ascii="宋体" w:hAnsi="宋体"/>
              </w:rPr>
            </w:pPr>
            <w:r w:rsidRPr="00452B8E">
              <w:rPr>
                <w:rFonts w:ascii="宋体" w:hAnsi="宋体" w:hint="eastAsia"/>
              </w:rPr>
              <w:t>分部工程</w:t>
            </w:r>
          </w:p>
        </w:tc>
        <w:tc>
          <w:tcPr>
            <w:tcW w:w="2886" w:type="dxa"/>
            <w:vAlign w:val="center"/>
          </w:tcPr>
          <w:p w:rsidR="003C339E" w:rsidRPr="00452B8E" w:rsidRDefault="003C339E" w:rsidP="00AD4993">
            <w:pPr>
              <w:rPr>
                <w:rFonts w:ascii="宋体" w:hAnsi="宋体"/>
              </w:rPr>
            </w:pPr>
            <w:r w:rsidRPr="00452B8E">
              <w:rPr>
                <w:rFonts w:ascii="宋体" w:hAnsi="宋体" w:hint="eastAsia"/>
              </w:rPr>
              <w:t>1.分项工程的质量均应合格</w:t>
            </w:r>
          </w:p>
          <w:p w:rsidR="003C339E" w:rsidRPr="00452B8E" w:rsidRDefault="003C339E" w:rsidP="00AD4993">
            <w:pPr>
              <w:rPr>
                <w:rFonts w:ascii="宋体" w:hAnsi="宋体"/>
              </w:rPr>
            </w:pPr>
            <w:r w:rsidRPr="00452B8E">
              <w:rPr>
                <w:rFonts w:ascii="宋体" w:hAnsi="宋体" w:hint="eastAsia"/>
              </w:rPr>
              <w:t>2.</w:t>
            </w:r>
            <w:r w:rsidRPr="001C5ADA">
              <w:rPr>
                <w:rFonts w:ascii="宋体" w:hAnsi="宋体" w:hint="eastAsia"/>
                <w:color w:val="FF0000"/>
              </w:rPr>
              <w:t>质量控制资料</w:t>
            </w:r>
            <w:r w:rsidRPr="00452B8E">
              <w:rPr>
                <w:rFonts w:ascii="宋体" w:hAnsi="宋体" w:hint="eastAsia"/>
              </w:rPr>
              <w:t>完整</w:t>
            </w:r>
          </w:p>
          <w:p w:rsidR="003C339E" w:rsidRPr="00452B8E" w:rsidRDefault="003C339E" w:rsidP="00AD4993">
            <w:pPr>
              <w:rPr>
                <w:rFonts w:ascii="宋体" w:hAnsi="宋体"/>
              </w:rPr>
            </w:pPr>
            <w:r w:rsidRPr="00452B8E">
              <w:rPr>
                <w:rFonts w:ascii="宋体" w:hAnsi="宋体" w:hint="eastAsia"/>
              </w:rPr>
              <w:t>3.有关安全、</w:t>
            </w:r>
            <w:r w:rsidRPr="001C5ADA">
              <w:rPr>
                <w:rFonts w:ascii="宋体" w:hAnsi="宋体" w:hint="eastAsia"/>
                <w:color w:val="FF0000"/>
              </w:rPr>
              <w:t>节能、环境保护</w:t>
            </w:r>
            <w:r w:rsidRPr="00452B8E">
              <w:rPr>
                <w:rFonts w:ascii="宋体" w:hAnsi="宋体" w:hint="eastAsia"/>
              </w:rPr>
              <w:t>和主要使用功能的抽样检验结果应符合相应规定</w:t>
            </w:r>
          </w:p>
          <w:p w:rsidR="003C339E" w:rsidRPr="00452B8E" w:rsidRDefault="003C339E" w:rsidP="00AD4993">
            <w:pPr>
              <w:rPr>
                <w:rFonts w:ascii="宋体" w:hAnsi="宋体"/>
              </w:rPr>
            </w:pPr>
            <w:r w:rsidRPr="00452B8E">
              <w:rPr>
                <w:rFonts w:ascii="宋体" w:hAnsi="宋体" w:hint="eastAsia"/>
              </w:rPr>
              <w:t>4.</w:t>
            </w:r>
            <w:r w:rsidRPr="001C5ADA">
              <w:rPr>
                <w:rFonts w:ascii="宋体" w:hAnsi="宋体" w:hint="eastAsia"/>
                <w:color w:val="FF0000"/>
              </w:rPr>
              <w:t>观感质量验收</w:t>
            </w:r>
            <w:r w:rsidRPr="00452B8E">
              <w:rPr>
                <w:rFonts w:ascii="宋体" w:hAnsi="宋体" w:hint="eastAsia"/>
              </w:rPr>
              <w:t>应符合要求</w:t>
            </w:r>
          </w:p>
        </w:tc>
        <w:tc>
          <w:tcPr>
            <w:tcW w:w="2070" w:type="dxa"/>
            <w:vAlign w:val="center"/>
          </w:tcPr>
          <w:p w:rsidR="003C339E" w:rsidRPr="003C1B6C" w:rsidRDefault="003C339E" w:rsidP="00AD4993">
            <w:pPr>
              <w:rPr>
                <w:rFonts w:ascii="宋体" w:hAnsi="宋体"/>
                <w:color w:val="FF0000"/>
              </w:rPr>
            </w:pPr>
            <w:r w:rsidRPr="003C1B6C">
              <w:rPr>
                <w:rFonts w:ascii="宋体" w:hAnsi="宋体" w:hint="eastAsia"/>
                <w:color w:val="FF0000"/>
              </w:rPr>
              <w:t>总监理工程师</w:t>
            </w:r>
          </w:p>
        </w:tc>
        <w:tc>
          <w:tcPr>
            <w:tcW w:w="1877" w:type="dxa"/>
            <w:vAlign w:val="center"/>
          </w:tcPr>
          <w:p w:rsidR="003C339E" w:rsidRPr="00452B8E" w:rsidRDefault="003C339E" w:rsidP="00AD4993">
            <w:pPr>
              <w:rPr>
                <w:rFonts w:ascii="宋体" w:hAnsi="宋体"/>
              </w:rPr>
            </w:pPr>
            <w:r w:rsidRPr="00452B8E">
              <w:rPr>
                <w:rFonts w:ascii="宋体" w:hAnsi="宋体" w:hint="eastAsia"/>
              </w:rPr>
              <w:t>施工单位项目负责人和项目技术、质量负责人</w:t>
            </w:r>
          </w:p>
        </w:tc>
      </w:tr>
    </w:tbl>
    <w:p w:rsidR="003C339E" w:rsidRPr="00452B8E" w:rsidRDefault="003C339E" w:rsidP="00AD4993">
      <w:pPr>
        <w:ind w:firstLineChars="200" w:firstLine="420"/>
        <w:rPr>
          <w:rFonts w:ascii="宋体" w:hAnsi="宋体"/>
          <w:szCs w:val="21"/>
        </w:rPr>
      </w:pPr>
      <w:r w:rsidRPr="001C5ADA">
        <w:rPr>
          <w:rFonts w:ascii="宋体" w:hAnsi="宋体" w:hint="eastAsia"/>
          <w:color w:val="FF0000"/>
          <w:szCs w:val="21"/>
        </w:rPr>
        <w:t>地基与基础：</w:t>
      </w:r>
      <w:r w:rsidRPr="00452B8E">
        <w:rPr>
          <w:rFonts w:ascii="宋体" w:hAnsi="宋体" w:hint="eastAsia"/>
          <w:szCs w:val="21"/>
        </w:rPr>
        <w:t>勘察、设计单位项目负责人和施工单位技术、质量部门负责人。</w:t>
      </w:r>
    </w:p>
    <w:p w:rsidR="003C339E" w:rsidRPr="00452B8E" w:rsidRDefault="003C339E" w:rsidP="00AD4993">
      <w:pPr>
        <w:ind w:firstLineChars="200" w:firstLine="420"/>
        <w:rPr>
          <w:rFonts w:ascii="宋体" w:hAnsi="宋体"/>
          <w:szCs w:val="21"/>
        </w:rPr>
      </w:pPr>
      <w:r w:rsidRPr="001C5ADA">
        <w:rPr>
          <w:rFonts w:ascii="宋体" w:hAnsi="宋体" w:hint="eastAsia"/>
          <w:color w:val="FF0000"/>
          <w:szCs w:val="21"/>
        </w:rPr>
        <w:t>主体结构、节能：</w:t>
      </w:r>
      <w:r w:rsidRPr="00452B8E">
        <w:rPr>
          <w:rFonts w:ascii="宋体" w:hAnsi="宋体" w:hint="eastAsia"/>
          <w:szCs w:val="21"/>
        </w:rPr>
        <w:t>设计单位项目负责人和施工单位技术、质量部门负责人。</w:t>
      </w:r>
    </w:p>
    <w:p w:rsidR="003C339E" w:rsidRPr="00452B8E" w:rsidRDefault="003C339E" w:rsidP="00AD4993">
      <w:pPr>
        <w:ind w:firstLineChars="200" w:firstLine="420"/>
        <w:rPr>
          <w:rFonts w:ascii="宋体" w:hAnsi="宋体"/>
          <w:szCs w:val="21"/>
        </w:rPr>
      </w:pPr>
      <w:r w:rsidRPr="00452B8E">
        <w:rPr>
          <w:rFonts w:ascii="宋体" w:hAnsi="宋体" w:hint="eastAsia"/>
          <w:szCs w:val="21"/>
        </w:rPr>
        <w:t>涉及安全、节能、环境保护和主要使用功能的地基基础、主体结构和设备安装分部工程进行</w:t>
      </w:r>
      <w:r w:rsidRPr="001C5ADA">
        <w:rPr>
          <w:rFonts w:ascii="宋体" w:hAnsi="宋体" w:hint="eastAsia"/>
          <w:color w:val="FF0000"/>
          <w:szCs w:val="21"/>
        </w:rPr>
        <w:t>见证取样试验或抽样检测。</w:t>
      </w:r>
    </w:p>
    <w:p w:rsidR="003C339E" w:rsidRDefault="003C339E" w:rsidP="00AD4993">
      <w:pPr>
        <w:ind w:firstLineChars="200" w:firstLine="420"/>
        <w:rPr>
          <w:rFonts w:ascii="宋体" w:hAnsi="宋体"/>
          <w:szCs w:val="21"/>
        </w:rPr>
      </w:pPr>
      <w:r w:rsidRPr="00452B8E">
        <w:rPr>
          <w:rFonts w:ascii="宋体" w:hAnsi="宋体" w:hint="eastAsia"/>
          <w:szCs w:val="21"/>
        </w:rPr>
        <w:t>对于评价为</w:t>
      </w:r>
      <w:r w:rsidRPr="001C5ADA">
        <w:rPr>
          <w:rFonts w:ascii="宋体" w:hAnsi="宋体" w:hint="eastAsia"/>
          <w:color w:val="FF0000"/>
          <w:szCs w:val="21"/>
        </w:rPr>
        <w:t>“差”</w:t>
      </w:r>
      <w:r w:rsidRPr="00452B8E">
        <w:rPr>
          <w:rFonts w:ascii="宋体" w:hAnsi="宋体" w:hint="eastAsia"/>
          <w:szCs w:val="21"/>
        </w:rPr>
        <w:t>的检查点应通过</w:t>
      </w:r>
      <w:r w:rsidRPr="001C5ADA">
        <w:rPr>
          <w:rFonts w:ascii="宋体" w:hAnsi="宋体" w:hint="eastAsia"/>
          <w:color w:val="FF0000"/>
          <w:szCs w:val="21"/>
        </w:rPr>
        <w:t>返修处理</w:t>
      </w:r>
      <w:r w:rsidRPr="00452B8E">
        <w:rPr>
          <w:rFonts w:ascii="宋体" w:hAnsi="宋体" w:hint="eastAsia"/>
          <w:szCs w:val="21"/>
        </w:rPr>
        <w:t>等进行补救。</w:t>
      </w:r>
    </w:p>
    <w:p w:rsidR="00371148" w:rsidRPr="00452B8E" w:rsidRDefault="00371148" w:rsidP="00371148">
      <w:pPr>
        <w:ind w:firstLineChars="200" w:firstLine="420"/>
        <w:rPr>
          <w:rFonts w:ascii="宋体" w:hAnsi="宋体"/>
          <w:szCs w:val="21"/>
        </w:rPr>
      </w:pPr>
      <w:r w:rsidRPr="0049611D">
        <w:rPr>
          <w:rFonts w:ascii="宋体" w:hAnsi="宋体" w:hint="eastAsia"/>
          <w:color w:val="FF0000"/>
          <w:szCs w:val="21"/>
        </w:rPr>
        <w:t>主控项目</w:t>
      </w:r>
      <w:r w:rsidRPr="00371148">
        <w:rPr>
          <w:rFonts w:ascii="宋体" w:hAnsi="宋体" w:hint="eastAsia"/>
          <w:szCs w:val="21"/>
        </w:rPr>
        <w:t>是指建筑工程中的</w:t>
      </w:r>
      <w:r w:rsidRPr="00371148">
        <w:rPr>
          <w:rFonts w:ascii="宋体" w:hAnsi="宋体" w:hint="eastAsia"/>
          <w:color w:val="FF0000"/>
          <w:szCs w:val="21"/>
        </w:rPr>
        <w:t>对安全、卫生、环境保护和公众利益起决定性作用</w:t>
      </w:r>
      <w:r w:rsidRPr="00371148">
        <w:rPr>
          <w:rFonts w:ascii="宋体" w:hAnsi="宋体" w:hint="eastAsia"/>
          <w:szCs w:val="21"/>
        </w:rPr>
        <w:t>的检验项目。不允许有不符合要求的检验结构，具有否决权。</w:t>
      </w:r>
    </w:p>
    <w:p w:rsidR="003C339E" w:rsidRPr="001C5ADA" w:rsidRDefault="003C339E" w:rsidP="00AD4993">
      <w:pPr>
        <w:ind w:firstLineChars="200" w:firstLine="420"/>
        <w:rPr>
          <w:rFonts w:ascii="宋体" w:hAnsi="宋体"/>
          <w:color w:val="FF0000"/>
          <w:szCs w:val="21"/>
        </w:rPr>
      </w:pPr>
      <w:r w:rsidRPr="001C5ADA">
        <w:rPr>
          <w:rFonts w:ascii="宋体" w:hAnsi="宋体" w:hint="eastAsia"/>
          <w:color w:val="FF0000"/>
          <w:szCs w:val="21"/>
        </w:rPr>
        <w:t>二、施工过程质量验收不合格的处理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1.存在严重缺陷的应推倒</w:t>
      </w:r>
      <w:r w:rsidRPr="001C5ADA">
        <w:rPr>
          <w:rFonts w:ascii="宋体" w:hAnsi="宋体" w:hint="eastAsia"/>
          <w:color w:val="FF0000"/>
          <w:szCs w:val="21"/>
        </w:rPr>
        <w:t>重做，</w:t>
      </w:r>
      <w:r w:rsidRPr="00452B8E">
        <w:rPr>
          <w:rFonts w:ascii="宋体" w:hAnsi="宋体" w:hint="eastAsia"/>
          <w:szCs w:val="21"/>
        </w:rPr>
        <w:t>有一般的缺陷可通过</w:t>
      </w:r>
      <w:r w:rsidRPr="001C5ADA">
        <w:rPr>
          <w:rFonts w:ascii="宋体" w:hAnsi="宋体" w:hint="eastAsia"/>
          <w:color w:val="FF0000"/>
          <w:szCs w:val="21"/>
        </w:rPr>
        <w:t>返修或更换器具</w:t>
      </w:r>
      <w:r w:rsidRPr="00452B8E">
        <w:rPr>
          <w:rFonts w:ascii="宋体" w:hAnsi="宋体" w:hint="eastAsia"/>
          <w:szCs w:val="21"/>
        </w:rPr>
        <w:t>、设备消除缺陷后</w:t>
      </w:r>
      <w:r w:rsidRPr="001C5ADA">
        <w:rPr>
          <w:rFonts w:ascii="宋体" w:hAnsi="宋体" w:hint="eastAsia"/>
          <w:color w:val="FF0000"/>
          <w:szCs w:val="21"/>
        </w:rPr>
        <w:t>重新进行验收；</w:t>
      </w:r>
    </w:p>
    <w:p w:rsidR="003C339E" w:rsidRPr="001C5ADA" w:rsidRDefault="003C339E" w:rsidP="00AD4993">
      <w:pPr>
        <w:ind w:firstLineChars="200" w:firstLine="420"/>
        <w:rPr>
          <w:rFonts w:ascii="宋体" w:hAnsi="宋体"/>
          <w:color w:val="FF0000"/>
          <w:szCs w:val="21"/>
        </w:rPr>
      </w:pPr>
      <w:r w:rsidRPr="00452B8E">
        <w:rPr>
          <w:rFonts w:ascii="宋体" w:hAnsi="宋体" w:hint="eastAsia"/>
          <w:szCs w:val="21"/>
        </w:rPr>
        <w:t>2.请有资质的法定检测单位检测鉴定，当鉴定结果能够达到设计要求时，</w:t>
      </w:r>
      <w:r w:rsidRPr="001C5ADA">
        <w:rPr>
          <w:rFonts w:ascii="宋体" w:hAnsi="宋体" w:hint="eastAsia"/>
          <w:color w:val="FF0000"/>
          <w:szCs w:val="21"/>
        </w:rPr>
        <w:t>应予以验收；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3.检测鉴定达不到设计要求，但经原设计单位核算仍能满足结构安全和使用功能的检验批，</w:t>
      </w:r>
      <w:r w:rsidRPr="001C5ADA">
        <w:rPr>
          <w:rFonts w:ascii="宋体" w:hAnsi="宋体" w:hint="eastAsia"/>
          <w:color w:val="FF0000"/>
          <w:szCs w:val="21"/>
        </w:rPr>
        <w:t>可予以验收；</w:t>
      </w:r>
    </w:p>
    <w:p w:rsidR="003C339E" w:rsidRPr="001C5ADA" w:rsidRDefault="003C339E" w:rsidP="00AD4993">
      <w:pPr>
        <w:ind w:firstLineChars="200" w:firstLine="420"/>
        <w:rPr>
          <w:rFonts w:ascii="宋体" w:hAnsi="宋体"/>
          <w:color w:val="FF0000"/>
          <w:szCs w:val="21"/>
        </w:rPr>
      </w:pPr>
      <w:r w:rsidRPr="001C5ADA">
        <w:rPr>
          <w:rFonts w:ascii="宋体" w:hAnsi="宋体" w:hint="eastAsia"/>
          <w:color w:val="00B050"/>
          <w:szCs w:val="21"/>
        </w:rPr>
        <w:t>4.严重质量缺陷或超过检验批范围内的缺陷，</w:t>
      </w:r>
      <w:r w:rsidRPr="00452B8E">
        <w:rPr>
          <w:rFonts w:ascii="宋体" w:hAnsi="宋体" w:hint="eastAsia"/>
          <w:szCs w:val="21"/>
        </w:rPr>
        <w:t>经法定检测单位检测鉴定以后，认为不能满足最低限度的安全储备和使用功能，则必须进行加固处理，虽然改变外形尺寸，但能满足安全使用要求，</w:t>
      </w:r>
      <w:r w:rsidRPr="001C5ADA">
        <w:rPr>
          <w:rFonts w:ascii="宋体" w:hAnsi="宋体" w:hint="eastAsia"/>
          <w:color w:val="FF0000"/>
          <w:szCs w:val="21"/>
        </w:rPr>
        <w:t>可按技术处理方案和协商文件进行验收，责任方应承担经济责任；</w:t>
      </w:r>
    </w:p>
    <w:p w:rsidR="003C339E" w:rsidRPr="001C5ADA" w:rsidRDefault="003C339E" w:rsidP="00AD4993">
      <w:pPr>
        <w:ind w:firstLineChars="200" w:firstLine="420"/>
        <w:rPr>
          <w:rFonts w:ascii="宋体" w:hAnsi="宋体"/>
          <w:color w:val="FF0000"/>
          <w:szCs w:val="21"/>
        </w:rPr>
      </w:pPr>
      <w:r w:rsidRPr="00452B8E">
        <w:rPr>
          <w:rFonts w:ascii="宋体" w:hAnsi="宋体" w:hint="eastAsia"/>
          <w:szCs w:val="21"/>
        </w:rPr>
        <w:t>5.通过返修或加固处理后仍不能满足安全使用要求的分部工程</w:t>
      </w:r>
      <w:r w:rsidRPr="001C5ADA">
        <w:rPr>
          <w:rFonts w:ascii="宋体" w:hAnsi="宋体" w:hint="eastAsia"/>
          <w:color w:val="FF0000"/>
          <w:szCs w:val="21"/>
        </w:rPr>
        <w:t>严禁验收。</w:t>
      </w:r>
    </w:p>
    <w:p w:rsidR="003C339E" w:rsidRPr="001C5ADA" w:rsidRDefault="003C339E" w:rsidP="00AD4993">
      <w:pPr>
        <w:ind w:firstLineChars="200" w:firstLine="420"/>
        <w:rPr>
          <w:rFonts w:ascii="宋体" w:hAnsi="宋体"/>
          <w:color w:val="FF0000"/>
          <w:szCs w:val="21"/>
        </w:rPr>
      </w:pPr>
      <w:r w:rsidRPr="001C5ADA">
        <w:rPr>
          <w:rFonts w:ascii="宋体" w:hAnsi="宋体" w:hint="eastAsia"/>
          <w:color w:val="FF0000"/>
          <w:szCs w:val="21"/>
        </w:rPr>
        <w:t>三、竣工质量验收的要求</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（1）均应在施工单位</w:t>
      </w:r>
      <w:r w:rsidRPr="001C5ADA">
        <w:rPr>
          <w:rFonts w:ascii="宋体" w:hAnsi="宋体" w:hint="eastAsia"/>
          <w:color w:val="FF0000"/>
          <w:szCs w:val="21"/>
        </w:rPr>
        <w:t>自检合格</w:t>
      </w:r>
      <w:r w:rsidRPr="00452B8E">
        <w:rPr>
          <w:rFonts w:ascii="宋体" w:hAnsi="宋体" w:hint="eastAsia"/>
          <w:szCs w:val="21"/>
        </w:rPr>
        <w:t>的基础上进行；</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（2）参加验收的各方</w:t>
      </w:r>
      <w:r w:rsidRPr="001C5ADA">
        <w:rPr>
          <w:rFonts w:ascii="宋体" w:hAnsi="宋体" w:hint="eastAsia"/>
          <w:color w:val="FF0000"/>
          <w:szCs w:val="21"/>
        </w:rPr>
        <w:t>人员</w:t>
      </w:r>
      <w:r w:rsidRPr="00452B8E">
        <w:rPr>
          <w:rFonts w:ascii="宋体" w:hAnsi="宋体" w:hint="eastAsia"/>
          <w:szCs w:val="21"/>
        </w:rPr>
        <w:t>应</w:t>
      </w:r>
      <w:r w:rsidRPr="001C5ADA">
        <w:rPr>
          <w:rFonts w:ascii="宋体" w:hAnsi="宋体" w:hint="eastAsia"/>
          <w:color w:val="FF0000"/>
          <w:szCs w:val="21"/>
        </w:rPr>
        <w:t>具备相应的资格</w:t>
      </w:r>
      <w:r w:rsidRPr="00452B8E">
        <w:rPr>
          <w:rFonts w:ascii="宋体" w:hAnsi="宋体" w:hint="eastAsia"/>
          <w:szCs w:val="21"/>
        </w:rPr>
        <w:t>；</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（3）检验批的质量应按</w:t>
      </w:r>
      <w:r w:rsidRPr="001C5ADA">
        <w:rPr>
          <w:rFonts w:ascii="宋体" w:hAnsi="宋体" w:hint="eastAsia"/>
          <w:color w:val="FF0000"/>
          <w:szCs w:val="21"/>
        </w:rPr>
        <w:t>主控项目和一般项目</w:t>
      </w:r>
      <w:r w:rsidRPr="00452B8E">
        <w:rPr>
          <w:rFonts w:ascii="宋体" w:hAnsi="宋体" w:hint="eastAsia"/>
          <w:szCs w:val="21"/>
        </w:rPr>
        <w:t>验收；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（4）对涉及结构安全的试块、试件以及有关材料，应按规定进行</w:t>
      </w:r>
      <w:r w:rsidRPr="001C5ADA">
        <w:rPr>
          <w:rFonts w:ascii="宋体" w:hAnsi="宋体" w:hint="eastAsia"/>
          <w:color w:val="FF0000"/>
          <w:szCs w:val="21"/>
        </w:rPr>
        <w:t>见证取样检测；</w:t>
      </w:r>
    </w:p>
    <w:p w:rsidR="003C339E" w:rsidRPr="00452B8E" w:rsidRDefault="003C339E" w:rsidP="00AD4993">
      <w:pPr>
        <w:ind w:firstLineChars="200" w:firstLine="420"/>
        <w:rPr>
          <w:rFonts w:ascii="宋体" w:hAnsi="宋体"/>
          <w:szCs w:val="21"/>
        </w:rPr>
      </w:pPr>
      <w:r w:rsidRPr="00452B8E">
        <w:rPr>
          <w:rFonts w:ascii="宋体" w:hAnsi="宋体" w:hint="eastAsia"/>
          <w:szCs w:val="21"/>
        </w:rPr>
        <w:t>（5）对涉及结构安全和使用功能的</w:t>
      </w:r>
      <w:r w:rsidRPr="001C5ADA">
        <w:rPr>
          <w:rFonts w:ascii="宋体" w:hAnsi="宋体" w:hint="eastAsia"/>
          <w:color w:val="FF0000"/>
          <w:szCs w:val="21"/>
        </w:rPr>
        <w:t>重要分部工程</w:t>
      </w:r>
      <w:r w:rsidRPr="00452B8E">
        <w:rPr>
          <w:rFonts w:ascii="宋体" w:hAnsi="宋体" w:hint="eastAsia"/>
          <w:szCs w:val="21"/>
        </w:rPr>
        <w:t>应进行</w:t>
      </w:r>
      <w:r w:rsidRPr="001C5ADA">
        <w:rPr>
          <w:rFonts w:ascii="宋体" w:hAnsi="宋体" w:hint="eastAsia"/>
          <w:color w:val="FF0000"/>
          <w:szCs w:val="21"/>
        </w:rPr>
        <w:t>抽样检测；</w:t>
      </w:r>
    </w:p>
    <w:p w:rsidR="003C339E" w:rsidRPr="00452B8E" w:rsidRDefault="003C339E" w:rsidP="00AD4993">
      <w:pPr>
        <w:ind w:firstLineChars="200" w:firstLine="420"/>
        <w:rPr>
          <w:rFonts w:ascii="宋体" w:hAnsi="宋体"/>
          <w:szCs w:val="21"/>
        </w:rPr>
      </w:pPr>
      <w:r w:rsidRPr="00452B8E">
        <w:rPr>
          <w:rFonts w:ascii="宋体" w:hAnsi="宋体" w:hint="eastAsia"/>
          <w:szCs w:val="21"/>
        </w:rPr>
        <w:t>（6）承担见证取样检测及有关结构安全检测的单位应具有相应资质；</w:t>
      </w:r>
    </w:p>
    <w:p w:rsidR="003C339E" w:rsidRPr="00452B8E" w:rsidRDefault="003C339E" w:rsidP="00AD4993">
      <w:pPr>
        <w:ind w:firstLineChars="200" w:firstLine="420"/>
        <w:rPr>
          <w:rFonts w:ascii="宋体" w:hAnsi="宋体"/>
          <w:szCs w:val="21"/>
        </w:rPr>
      </w:pPr>
      <w:r w:rsidRPr="00452B8E">
        <w:rPr>
          <w:rFonts w:ascii="宋体" w:hAnsi="宋体" w:hint="eastAsia"/>
          <w:szCs w:val="21"/>
        </w:rPr>
        <w:t>（7）工程的观感质量应由</w:t>
      </w:r>
      <w:r w:rsidRPr="001C5ADA">
        <w:rPr>
          <w:rFonts w:ascii="宋体" w:hAnsi="宋体" w:hint="eastAsia"/>
          <w:color w:val="FF0000"/>
          <w:szCs w:val="21"/>
        </w:rPr>
        <w:t>验收人员现场检查，</w:t>
      </w:r>
      <w:r w:rsidRPr="00452B8E">
        <w:rPr>
          <w:rFonts w:ascii="宋体" w:hAnsi="宋体" w:hint="eastAsia"/>
          <w:szCs w:val="21"/>
        </w:rPr>
        <w:t>并应共同确认。</w:t>
      </w:r>
    </w:p>
    <w:p w:rsidR="003C339E" w:rsidRPr="00452B8E" w:rsidRDefault="003C339E" w:rsidP="00AD4993">
      <w:pPr>
        <w:ind w:firstLineChars="200" w:firstLine="420"/>
        <w:rPr>
          <w:rFonts w:ascii="宋体" w:hAnsi="宋体"/>
          <w:szCs w:val="21"/>
        </w:rPr>
      </w:pPr>
      <w:r w:rsidRPr="001C5ADA">
        <w:rPr>
          <w:rFonts w:ascii="宋体" w:hAnsi="宋体" w:hint="eastAsia"/>
          <w:color w:val="FF0000"/>
          <w:szCs w:val="21"/>
        </w:rPr>
        <w:t>【总结技巧】</w:t>
      </w:r>
      <w:r w:rsidRPr="00452B8E">
        <w:rPr>
          <w:rFonts w:ascii="宋体" w:hAnsi="宋体" w:hint="eastAsia"/>
          <w:szCs w:val="21"/>
        </w:rPr>
        <w:t>试块、试件及材料—</w:t>
      </w:r>
      <w:r w:rsidRPr="001C5ADA">
        <w:rPr>
          <w:rFonts w:ascii="宋体" w:hAnsi="宋体" w:hint="eastAsia"/>
          <w:color w:val="FF0000"/>
          <w:szCs w:val="21"/>
        </w:rPr>
        <w:t>见证取样检测</w:t>
      </w:r>
    </w:p>
    <w:p w:rsidR="003C339E" w:rsidRPr="00452B8E" w:rsidRDefault="003C339E" w:rsidP="00AD4993">
      <w:pPr>
        <w:ind w:firstLineChars="200" w:firstLine="420"/>
        <w:rPr>
          <w:rFonts w:ascii="宋体" w:hAnsi="宋体"/>
          <w:szCs w:val="21"/>
        </w:rPr>
      </w:pPr>
      <w:r w:rsidRPr="00452B8E">
        <w:rPr>
          <w:rFonts w:ascii="宋体" w:hAnsi="宋体" w:hint="eastAsia"/>
          <w:szCs w:val="21"/>
        </w:rPr>
        <w:lastRenderedPageBreak/>
        <w:t>重要结构功能的分部工程—</w:t>
      </w:r>
      <w:r w:rsidRPr="001C5ADA">
        <w:rPr>
          <w:rFonts w:ascii="宋体" w:hAnsi="宋体" w:hint="eastAsia"/>
          <w:color w:val="FF0000"/>
          <w:szCs w:val="21"/>
        </w:rPr>
        <w:t>抽样检测</w:t>
      </w:r>
    </w:p>
    <w:p w:rsidR="003C339E" w:rsidRPr="001C5ADA" w:rsidRDefault="003C339E" w:rsidP="00AD4993">
      <w:pPr>
        <w:ind w:firstLineChars="200" w:firstLine="420"/>
        <w:rPr>
          <w:rFonts w:ascii="宋体" w:hAnsi="宋体"/>
          <w:color w:val="FF0000"/>
          <w:szCs w:val="21"/>
        </w:rPr>
      </w:pPr>
      <w:r w:rsidRPr="001C5ADA">
        <w:rPr>
          <w:rFonts w:ascii="宋体" w:hAnsi="宋体" w:hint="eastAsia"/>
          <w:color w:val="FF0000"/>
          <w:szCs w:val="21"/>
        </w:rPr>
        <w:t>四、竣工质量验收的标准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基本对象：单位工程</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1.所含分部（子分部）工程的质量均</w:t>
      </w:r>
      <w:proofErr w:type="gramStart"/>
      <w:r w:rsidRPr="00452B8E">
        <w:rPr>
          <w:rFonts w:ascii="宋体" w:hAnsi="宋体" w:hint="eastAsia"/>
          <w:szCs w:val="21"/>
        </w:rPr>
        <w:t>应验收</w:t>
      </w:r>
      <w:proofErr w:type="gramEnd"/>
      <w:r w:rsidRPr="00452B8E">
        <w:rPr>
          <w:rFonts w:ascii="宋体" w:hAnsi="宋体" w:hint="eastAsia"/>
          <w:szCs w:val="21"/>
        </w:rPr>
        <w:t>合格。</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w:t>
      </w:r>
      <w:r w:rsidRPr="001C5ADA">
        <w:rPr>
          <w:rFonts w:ascii="宋体" w:hAnsi="宋体" w:hint="eastAsia"/>
          <w:color w:val="FF0000"/>
          <w:szCs w:val="21"/>
        </w:rPr>
        <w:t>质量控制资料</w:t>
      </w:r>
      <w:r w:rsidRPr="00452B8E">
        <w:rPr>
          <w:rFonts w:ascii="宋体" w:hAnsi="宋体" w:hint="eastAsia"/>
          <w:szCs w:val="21"/>
        </w:rPr>
        <w:t>应完整。</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3.所含分部工程有关安全和功能的检验资料应完整。</w:t>
      </w:r>
    </w:p>
    <w:p w:rsidR="003C339E" w:rsidRPr="00452B8E" w:rsidRDefault="003C339E" w:rsidP="00AD4993">
      <w:pPr>
        <w:ind w:firstLineChars="200" w:firstLine="420"/>
        <w:rPr>
          <w:rFonts w:ascii="宋体" w:hAnsi="宋体"/>
          <w:szCs w:val="21"/>
        </w:rPr>
      </w:pPr>
      <w:r w:rsidRPr="00452B8E">
        <w:rPr>
          <w:rFonts w:ascii="宋体" w:hAnsi="宋体" w:hint="eastAsia"/>
          <w:szCs w:val="21"/>
        </w:rPr>
        <w:t>4.主要功能项目的抽查结果应符合相关专业质量验收规范的规定。</w:t>
      </w:r>
    </w:p>
    <w:p w:rsidR="003C339E" w:rsidRPr="00452B8E" w:rsidRDefault="003C339E" w:rsidP="00AD4993">
      <w:pPr>
        <w:ind w:firstLineChars="200" w:firstLine="420"/>
        <w:rPr>
          <w:rFonts w:ascii="宋体" w:hAnsi="宋体"/>
          <w:szCs w:val="21"/>
        </w:rPr>
      </w:pPr>
      <w:r w:rsidRPr="00452B8E">
        <w:rPr>
          <w:rFonts w:ascii="宋体" w:hAnsi="宋体" w:hint="eastAsia"/>
          <w:szCs w:val="21"/>
        </w:rPr>
        <w:t>5.</w:t>
      </w:r>
      <w:r w:rsidRPr="001C5ADA">
        <w:rPr>
          <w:rFonts w:ascii="宋体" w:hAnsi="宋体" w:hint="eastAsia"/>
          <w:color w:val="FF0000"/>
          <w:szCs w:val="21"/>
        </w:rPr>
        <w:t>观感质量</w:t>
      </w:r>
      <w:r w:rsidRPr="00452B8E">
        <w:rPr>
          <w:rFonts w:ascii="宋体" w:hAnsi="宋体" w:hint="eastAsia"/>
          <w:szCs w:val="21"/>
        </w:rPr>
        <w:t>验收应符合要求。</w:t>
      </w:r>
    </w:p>
    <w:p w:rsidR="003C339E" w:rsidRPr="001C5ADA" w:rsidRDefault="003C339E" w:rsidP="00AD4993">
      <w:pPr>
        <w:ind w:firstLineChars="200" w:firstLine="420"/>
        <w:rPr>
          <w:rFonts w:ascii="宋体" w:hAnsi="宋体"/>
          <w:color w:val="FF0000"/>
          <w:szCs w:val="21"/>
        </w:rPr>
      </w:pPr>
      <w:r w:rsidRPr="001C5ADA">
        <w:rPr>
          <w:rFonts w:ascii="宋体" w:hAnsi="宋体" w:hint="eastAsia"/>
          <w:color w:val="FF0000"/>
          <w:szCs w:val="21"/>
        </w:rPr>
        <w:t>五、竣工质量验收程序</w:t>
      </w:r>
    </w:p>
    <w:p w:rsidR="003C339E" w:rsidRPr="00452B8E" w:rsidRDefault="003C339E" w:rsidP="00AD4993">
      <w:pPr>
        <w:ind w:firstLineChars="200" w:firstLine="420"/>
        <w:rPr>
          <w:rFonts w:ascii="宋体" w:hAnsi="宋体"/>
          <w:szCs w:val="21"/>
        </w:rPr>
      </w:pPr>
      <w:r>
        <w:rPr>
          <w:rFonts w:ascii="宋体" w:hAnsi="宋体"/>
          <w:noProof/>
          <w:szCs w:val="21"/>
        </w:rPr>
        <w:drawing>
          <wp:inline distT="0" distB="0" distL="0" distR="0">
            <wp:extent cx="3524250" cy="1828800"/>
            <wp:effectExtent l="0" t="0" r="0" b="0"/>
            <wp:docPr id="13" name="对象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904448" cy="3336371"/>
                      <a:chOff x="827584" y="1340768"/>
                      <a:chExt cx="5904448" cy="3336371"/>
                    </a:xfrm>
                  </a:grpSpPr>
                  <a:sp>
                    <a:nvSpPr>
                      <a:cNvPr id="3" name="矩形 2"/>
                      <a:cNvSpPr/>
                    </a:nvSpPr>
                    <a:spPr bwMode="auto">
                      <a:xfrm>
                        <a:off x="827584" y="1340768"/>
                        <a:ext cx="1800200" cy="609600"/>
                      </a:xfrm>
                      <a:prstGeom prst="rect">
                        <a:avLst/>
                      </a:prstGeom>
                      <a:noFill/>
                      <a:ln w="25400" cap="flat" cmpd="sng" algn="ctr">
                        <a:solidFill>
                          <a:srgbClr val="0F554E"/>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r>
                            <a:rPr kumimoji="0" lang="zh-CN" altLang="en-US" sz="2000" b="0" i="0" u="none" strike="noStrike" cap="none" normalizeH="0" baseline="0" dirty="0" smtClean="0">
                              <a:ln>
                                <a:noFill/>
                              </a:ln>
                              <a:solidFill>
                                <a:schemeClr val="tx1"/>
                              </a:solidFill>
                              <a:effectLst/>
                              <a:latin typeface="黑体" pitchFamily="2" charset="-122"/>
                              <a:ea typeface="黑体" pitchFamily="2" charset="-122"/>
                            </a:rPr>
                            <a:t>竣工验收准备</a:t>
                          </a:r>
                        </a:p>
                      </a:txBody>
                      <a:useSpRect/>
                    </a:txSp>
                  </a:sp>
                  <a:sp>
                    <a:nvSpPr>
                      <a:cNvPr id="4" name="矩形 3"/>
                      <a:cNvSpPr/>
                    </a:nvSpPr>
                    <a:spPr bwMode="auto">
                      <a:xfrm>
                        <a:off x="2996208" y="1340768"/>
                        <a:ext cx="1503784" cy="609600"/>
                      </a:xfrm>
                      <a:prstGeom prst="rect">
                        <a:avLst/>
                      </a:prstGeom>
                      <a:noFill/>
                      <a:ln w="25400" cap="flat" cmpd="sng" algn="ctr">
                        <a:solidFill>
                          <a:srgbClr val="0F554E"/>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r>
                            <a:rPr kumimoji="0" lang="zh-CN" altLang="en-US" sz="2000" b="0" i="0" u="none" strike="noStrike" cap="none" normalizeH="0" baseline="0" dirty="0" smtClean="0">
                              <a:ln>
                                <a:noFill/>
                              </a:ln>
                              <a:solidFill>
                                <a:schemeClr val="tx1"/>
                              </a:solidFill>
                              <a:effectLst/>
                              <a:latin typeface="黑体" pitchFamily="2" charset="-122"/>
                              <a:ea typeface="黑体" pitchFamily="2" charset="-122"/>
                            </a:rPr>
                            <a:t>竣工预验收</a:t>
                          </a:r>
                        </a:p>
                      </a:txBody>
                      <a:useSpRect/>
                    </a:txSp>
                  </a:sp>
                  <a:sp>
                    <a:nvSpPr>
                      <a:cNvPr id="5" name="矩形 4"/>
                      <a:cNvSpPr/>
                    </a:nvSpPr>
                    <a:spPr bwMode="auto">
                      <a:xfrm>
                        <a:off x="4860032" y="1340768"/>
                        <a:ext cx="1800200" cy="609600"/>
                      </a:xfrm>
                      <a:prstGeom prst="rect">
                        <a:avLst/>
                      </a:prstGeom>
                      <a:noFill/>
                      <a:ln w="25400" cap="flat" cmpd="sng" algn="ctr">
                        <a:solidFill>
                          <a:srgbClr val="0F554E"/>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r>
                            <a:rPr kumimoji="0" lang="zh-CN" altLang="en-US" sz="2000" b="0" i="0" u="none" strike="noStrike" cap="none" normalizeH="0" baseline="0" dirty="0" smtClean="0">
                              <a:ln>
                                <a:noFill/>
                              </a:ln>
                              <a:solidFill>
                                <a:schemeClr val="tx1"/>
                              </a:solidFill>
                              <a:effectLst/>
                              <a:latin typeface="黑体" pitchFamily="2" charset="-122"/>
                              <a:ea typeface="黑体" pitchFamily="2" charset="-122"/>
                            </a:rPr>
                            <a:t>正式竣工验收</a:t>
                          </a:r>
                        </a:p>
                      </a:txBody>
                      <a:useSpRect/>
                    </a:txSp>
                  </a:sp>
                  <a:sp>
                    <a:nvSpPr>
                      <a:cNvPr id="6" name="下箭头 5"/>
                      <a:cNvSpPr/>
                    </a:nvSpPr>
                    <a:spPr bwMode="auto">
                      <a:xfrm>
                        <a:off x="1547664" y="2029610"/>
                        <a:ext cx="484632" cy="384043"/>
                      </a:xfrm>
                      <a:prstGeom prst="downArrow">
                        <a:avLst/>
                      </a:prstGeom>
                      <a:noFill/>
                      <a:ln w="25400" cap="flat" cmpd="sng" algn="ctr">
                        <a:solidFill>
                          <a:srgbClr val="0F554E"/>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zh-CN" altLang="en-US" sz="1800" b="0" i="0" u="none" strike="noStrike" cap="none" normalizeH="0" baseline="0" smtClean="0">
                            <a:ln>
                              <a:noFill/>
                            </a:ln>
                            <a:solidFill>
                              <a:schemeClr val="tx1"/>
                            </a:solidFill>
                            <a:effectLst/>
                            <a:latin typeface="黑体" pitchFamily="2" charset="-122"/>
                            <a:ea typeface="黑体" pitchFamily="2" charset="-122"/>
                          </a:endParaRPr>
                        </a:p>
                      </a:txBody>
                      <a:useSpRect/>
                    </a:txSp>
                  </a:sp>
                  <a:sp>
                    <a:nvSpPr>
                      <a:cNvPr id="7" name="下箭头 6"/>
                      <a:cNvSpPr/>
                    </a:nvSpPr>
                    <a:spPr bwMode="auto">
                      <a:xfrm>
                        <a:off x="3419872" y="2040789"/>
                        <a:ext cx="484632" cy="384043"/>
                      </a:xfrm>
                      <a:prstGeom prst="downArrow">
                        <a:avLst/>
                      </a:prstGeom>
                      <a:noFill/>
                      <a:ln w="25400" cap="flat" cmpd="sng" algn="ctr">
                        <a:solidFill>
                          <a:srgbClr val="0F554E"/>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zh-CN" altLang="en-US" sz="1800" b="0" i="0" u="none" strike="noStrike" cap="none" normalizeH="0" baseline="0" smtClean="0">
                            <a:ln>
                              <a:noFill/>
                            </a:ln>
                            <a:solidFill>
                              <a:schemeClr val="tx1"/>
                            </a:solidFill>
                            <a:effectLst/>
                            <a:latin typeface="黑体" pitchFamily="2" charset="-122"/>
                            <a:ea typeface="黑体" pitchFamily="2" charset="-122"/>
                          </a:endParaRPr>
                        </a:p>
                      </a:txBody>
                      <a:useSpRect/>
                    </a:txSp>
                  </a:sp>
                  <a:sp>
                    <a:nvSpPr>
                      <a:cNvPr id="8" name="下箭头 7"/>
                      <a:cNvSpPr/>
                    </a:nvSpPr>
                    <a:spPr bwMode="auto">
                      <a:xfrm>
                        <a:off x="5508104" y="2040789"/>
                        <a:ext cx="484632" cy="384043"/>
                      </a:xfrm>
                      <a:prstGeom prst="downArrow">
                        <a:avLst/>
                      </a:prstGeom>
                      <a:noFill/>
                      <a:ln w="25400" cap="flat" cmpd="sng" algn="ctr">
                        <a:solidFill>
                          <a:srgbClr val="0F554E"/>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zh-CN" altLang="en-US" sz="1800" b="0" i="0" u="none" strike="noStrike" cap="none" normalizeH="0" baseline="0" smtClean="0">
                            <a:ln>
                              <a:noFill/>
                            </a:ln>
                            <a:solidFill>
                              <a:schemeClr val="tx1"/>
                            </a:solidFill>
                            <a:effectLst/>
                            <a:latin typeface="黑体" pitchFamily="2" charset="-122"/>
                            <a:ea typeface="黑体" pitchFamily="2" charset="-122"/>
                          </a:endParaRPr>
                        </a:p>
                      </a:txBody>
                      <a:useSpRect/>
                    </a:txSp>
                  </a:sp>
                  <a:sp>
                    <a:nvSpPr>
                      <a:cNvPr id="9" name="矩形 8"/>
                      <a:cNvSpPr/>
                    </a:nvSpPr>
                    <a:spPr bwMode="auto">
                      <a:xfrm>
                        <a:off x="827584" y="2576083"/>
                        <a:ext cx="1800200" cy="2101056"/>
                      </a:xfrm>
                      <a:prstGeom prst="rect">
                        <a:avLst/>
                      </a:prstGeom>
                      <a:noFill/>
                      <a:ln w="19050" cap="flat" cmpd="sng" algn="ctr">
                        <a:solidFill>
                          <a:srgbClr val="0F554E"/>
                        </a:solidFill>
                        <a:prstDash val="sysDot"/>
                        <a:round/>
                        <a:headEnd type="none" w="med" len="med"/>
                        <a:tailEnd type="none" w="med" len="med"/>
                      </a:ln>
                      <a:effectLst/>
                    </a:spPr>
                    <a:txSp>
                      <a:txBody>
                        <a:bodyPr vert="horz" wrap="none" lIns="91440" tIns="45720" rIns="91440" bIns="45720" numCol="1" rtlCol="0" anchor="ctr"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 typeface="Arial" pitchFamily="34" charset="0"/>
                            <a:buChar char="•"/>
                            <a:tabLst/>
                          </a:pPr>
                          <a:r>
                            <a:rPr kumimoji="0" lang="zh-CN" altLang="en-US" sz="2000" b="0" i="0" u="none" strike="noStrike" cap="none" normalizeH="0" baseline="0" dirty="0" smtClean="0">
                              <a:ln>
                                <a:noFill/>
                              </a:ln>
                              <a:solidFill>
                                <a:srgbClr val="FF0000"/>
                              </a:solidFill>
                              <a:effectLst/>
                              <a:latin typeface="黑体" pitchFamily="2" charset="-122"/>
                              <a:ea typeface="黑体" pitchFamily="2" charset="-122"/>
                            </a:rPr>
                            <a:t>施工</a:t>
                          </a:r>
                          <a:r>
                            <a:rPr kumimoji="0" lang="zh-CN" altLang="en-US" sz="2000" b="0" i="0" u="none" strike="noStrike" cap="none" normalizeH="0" baseline="0" dirty="0" smtClean="0">
                              <a:ln>
                                <a:noFill/>
                              </a:ln>
                              <a:solidFill>
                                <a:schemeClr val="tx1"/>
                              </a:solidFill>
                              <a:effectLst/>
                              <a:latin typeface="黑体" pitchFamily="2" charset="-122"/>
                              <a:ea typeface="黑体" pitchFamily="2" charset="-122"/>
                            </a:rPr>
                            <a:t>单位</a:t>
                          </a:r>
                          <a:endParaRPr kumimoji="0" lang="en-US" altLang="zh-CN" sz="2000" b="0" i="0" u="none" strike="noStrike" cap="none" normalizeH="0" baseline="0" dirty="0" smtClean="0">
                            <a:ln>
                              <a:noFill/>
                            </a:ln>
                            <a:solidFill>
                              <a:schemeClr val="tx1"/>
                            </a:solidFill>
                            <a:effectLst/>
                            <a:latin typeface="黑体" pitchFamily="2" charset="-122"/>
                            <a:ea typeface="黑体" pitchFamily="2" charset="-122"/>
                          </a:endParaRPr>
                        </a:p>
                        <a:p>
                          <a:pPr marL="0" marR="0" indent="0" algn="l" defTabSz="914400" rtl="0" eaLnBrk="1" fontAlgn="base" latinLnBrk="0" hangingPunct="1">
                            <a:lnSpc>
                              <a:spcPct val="100000"/>
                            </a:lnSpc>
                            <a:spcBef>
                              <a:spcPct val="0"/>
                            </a:spcBef>
                            <a:spcAft>
                              <a:spcPct val="0"/>
                            </a:spcAft>
                            <a:buClrTx/>
                            <a:buSzTx/>
                            <a:buFont typeface="Arial" pitchFamily="34" charset="0"/>
                            <a:buChar char="•"/>
                            <a:tabLst/>
                          </a:pPr>
                          <a:r>
                            <a:rPr lang="zh-CN" altLang="en-US" sz="2000" dirty="0" smtClean="0">
                              <a:solidFill>
                                <a:schemeClr val="tx1"/>
                              </a:solidFill>
                              <a:latin typeface="黑体" pitchFamily="2" charset="-122"/>
                              <a:ea typeface="黑体" pitchFamily="2" charset="-122"/>
                            </a:rPr>
                            <a:t>自检合格</a:t>
                          </a:r>
                          <a:endParaRPr lang="en-US" altLang="zh-CN" sz="2000" dirty="0" smtClean="0">
                            <a:solidFill>
                              <a:schemeClr val="tx1"/>
                            </a:solidFill>
                            <a:latin typeface="黑体" pitchFamily="2" charset="-122"/>
                            <a:ea typeface="黑体" pitchFamily="2" charset="-122"/>
                          </a:endParaRPr>
                        </a:p>
                        <a:p>
                          <a:pPr marL="0" marR="0" indent="0" algn="l" defTabSz="914400" rtl="0" eaLnBrk="1" fontAlgn="base" latinLnBrk="0" hangingPunct="1">
                            <a:lnSpc>
                              <a:spcPct val="100000"/>
                            </a:lnSpc>
                            <a:spcBef>
                              <a:spcPct val="0"/>
                            </a:spcBef>
                            <a:spcAft>
                              <a:spcPct val="0"/>
                            </a:spcAft>
                            <a:buClrTx/>
                            <a:buSzTx/>
                            <a:buFont typeface="Arial" pitchFamily="34" charset="0"/>
                            <a:buChar char="•"/>
                            <a:tabLst/>
                          </a:pPr>
                          <a:r>
                            <a:rPr kumimoji="0" lang="zh-CN" altLang="en-US" sz="2000" b="0" i="0" u="none" strike="noStrike" cap="none" normalizeH="0" baseline="0" dirty="0" smtClean="0">
                              <a:ln>
                                <a:noFill/>
                              </a:ln>
                              <a:solidFill>
                                <a:schemeClr val="tx1"/>
                              </a:solidFill>
                              <a:effectLst/>
                              <a:latin typeface="黑体" pitchFamily="2" charset="-122"/>
                              <a:ea typeface="黑体" pitchFamily="2" charset="-122"/>
                            </a:rPr>
                            <a:t>提交工程竣工</a:t>
                          </a:r>
                          <a:endParaRPr kumimoji="0" lang="en-US" altLang="zh-CN" sz="2000" b="0" i="0" u="none" strike="noStrike" cap="none" normalizeH="0" baseline="0" dirty="0" smtClean="0">
                            <a:ln>
                              <a:noFill/>
                            </a:ln>
                            <a:solidFill>
                              <a:schemeClr val="tx1"/>
                            </a:solidFill>
                            <a:effectLst/>
                            <a:latin typeface="黑体" pitchFamily="2" charset="-122"/>
                            <a:ea typeface="黑体" pitchFamily="2" charset="-122"/>
                          </a:endParaRPr>
                        </a:p>
                        <a:p>
                          <a:pPr marL="0" marR="0" indent="0" algn="l" defTabSz="914400" rtl="0" eaLnBrk="1" fontAlgn="base" latinLnBrk="0" hangingPunct="1">
                            <a:lnSpc>
                              <a:spcPct val="100000"/>
                            </a:lnSpc>
                            <a:spcBef>
                              <a:spcPct val="0"/>
                            </a:spcBef>
                            <a:spcAft>
                              <a:spcPct val="0"/>
                            </a:spcAft>
                            <a:buClrTx/>
                            <a:buSzTx/>
                            <a:buFontTx/>
                            <a:buNone/>
                            <a:tabLst/>
                          </a:pPr>
                          <a:r>
                            <a:rPr lang="zh-CN" altLang="en-US" sz="2000" dirty="0" smtClean="0">
                              <a:solidFill>
                                <a:srgbClr val="FF0000"/>
                              </a:solidFill>
                              <a:latin typeface="黑体" pitchFamily="2" charset="-122"/>
                              <a:ea typeface="黑体" pitchFamily="2" charset="-122"/>
                            </a:rPr>
                            <a:t>预验收</a:t>
                          </a:r>
                          <a:r>
                            <a:rPr kumimoji="0" lang="zh-CN" altLang="en-US" sz="2000" b="0" i="0" u="none" strike="noStrike" cap="none" normalizeH="0" baseline="0" dirty="0" smtClean="0">
                              <a:ln>
                                <a:noFill/>
                              </a:ln>
                              <a:solidFill>
                                <a:schemeClr val="tx1"/>
                              </a:solidFill>
                              <a:effectLst/>
                              <a:latin typeface="黑体" pitchFamily="2" charset="-122"/>
                              <a:ea typeface="黑体" pitchFamily="2" charset="-122"/>
                            </a:rPr>
                            <a:t>申请</a:t>
                          </a:r>
                        </a:p>
                      </a:txBody>
                      <a:useSpRect/>
                    </a:txSp>
                  </a:sp>
                  <a:sp>
                    <a:nvSpPr>
                      <a:cNvPr id="10" name="矩形 9"/>
                      <a:cNvSpPr/>
                    </a:nvSpPr>
                    <a:spPr bwMode="auto">
                      <a:xfrm>
                        <a:off x="4860032" y="2564904"/>
                        <a:ext cx="1872000" cy="2101056"/>
                      </a:xfrm>
                      <a:prstGeom prst="rect">
                        <a:avLst/>
                      </a:prstGeom>
                      <a:noFill/>
                      <a:ln w="19050" cap="flat" cmpd="sng" algn="ctr">
                        <a:solidFill>
                          <a:srgbClr val="0F554E"/>
                        </a:solidFill>
                        <a:prstDash val="sysDot"/>
                        <a:round/>
                        <a:headEnd type="none" w="med" len="med"/>
                        <a:tailEnd type="none" w="med" len="med"/>
                      </a:ln>
                      <a:effectLst/>
                    </a:spPr>
                    <a:txSp>
                      <a:txBody>
                        <a:bodyPr vert="horz" wrap="none" lIns="91440" tIns="45720" rIns="91440" bIns="45720" numCol="1" rtlCol="0" anchor="ctr"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 typeface="Arial" pitchFamily="34" charset="0"/>
                            <a:buChar char="•"/>
                            <a:tabLst/>
                          </a:pPr>
                          <a:r>
                            <a:rPr lang="zh-CN" altLang="en-US" sz="2000" dirty="0" smtClean="0">
                              <a:solidFill>
                                <a:srgbClr val="FF0000"/>
                              </a:solidFill>
                              <a:latin typeface="黑体" pitchFamily="2" charset="-122"/>
                              <a:ea typeface="黑体" pitchFamily="2" charset="-122"/>
                            </a:rPr>
                            <a:t>建设</a:t>
                          </a:r>
                          <a:r>
                            <a:rPr kumimoji="0" lang="zh-CN" altLang="en-US" sz="2000" b="0" i="0" u="none" strike="noStrike" cap="none" normalizeH="0" baseline="0" dirty="0" smtClean="0">
                              <a:ln>
                                <a:noFill/>
                              </a:ln>
                              <a:solidFill>
                                <a:schemeClr val="tx1"/>
                              </a:solidFill>
                              <a:effectLst/>
                              <a:latin typeface="黑体" pitchFamily="2" charset="-122"/>
                              <a:ea typeface="黑体" pitchFamily="2" charset="-122"/>
                            </a:rPr>
                            <a:t>单位收到</a:t>
                          </a:r>
                          <a:endParaRPr kumimoji="0" lang="en-US" altLang="zh-CN" sz="2000" b="0" i="0" u="none" strike="noStrike" cap="none" normalizeH="0" baseline="0" dirty="0" smtClean="0">
                            <a:ln>
                              <a:noFill/>
                            </a:ln>
                            <a:solidFill>
                              <a:schemeClr val="tx1"/>
                            </a:solidFill>
                            <a:effectLst/>
                            <a:latin typeface="黑体" pitchFamily="2" charset="-122"/>
                            <a:ea typeface="黑体" pitchFamily="2" charset="-122"/>
                          </a:endParaRPr>
                        </a:p>
                        <a:p>
                          <a:pPr marL="0" marR="0" indent="0" algn="l" defTabSz="914400" rtl="0" eaLnBrk="1" fontAlgn="base" latinLnBrk="0" hangingPunct="1">
                            <a:lnSpc>
                              <a:spcPct val="100000"/>
                            </a:lnSpc>
                            <a:spcBef>
                              <a:spcPct val="0"/>
                            </a:spcBef>
                            <a:spcAft>
                              <a:spcPct val="0"/>
                            </a:spcAft>
                            <a:buClrTx/>
                            <a:buSzTx/>
                            <a:tabLst/>
                          </a:pPr>
                          <a:r>
                            <a:rPr lang="zh-CN" altLang="en-US" sz="2000" dirty="0" smtClean="0">
                              <a:solidFill>
                                <a:schemeClr val="tx1"/>
                              </a:solidFill>
                              <a:latin typeface="黑体" pitchFamily="2" charset="-122"/>
                              <a:ea typeface="黑体" pitchFamily="2" charset="-122"/>
                            </a:rPr>
                            <a:t>工程竣工验收</a:t>
                          </a:r>
                          <a:endParaRPr lang="en-US" altLang="zh-CN" sz="2000" dirty="0" smtClean="0">
                            <a:solidFill>
                              <a:schemeClr val="tx1"/>
                            </a:solidFill>
                            <a:latin typeface="黑体" pitchFamily="2" charset="-122"/>
                            <a:ea typeface="黑体" pitchFamily="2" charset="-122"/>
                          </a:endParaRPr>
                        </a:p>
                        <a:p>
                          <a:pPr marL="0" marR="0" indent="0" algn="l" defTabSz="914400" rtl="0" eaLnBrk="1" fontAlgn="base" latinLnBrk="0" hangingPunct="1">
                            <a:lnSpc>
                              <a:spcPct val="100000"/>
                            </a:lnSpc>
                            <a:spcBef>
                              <a:spcPct val="0"/>
                            </a:spcBef>
                            <a:spcAft>
                              <a:spcPct val="0"/>
                            </a:spcAft>
                            <a:buClrTx/>
                            <a:buSzTx/>
                            <a:tabLst/>
                          </a:pPr>
                          <a:r>
                            <a:rPr kumimoji="0" lang="zh-CN" altLang="en-US" sz="2000" b="0" i="0" u="none" strike="noStrike" cap="none" normalizeH="0" baseline="0" smtClean="0">
                              <a:ln>
                                <a:noFill/>
                              </a:ln>
                              <a:solidFill>
                                <a:schemeClr val="tx1"/>
                              </a:solidFill>
                              <a:effectLst/>
                              <a:latin typeface="黑体" pitchFamily="2" charset="-122"/>
                              <a:ea typeface="黑体" pitchFamily="2" charset="-122"/>
                            </a:rPr>
                            <a:t>报告后，组织</a:t>
                          </a:r>
                          <a:endParaRPr kumimoji="0" lang="en-US" altLang="zh-CN" sz="2000" b="0" i="0" u="none" strike="noStrike" cap="none" normalizeH="0" baseline="0" dirty="0" smtClean="0">
                            <a:ln>
                              <a:noFill/>
                            </a:ln>
                            <a:solidFill>
                              <a:schemeClr val="tx1"/>
                            </a:solidFill>
                            <a:effectLst/>
                            <a:latin typeface="黑体" pitchFamily="2" charset="-122"/>
                            <a:ea typeface="黑体" pitchFamily="2" charset="-122"/>
                          </a:endParaRPr>
                        </a:p>
                        <a:p>
                          <a:pPr marL="0" marR="0" indent="0" algn="l" defTabSz="914400" rtl="0" eaLnBrk="1" fontAlgn="base" latinLnBrk="0" hangingPunct="1">
                            <a:lnSpc>
                              <a:spcPct val="100000"/>
                            </a:lnSpc>
                            <a:spcBef>
                              <a:spcPct val="0"/>
                            </a:spcBef>
                            <a:spcAft>
                              <a:spcPct val="0"/>
                            </a:spcAft>
                            <a:buClrTx/>
                            <a:buSzTx/>
                            <a:tabLst/>
                          </a:pPr>
                          <a:r>
                            <a:rPr lang="zh-CN" altLang="en-US" sz="2000" dirty="0" smtClean="0">
                              <a:solidFill>
                                <a:schemeClr val="tx1"/>
                              </a:solidFill>
                              <a:latin typeface="黑体" pitchFamily="2" charset="-122"/>
                              <a:ea typeface="黑体" pitchFamily="2" charset="-122"/>
                            </a:rPr>
                            <a:t>相关单位负责人</a:t>
                          </a:r>
                          <a:endParaRPr lang="en-US" altLang="zh-CN" sz="2000" dirty="0" smtClean="0">
                            <a:solidFill>
                              <a:schemeClr val="tx1"/>
                            </a:solidFill>
                            <a:latin typeface="黑体" pitchFamily="2" charset="-122"/>
                            <a:ea typeface="黑体" pitchFamily="2" charset="-122"/>
                          </a:endParaRPr>
                        </a:p>
                        <a:p>
                          <a:pPr marL="0" marR="0" indent="0" algn="l" defTabSz="914400" rtl="0" eaLnBrk="1" fontAlgn="base" latinLnBrk="0" hangingPunct="1">
                            <a:lnSpc>
                              <a:spcPct val="100000"/>
                            </a:lnSpc>
                            <a:spcBef>
                              <a:spcPct val="0"/>
                            </a:spcBef>
                            <a:spcAft>
                              <a:spcPct val="0"/>
                            </a:spcAft>
                            <a:buClrTx/>
                            <a:buSzTx/>
                            <a:tabLst/>
                          </a:pPr>
                          <a:r>
                            <a:rPr kumimoji="0" lang="zh-CN" altLang="en-US" sz="2000" b="0" i="0" u="none" strike="noStrike" cap="none" normalizeH="0" baseline="0" dirty="0" smtClean="0">
                              <a:ln>
                                <a:noFill/>
                              </a:ln>
                              <a:solidFill>
                                <a:schemeClr val="tx1"/>
                              </a:solidFill>
                              <a:effectLst/>
                              <a:latin typeface="黑体" pitchFamily="2" charset="-122"/>
                              <a:ea typeface="黑体" pitchFamily="2" charset="-122"/>
                            </a:rPr>
                            <a:t>进行验收</a:t>
                          </a:r>
                          <a:endParaRPr kumimoji="0" lang="en-US" altLang="zh-CN" sz="2000" b="0" i="0" u="none" strike="noStrike" cap="none" normalizeH="0" baseline="0" dirty="0" smtClean="0">
                            <a:ln>
                              <a:noFill/>
                            </a:ln>
                            <a:solidFill>
                              <a:schemeClr val="tx1"/>
                            </a:solidFill>
                            <a:effectLst/>
                            <a:latin typeface="黑体" pitchFamily="2" charset="-122"/>
                            <a:ea typeface="黑体" pitchFamily="2" charset="-122"/>
                          </a:endParaRPr>
                        </a:p>
                      </a:txBody>
                      <a:useSpRect/>
                    </a:txSp>
                  </a:sp>
                  <a:sp>
                    <a:nvSpPr>
                      <a:cNvPr id="11" name="矩形 10"/>
                      <a:cNvSpPr/>
                    </a:nvSpPr>
                    <a:spPr bwMode="auto">
                      <a:xfrm>
                        <a:off x="2924200" y="2564904"/>
                        <a:ext cx="1800200" cy="2101056"/>
                      </a:xfrm>
                      <a:prstGeom prst="rect">
                        <a:avLst/>
                      </a:prstGeom>
                      <a:noFill/>
                      <a:ln w="19050" cap="flat" cmpd="sng" algn="ctr">
                        <a:solidFill>
                          <a:srgbClr val="0F554E"/>
                        </a:solidFill>
                        <a:prstDash val="sysDot"/>
                        <a:round/>
                        <a:headEnd type="none" w="med" len="med"/>
                        <a:tailEnd type="none" w="med" len="med"/>
                      </a:ln>
                      <a:effectLst/>
                    </a:spPr>
                    <a:txSp>
                      <a:txBody>
                        <a:bodyPr vert="horz" wrap="none" lIns="91440" tIns="45720" rIns="91440" bIns="45720" numCol="1" rtlCol="0" anchor="ctr"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 typeface="Arial" pitchFamily="34" charset="0"/>
                            <a:buChar char="•"/>
                            <a:tabLst/>
                          </a:pPr>
                          <a:r>
                            <a:rPr lang="zh-CN" altLang="en-US" sz="2000" dirty="0" smtClean="0">
                              <a:solidFill>
                                <a:srgbClr val="FF0000"/>
                              </a:solidFill>
                              <a:latin typeface="黑体" pitchFamily="2" charset="-122"/>
                              <a:ea typeface="黑体" pitchFamily="2" charset="-122"/>
                            </a:rPr>
                            <a:t>监理</a:t>
                          </a:r>
                          <a:r>
                            <a:rPr kumimoji="0" lang="zh-CN" altLang="en-US" sz="2000" b="0" i="0" u="none" strike="noStrike" cap="none" normalizeH="0" baseline="0" dirty="0" smtClean="0">
                              <a:ln>
                                <a:noFill/>
                              </a:ln>
                              <a:solidFill>
                                <a:schemeClr val="tx1"/>
                              </a:solidFill>
                              <a:effectLst/>
                              <a:latin typeface="黑体" pitchFamily="2" charset="-122"/>
                              <a:ea typeface="黑体" pitchFamily="2" charset="-122"/>
                            </a:rPr>
                            <a:t>单位</a:t>
                          </a:r>
                          <a:endParaRPr kumimoji="0" lang="en-US" altLang="zh-CN" sz="2000" b="0" i="0" u="none" strike="noStrike" cap="none" normalizeH="0" baseline="0" dirty="0" smtClean="0">
                            <a:ln>
                              <a:noFill/>
                            </a:ln>
                            <a:solidFill>
                              <a:schemeClr val="tx1"/>
                            </a:solidFill>
                            <a:effectLst/>
                            <a:latin typeface="黑体" pitchFamily="2" charset="-122"/>
                            <a:ea typeface="黑体" pitchFamily="2" charset="-122"/>
                          </a:endParaRPr>
                        </a:p>
                        <a:p>
                          <a:pPr marL="0" marR="0" indent="0" algn="l" defTabSz="914400" rtl="0" eaLnBrk="1" fontAlgn="base" latinLnBrk="0" hangingPunct="1">
                            <a:lnSpc>
                              <a:spcPct val="100000"/>
                            </a:lnSpc>
                            <a:spcBef>
                              <a:spcPct val="0"/>
                            </a:spcBef>
                            <a:spcAft>
                              <a:spcPct val="0"/>
                            </a:spcAft>
                            <a:buClrTx/>
                            <a:buSzTx/>
                            <a:buFont typeface="Arial" pitchFamily="34" charset="0"/>
                            <a:buChar char="•"/>
                            <a:tabLst/>
                          </a:pPr>
                          <a:r>
                            <a:rPr lang="zh-CN" altLang="en-US" sz="2000" dirty="0" smtClean="0">
                              <a:solidFill>
                                <a:schemeClr val="tx1"/>
                              </a:solidFill>
                              <a:latin typeface="黑体" pitchFamily="2" charset="-122"/>
                              <a:ea typeface="黑体" pitchFamily="2" charset="-122"/>
                            </a:rPr>
                            <a:t>检查验收的准</a:t>
                          </a:r>
                          <a:endParaRPr lang="en-US" altLang="zh-CN" sz="2000" dirty="0" smtClean="0">
                            <a:solidFill>
                              <a:schemeClr val="tx1"/>
                            </a:solidFill>
                            <a:latin typeface="黑体" pitchFamily="2" charset="-122"/>
                            <a:ea typeface="黑体" pitchFamily="2" charset="-122"/>
                          </a:endParaRPr>
                        </a:p>
                        <a:p>
                          <a:pPr marL="0" marR="0" indent="0" algn="l" defTabSz="914400" rtl="0" eaLnBrk="1" fontAlgn="base" latinLnBrk="0" hangingPunct="1">
                            <a:lnSpc>
                              <a:spcPct val="100000"/>
                            </a:lnSpc>
                            <a:spcBef>
                              <a:spcPct val="0"/>
                            </a:spcBef>
                            <a:spcAft>
                              <a:spcPct val="0"/>
                            </a:spcAft>
                            <a:buClrTx/>
                            <a:buSzTx/>
                            <a:tabLst/>
                          </a:pPr>
                          <a:r>
                            <a:rPr kumimoji="0" lang="zh-CN" altLang="en-US" sz="2000" b="0" i="0" u="none" strike="noStrike" cap="none" normalizeH="0" baseline="0" dirty="0" smtClean="0">
                              <a:ln>
                                <a:noFill/>
                              </a:ln>
                              <a:solidFill>
                                <a:schemeClr val="tx1"/>
                              </a:solidFill>
                              <a:effectLst/>
                              <a:latin typeface="黑体" pitchFamily="2" charset="-122"/>
                              <a:ea typeface="黑体" pitchFamily="2" charset="-122"/>
                            </a:rPr>
                            <a:t>备情况和验收</a:t>
                          </a:r>
                          <a:endParaRPr kumimoji="0" lang="en-US" altLang="zh-CN" sz="2000" b="0" i="0" u="none" strike="noStrike" cap="none" normalizeH="0" baseline="0" dirty="0" smtClean="0">
                            <a:ln>
                              <a:noFill/>
                            </a:ln>
                            <a:solidFill>
                              <a:schemeClr val="tx1"/>
                            </a:solidFill>
                            <a:effectLst/>
                            <a:latin typeface="黑体" pitchFamily="2" charset="-122"/>
                            <a:ea typeface="黑体" pitchFamily="2" charset="-122"/>
                          </a:endParaRPr>
                        </a:p>
                        <a:p>
                          <a:pPr marL="0" marR="0" indent="0" algn="l" defTabSz="914400" rtl="0" eaLnBrk="1" fontAlgn="base" latinLnBrk="0" hangingPunct="1">
                            <a:lnSpc>
                              <a:spcPct val="100000"/>
                            </a:lnSpc>
                            <a:spcBef>
                              <a:spcPct val="0"/>
                            </a:spcBef>
                            <a:spcAft>
                              <a:spcPct val="0"/>
                            </a:spcAft>
                            <a:buClrTx/>
                            <a:buSzTx/>
                            <a:tabLst/>
                          </a:pPr>
                          <a:r>
                            <a:rPr lang="zh-CN" altLang="en-US" sz="2000" dirty="0" smtClean="0">
                              <a:solidFill>
                                <a:schemeClr val="tx1"/>
                              </a:solidFill>
                              <a:latin typeface="黑体" pitchFamily="2" charset="-122"/>
                              <a:ea typeface="黑体" pitchFamily="2" charset="-122"/>
                            </a:rPr>
                            <a:t>条件</a:t>
                          </a:r>
                          <a:endParaRPr kumimoji="0" lang="en-US" altLang="zh-CN" sz="2000" b="0" i="0" u="none" strike="noStrike" cap="none" normalizeH="0" baseline="0" dirty="0" smtClean="0">
                            <a:ln>
                              <a:noFill/>
                            </a:ln>
                            <a:solidFill>
                              <a:schemeClr val="tx1"/>
                            </a:solidFill>
                            <a:effectLst/>
                            <a:latin typeface="黑体" pitchFamily="2" charset="-122"/>
                            <a:ea typeface="黑体" pitchFamily="2" charset="-122"/>
                          </a:endParaRPr>
                        </a:p>
                      </a:txBody>
                      <a:useSpRect/>
                    </a:txSp>
                  </a:sp>
                </lc:lockedCanvas>
              </a:graphicData>
            </a:graphic>
          </wp:inline>
        </w:drawing>
      </w:r>
    </w:p>
    <w:p w:rsidR="003C339E" w:rsidRPr="001C5ADA" w:rsidRDefault="003C339E" w:rsidP="00AD4993">
      <w:pPr>
        <w:ind w:firstLineChars="200" w:firstLine="420"/>
        <w:rPr>
          <w:rFonts w:ascii="宋体" w:hAnsi="宋体"/>
          <w:color w:val="FF0000"/>
          <w:szCs w:val="21"/>
        </w:rPr>
      </w:pPr>
      <w:r w:rsidRPr="001C5ADA">
        <w:rPr>
          <w:rFonts w:ascii="宋体" w:hAnsi="宋体" w:hint="eastAsia"/>
          <w:color w:val="FF0000"/>
          <w:szCs w:val="21"/>
        </w:rPr>
        <w:t>1.施工单位向建设单位提交竣工验收报告具备的条件（多）</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1）完成建设工程设计和合同约定的各项内容；</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2）有完整的技术档案和施工管理资料；</w:t>
      </w:r>
    </w:p>
    <w:p w:rsidR="003C339E" w:rsidRPr="001C5ADA" w:rsidRDefault="003C339E" w:rsidP="00AD4993">
      <w:pPr>
        <w:ind w:firstLineChars="200" w:firstLine="420"/>
        <w:rPr>
          <w:rFonts w:ascii="宋体" w:hAnsi="宋体"/>
          <w:color w:val="FF0000"/>
          <w:szCs w:val="21"/>
        </w:rPr>
      </w:pPr>
      <w:r w:rsidRPr="00452B8E">
        <w:rPr>
          <w:rFonts w:ascii="宋体" w:hAnsi="宋体" w:hint="eastAsia"/>
          <w:szCs w:val="21"/>
        </w:rPr>
        <w:t>3）</w:t>
      </w:r>
      <w:r w:rsidRPr="001C5ADA">
        <w:rPr>
          <w:rFonts w:ascii="宋体" w:hAnsi="宋体" w:hint="eastAsia"/>
          <w:color w:val="FF0000"/>
          <w:szCs w:val="21"/>
        </w:rPr>
        <w:t>有工程使用的主要建筑材料、建筑构配件和设备的进场试验报告；</w:t>
      </w:r>
    </w:p>
    <w:p w:rsidR="003C339E" w:rsidRPr="001C5ADA" w:rsidRDefault="003C339E" w:rsidP="00AD4993">
      <w:pPr>
        <w:ind w:firstLineChars="200" w:firstLine="420"/>
        <w:rPr>
          <w:rFonts w:ascii="宋体" w:hAnsi="宋体"/>
          <w:color w:val="FF0000"/>
          <w:szCs w:val="21"/>
        </w:rPr>
      </w:pPr>
      <w:r w:rsidRPr="00452B8E">
        <w:rPr>
          <w:rFonts w:ascii="宋体" w:hAnsi="宋体" w:hint="eastAsia"/>
          <w:szCs w:val="21"/>
        </w:rPr>
        <w:t>4）有勘察、设计、施工、工程监理等单位分别签署的</w:t>
      </w:r>
      <w:r w:rsidRPr="001C5ADA">
        <w:rPr>
          <w:rFonts w:ascii="宋体" w:hAnsi="宋体" w:hint="eastAsia"/>
          <w:color w:val="FF0000"/>
          <w:szCs w:val="21"/>
        </w:rPr>
        <w:t>质量合格文件；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5）有施工单位签署的</w:t>
      </w:r>
      <w:r w:rsidRPr="001C5ADA">
        <w:rPr>
          <w:rFonts w:ascii="宋体" w:hAnsi="宋体" w:hint="eastAsia"/>
          <w:color w:val="FF0000"/>
          <w:szCs w:val="21"/>
        </w:rPr>
        <w:t>工程保修书。</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2.正式验收</w:t>
      </w:r>
    </w:p>
    <w:p w:rsidR="003C339E" w:rsidRPr="00452B8E" w:rsidRDefault="003C339E" w:rsidP="00AD4993">
      <w:pPr>
        <w:ind w:firstLineChars="200" w:firstLine="420"/>
        <w:rPr>
          <w:rFonts w:ascii="宋体" w:hAnsi="宋体"/>
          <w:szCs w:val="21"/>
        </w:rPr>
      </w:pPr>
      <w:r w:rsidRPr="001C5ADA">
        <w:rPr>
          <w:rFonts w:ascii="宋体" w:hAnsi="宋体" w:hint="eastAsia"/>
          <w:color w:val="FF0000"/>
          <w:szCs w:val="21"/>
        </w:rPr>
        <w:t>建设单位</w:t>
      </w:r>
      <w:r w:rsidRPr="00452B8E">
        <w:rPr>
          <w:rFonts w:ascii="宋体" w:hAnsi="宋体" w:hint="eastAsia"/>
          <w:szCs w:val="21"/>
        </w:rPr>
        <w:t>（项目）负责人组织</w:t>
      </w:r>
      <w:r w:rsidRPr="001C5ADA">
        <w:rPr>
          <w:rFonts w:ascii="宋体" w:hAnsi="宋体" w:hint="eastAsia"/>
          <w:color w:val="FF0000"/>
          <w:szCs w:val="21"/>
        </w:rPr>
        <w:t>施工</w:t>
      </w:r>
      <w:r w:rsidRPr="00452B8E">
        <w:rPr>
          <w:rFonts w:ascii="宋体" w:hAnsi="宋体" w:hint="eastAsia"/>
          <w:szCs w:val="21"/>
        </w:rPr>
        <w:t>（含分包单位）、</w:t>
      </w:r>
      <w:r w:rsidRPr="001C5ADA">
        <w:rPr>
          <w:rFonts w:ascii="宋体" w:hAnsi="宋体" w:hint="eastAsia"/>
          <w:color w:val="FF0000"/>
          <w:szCs w:val="21"/>
        </w:rPr>
        <w:t>勘察、设计、监理</w:t>
      </w:r>
      <w:r w:rsidRPr="00452B8E">
        <w:rPr>
          <w:rFonts w:ascii="宋体" w:hAnsi="宋体" w:hint="eastAsia"/>
          <w:szCs w:val="21"/>
        </w:rPr>
        <w:t>等单位（项目）负责人进行验收。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3.建设单位应在工程竣工验收前</w:t>
      </w:r>
      <w:r w:rsidRPr="001C5ADA">
        <w:rPr>
          <w:rFonts w:ascii="宋体" w:hAnsi="宋体" w:hint="eastAsia"/>
          <w:color w:val="FF0000"/>
          <w:szCs w:val="21"/>
        </w:rPr>
        <w:t>7个工作日前</w:t>
      </w:r>
      <w:r w:rsidRPr="00452B8E">
        <w:rPr>
          <w:rFonts w:ascii="宋体" w:hAnsi="宋体" w:hint="eastAsia"/>
          <w:szCs w:val="21"/>
        </w:rPr>
        <w:t>将验收时间、地点、验收组名单书面通知该工程的工程质量监督机构。</w:t>
      </w:r>
    </w:p>
    <w:p w:rsidR="003C339E" w:rsidRPr="00452B8E" w:rsidRDefault="003C339E" w:rsidP="00AD4993">
      <w:pPr>
        <w:ind w:firstLineChars="200" w:firstLine="420"/>
        <w:rPr>
          <w:rFonts w:ascii="宋体" w:hAnsi="宋体"/>
          <w:szCs w:val="21"/>
        </w:rPr>
      </w:pPr>
      <w:r w:rsidRPr="00452B8E">
        <w:rPr>
          <w:rFonts w:ascii="宋体" w:hAnsi="宋体" w:hint="eastAsia"/>
          <w:szCs w:val="21"/>
        </w:rPr>
        <w:t>4.建设单位应当自建设工程竣工验收合格之日起</w:t>
      </w:r>
      <w:r w:rsidRPr="001C5ADA">
        <w:rPr>
          <w:rFonts w:ascii="宋体" w:hAnsi="宋体" w:hint="eastAsia"/>
          <w:color w:val="FF0000"/>
          <w:szCs w:val="21"/>
        </w:rPr>
        <w:t>15日内</w:t>
      </w:r>
      <w:r w:rsidRPr="00452B8E">
        <w:rPr>
          <w:rFonts w:ascii="宋体" w:hAnsi="宋体" w:hint="eastAsia"/>
          <w:szCs w:val="21"/>
        </w:rPr>
        <w:t>，将建设工程竣工验收报告和</w:t>
      </w:r>
      <w:r w:rsidRPr="001C5ADA">
        <w:rPr>
          <w:rFonts w:ascii="宋体" w:hAnsi="宋体" w:hint="eastAsia"/>
          <w:color w:val="FF0000"/>
          <w:szCs w:val="21"/>
        </w:rPr>
        <w:t>规划、公安消防、环保</w:t>
      </w:r>
      <w:r w:rsidRPr="00452B8E">
        <w:rPr>
          <w:rFonts w:ascii="宋体" w:hAnsi="宋体" w:hint="eastAsia"/>
          <w:szCs w:val="21"/>
        </w:rPr>
        <w:t>等部门出具的认可文件或准许使用文件，报建设行政主管部门或者其他相关部门备案。备案部门15日内审查。</w:t>
      </w:r>
    </w:p>
    <w:p w:rsidR="003C339E" w:rsidRPr="000408D6" w:rsidRDefault="003C339E" w:rsidP="00AD4993">
      <w:pPr>
        <w:ind w:firstLineChars="200" w:firstLine="420"/>
        <w:rPr>
          <w:rFonts w:ascii="宋体" w:hAnsi="宋体"/>
          <w:color w:val="FF0000"/>
          <w:szCs w:val="21"/>
        </w:rPr>
      </w:pPr>
      <w:r w:rsidRPr="000408D6">
        <w:rPr>
          <w:rFonts w:ascii="宋体" w:hAnsi="宋体" w:hint="eastAsia"/>
          <w:color w:val="FF0000"/>
          <w:szCs w:val="21"/>
        </w:rPr>
        <w:t>1Z204050　施工质量不合格的处理（4分）</w:t>
      </w:r>
    </w:p>
    <w:p w:rsidR="003C339E" w:rsidRPr="000408D6" w:rsidRDefault="003C339E" w:rsidP="00AD4993">
      <w:pPr>
        <w:ind w:firstLineChars="200" w:firstLine="420"/>
        <w:rPr>
          <w:rFonts w:ascii="宋体" w:hAnsi="宋体"/>
          <w:color w:val="FF0000"/>
          <w:szCs w:val="21"/>
        </w:rPr>
      </w:pPr>
      <w:r w:rsidRPr="000408D6">
        <w:rPr>
          <w:rFonts w:ascii="宋体" w:hAnsi="宋体" w:hint="eastAsia"/>
          <w:color w:val="FF0000"/>
          <w:szCs w:val="21"/>
        </w:rPr>
        <w:t>1.工程质量事故的分类</w:t>
      </w:r>
    </w:p>
    <w:tbl>
      <w:tblPr>
        <w:tblW w:w="8175" w:type="dxa"/>
        <w:tblCellSpacing w:w="0" w:type="dxa"/>
        <w:tblCellMar>
          <w:left w:w="0" w:type="dxa"/>
          <w:right w:w="0" w:type="dxa"/>
        </w:tblCellMar>
        <w:tblLook w:val="0000"/>
      </w:tblPr>
      <w:tblGrid>
        <w:gridCol w:w="1860"/>
        <w:gridCol w:w="1650"/>
        <w:gridCol w:w="1860"/>
        <w:gridCol w:w="2805"/>
      </w:tblGrid>
      <w:tr w:rsidR="003C339E" w:rsidRPr="00452B8E" w:rsidTr="003C339E">
        <w:trPr>
          <w:trHeight w:val="495"/>
          <w:tblCellSpacing w:w="0" w:type="dxa"/>
        </w:trPr>
        <w:tc>
          <w:tcPr>
            <w:tcW w:w="1860" w:type="dxa"/>
            <w:vMerge w:val="restart"/>
            <w:tcBorders>
              <w:top w:val="single" w:sz="6" w:space="0" w:color="000000"/>
              <w:left w:val="single" w:sz="6" w:space="0" w:color="000000"/>
              <w:right w:val="single" w:sz="6" w:space="0" w:color="000000"/>
            </w:tcBorders>
            <w:vAlign w:val="center"/>
          </w:tcPr>
          <w:p w:rsidR="003C339E" w:rsidRPr="000408D6" w:rsidRDefault="003C339E" w:rsidP="00AD4993">
            <w:pPr>
              <w:rPr>
                <w:rFonts w:ascii="宋体" w:hAnsi="宋体"/>
                <w:color w:val="FF0000"/>
              </w:rPr>
            </w:pPr>
            <w:r w:rsidRPr="000408D6">
              <w:rPr>
                <w:rFonts w:ascii="宋体" w:hAnsi="宋体" w:hint="eastAsia"/>
                <w:color w:val="FF0000"/>
              </w:rPr>
              <w:t>质量事故</w:t>
            </w:r>
          </w:p>
        </w:tc>
        <w:tc>
          <w:tcPr>
            <w:tcW w:w="3510" w:type="dxa"/>
            <w:gridSpan w:val="2"/>
            <w:tcBorders>
              <w:top w:val="single" w:sz="6" w:space="0" w:color="000000"/>
              <w:left w:val="single" w:sz="6" w:space="0" w:color="000000"/>
              <w:bottom w:val="single" w:sz="6" w:space="0" w:color="000000"/>
            </w:tcBorders>
            <w:vAlign w:val="center"/>
          </w:tcPr>
          <w:p w:rsidR="003C339E" w:rsidRPr="000408D6" w:rsidRDefault="003C339E" w:rsidP="00AD4993">
            <w:pPr>
              <w:rPr>
                <w:rFonts w:ascii="宋体" w:hAnsi="宋体"/>
                <w:color w:val="FF0000"/>
              </w:rPr>
            </w:pPr>
            <w:r w:rsidRPr="000408D6">
              <w:rPr>
                <w:rFonts w:ascii="宋体" w:hAnsi="宋体" w:hint="eastAsia"/>
                <w:color w:val="FF0000"/>
              </w:rPr>
              <w:t>人员伤亡</w:t>
            </w:r>
          </w:p>
        </w:tc>
        <w:tc>
          <w:tcPr>
            <w:tcW w:w="2805" w:type="dxa"/>
            <w:vMerge w:val="restart"/>
            <w:tcBorders>
              <w:top w:val="single" w:sz="6" w:space="0" w:color="000000"/>
              <w:left w:val="single" w:sz="6" w:space="0" w:color="000000"/>
              <w:right w:val="single" w:sz="6" w:space="0" w:color="000000"/>
            </w:tcBorders>
            <w:vAlign w:val="center"/>
          </w:tcPr>
          <w:p w:rsidR="003C339E" w:rsidRPr="000408D6" w:rsidRDefault="003C339E" w:rsidP="00AD4993">
            <w:pPr>
              <w:rPr>
                <w:rFonts w:ascii="宋体" w:hAnsi="宋体"/>
                <w:color w:val="FF0000"/>
              </w:rPr>
            </w:pPr>
            <w:r w:rsidRPr="000408D6">
              <w:rPr>
                <w:rFonts w:ascii="宋体" w:hAnsi="宋体" w:hint="eastAsia"/>
                <w:color w:val="FF0000"/>
              </w:rPr>
              <w:t>直接经济损失</w:t>
            </w:r>
          </w:p>
        </w:tc>
      </w:tr>
      <w:tr w:rsidR="003C339E" w:rsidRPr="00452B8E" w:rsidTr="003C339E">
        <w:trPr>
          <w:trHeight w:val="495"/>
          <w:tblCellSpacing w:w="0" w:type="dxa"/>
        </w:trPr>
        <w:tc>
          <w:tcPr>
            <w:tcW w:w="1860" w:type="dxa"/>
            <w:vMerge/>
            <w:tcBorders>
              <w:top w:val="single" w:sz="6" w:space="0" w:color="000000"/>
              <w:left w:val="single" w:sz="6" w:space="0" w:color="000000"/>
              <w:right w:val="single" w:sz="6" w:space="0" w:color="000000"/>
            </w:tcBorders>
            <w:vAlign w:val="center"/>
          </w:tcPr>
          <w:p w:rsidR="003C339E" w:rsidRPr="000408D6" w:rsidRDefault="003C339E" w:rsidP="00AD4993">
            <w:pPr>
              <w:rPr>
                <w:rFonts w:ascii="宋体" w:hAnsi="宋体"/>
                <w:color w:val="FF0000"/>
              </w:rPr>
            </w:pPr>
          </w:p>
        </w:tc>
        <w:tc>
          <w:tcPr>
            <w:tcW w:w="1650" w:type="dxa"/>
            <w:tcBorders>
              <w:top w:val="single" w:sz="6" w:space="0" w:color="000000"/>
              <w:left w:val="single" w:sz="6" w:space="0" w:color="000000"/>
              <w:bottom w:val="single" w:sz="6" w:space="0" w:color="000000"/>
              <w:right w:val="single" w:sz="6" w:space="0" w:color="000000"/>
            </w:tcBorders>
            <w:vAlign w:val="center"/>
          </w:tcPr>
          <w:p w:rsidR="003C339E" w:rsidRPr="000408D6" w:rsidRDefault="003C339E" w:rsidP="00AD4993">
            <w:pPr>
              <w:rPr>
                <w:rFonts w:ascii="宋体" w:hAnsi="宋体"/>
                <w:color w:val="FF0000"/>
              </w:rPr>
            </w:pPr>
            <w:r w:rsidRPr="000408D6">
              <w:rPr>
                <w:rFonts w:ascii="宋体" w:hAnsi="宋体" w:hint="eastAsia"/>
                <w:color w:val="FF0000"/>
              </w:rPr>
              <w:t>死亡</w:t>
            </w:r>
          </w:p>
        </w:tc>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0408D6" w:rsidRDefault="003C339E" w:rsidP="00AD4993">
            <w:pPr>
              <w:rPr>
                <w:rFonts w:ascii="宋体" w:hAnsi="宋体"/>
                <w:color w:val="FF0000"/>
              </w:rPr>
            </w:pPr>
            <w:r w:rsidRPr="000408D6">
              <w:rPr>
                <w:rFonts w:ascii="宋体" w:hAnsi="宋体" w:hint="eastAsia"/>
                <w:color w:val="FF0000"/>
              </w:rPr>
              <w:t>重伤</w:t>
            </w:r>
          </w:p>
        </w:tc>
        <w:tc>
          <w:tcPr>
            <w:tcW w:w="2805" w:type="dxa"/>
            <w:vMerge/>
            <w:tcBorders>
              <w:top w:val="single" w:sz="6" w:space="0" w:color="000000"/>
              <w:left w:val="single" w:sz="6" w:space="0" w:color="000000"/>
              <w:right w:val="single" w:sz="6" w:space="0" w:color="000000"/>
            </w:tcBorders>
            <w:vAlign w:val="center"/>
          </w:tcPr>
          <w:p w:rsidR="003C339E" w:rsidRPr="00452B8E" w:rsidRDefault="003C339E" w:rsidP="00AD4993">
            <w:pPr>
              <w:rPr>
                <w:rFonts w:ascii="宋体" w:hAnsi="宋体"/>
              </w:rPr>
            </w:pPr>
          </w:p>
        </w:tc>
      </w:tr>
      <w:tr w:rsidR="003C339E" w:rsidRPr="00452B8E" w:rsidTr="003C339E">
        <w:trPr>
          <w:trHeight w:val="870"/>
          <w:tblCellSpacing w:w="0" w:type="dxa"/>
        </w:trPr>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特别重大事故</w:t>
            </w:r>
          </w:p>
        </w:tc>
        <w:tc>
          <w:tcPr>
            <w:tcW w:w="165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≥30</w:t>
            </w:r>
          </w:p>
        </w:tc>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≥100</w:t>
            </w:r>
          </w:p>
        </w:tc>
        <w:tc>
          <w:tcPr>
            <w:tcW w:w="28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≥1亿</w:t>
            </w:r>
          </w:p>
        </w:tc>
      </w:tr>
      <w:tr w:rsidR="003C339E" w:rsidRPr="00452B8E" w:rsidTr="003C339E">
        <w:trPr>
          <w:trHeight w:val="870"/>
          <w:tblCellSpacing w:w="0" w:type="dxa"/>
        </w:trPr>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lastRenderedPageBreak/>
              <w:t>重大事故</w:t>
            </w:r>
          </w:p>
        </w:tc>
        <w:tc>
          <w:tcPr>
            <w:tcW w:w="165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10≤人＜30</w:t>
            </w:r>
          </w:p>
        </w:tc>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 xml:space="preserve">50≤人＜100 </w:t>
            </w:r>
          </w:p>
        </w:tc>
        <w:tc>
          <w:tcPr>
            <w:tcW w:w="28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5000万（含）～1亿</w:t>
            </w:r>
          </w:p>
        </w:tc>
      </w:tr>
      <w:tr w:rsidR="003C339E" w:rsidRPr="00452B8E" w:rsidTr="003C339E">
        <w:trPr>
          <w:trHeight w:val="870"/>
          <w:tblCellSpacing w:w="0" w:type="dxa"/>
        </w:trPr>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较大事故</w:t>
            </w:r>
          </w:p>
        </w:tc>
        <w:tc>
          <w:tcPr>
            <w:tcW w:w="165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3≤人＜10</w:t>
            </w:r>
          </w:p>
        </w:tc>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 xml:space="preserve">10≤人＜50 </w:t>
            </w:r>
          </w:p>
        </w:tc>
        <w:tc>
          <w:tcPr>
            <w:tcW w:w="28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1000万（含）～5000万</w:t>
            </w:r>
          </w:p>
        </w:tc>
      </w:tr>
      <w:tr w:rsidR="003C339E" w:rsidRPr="00452B8E" w:rsidTr="003C339E">
        <w:trPr>
          <w:trHeight w:val="495"/>
          <w:tblCellSpacing w:w="0" w:type="dxa"/>
        </w:trPr>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一般事故</w:t>
            </w:r>
          </w:p>
        </w:tc>
        <w:tc>
          <w:tcPr>
            <w:tcW w:w="165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＜3</w:t>
            </w:r>
          </w:p>
        </w:tc>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 xml:space="preserve">＜10 </w:t>
            </w:r>
          </w:p>
        </w:tc>
        <w:tc>
          <w:tcPr>
            <w:tcW w:w="280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100万（含）～1000万</w:t>
            </w:r>
          </w:p>
        </w:tc>
      </w:tr>
    </w:tbl>
    <w:p w:rsidR="003C339E" w:rsidRPr="000408D6" w:rsidRDefault="003C339E" w:rsidP="00AD4993">
      <w:pPr>
        <w:ind w:firstLineChars="200" w:firstLine="420"/>
        <w:rPr>
          <w:rFonts w:ascii="宋体" w:hAnsi="宋体"/>
          <w:color w:val="FF0000"/>
          <w:szCs w:val="21"/>
        </w:rPr>
      </w:pPr>
      <w:r w:rsidRPr="000408D6">
        <w:rPr>
          <w:rFonts w:ascii="宋体" w:hAnsi="宋体" w:hint="eastAsia"/>
          <w:color w:val="FF0000"/>
          <w:szCs w:val="21"/>
        </w:rPr>
        <w:t>按事故责任分类（领导、实操、自然）</w:t>
      </w:r>
    </w:p>
    <w:tbl>
      <w:tblPr>
        <w:tblW w:w="8321" w:type="dxa"/>
        <w:tblCellSpacing w:w="0" w:type="dxa"/>
        <w:tblCellMar>
          <w:left w:w="0" w:type="dxa"/>
          <w:right w:w="0" w:type="dxa"/>
        </w:tblCellMar>
        <w:tblLook w:val="0000"/>
      </w:tblPr>
      <w:tblGrid>
        <w:gridCol w:w="1860"/>
        <w:gridCol w:w="6461"/>
      </w:tblGrid>
      <w:tr w:rsidR="003C339E" w:rsidRPr="00452B8E" w:rsidTr="003C339E">
        <w:trPr>
          <w:trHeight w:val="690"/>
          <w:tblCellSpacing w:w="0" w:type="dxa"/>
        </w:trPr>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0408D6">
              <w:rPr>
                <w:rFonts w:ascii="宋体" w:hAnsi="宋体" w:hint="eastAsia"/>
                <w:color w:val="FF0000"/>
              </w:rPr>
              <w:t>指导</w:t>
            </w:r>
            <w:r w:rsidRPr="00452B8E">
              <w:rPr>
                <w:rFonts w:ascii="宋体" w:hAnsi="宋体" w:hint="eastAsia"/>
              </w:rPr>
              <w:t>责任事故</w:t>
            </w:r>
          </w:p>
        </w:tc>
        <w:tc>
          <w:tcPr>
            <w:tcW w:w="6461"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工程实施指导或领导失误而造成的质量事故。</w:t>
            </w:r>
          </w:p>
          <w:p w:rsidR="003C339E" w:rsidRPr="00452B8E" w:rsidRDefault="003C339E" w:rsidP="00AD4993">
            <w:pPr>
              <w:rPr>
                <w:rFonts w:ascii="宋体" w:hAnsi="宋体"/>
              </w:rPr>
            </w:pPr>
            <w:r w:rsidRPr="00452B8E">
              <w:rPr>
                <w:rFonts w:ascii="宋体" w:hAnsi="宋体" w:hint="eastAsia"/>
              </w:rPr>
              <w:t>负责人片面追求施工进度、降低质量标准</w:t>
            </w:r>
          </w:p>
        </w:tc>
      </w:tr>
      <w:tr w:rsidR="003C339E" w:rsidRPr="00452B8E" w:rsidTr="003C339E">
        <w:trPr>
          <w:trHeight w:val="975"/>
          <w:tblCellSpacing w:w="0" w:type="dxa"/>
        </w:trPr>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0408D6">
              <w:rPr>
                <w:rFonts w:ascii="宋体" w:hAnsi="宋体" w:hint="eastAsia"/>
                <w:color w:val="FF0000"/>
              </w:rPr>
              <w:t>操作</w:t>
            </w:r>
            <w:r w:rsidRPr="00452B8E">
              <w:rPr>
                <w:rFonts w:ascii="宋体" w:hAnsi="宋体" w:hint="eastAsia"/>
              </w:rPr>
              <w:t>责任事故</w:t>
            </w:r>
          </w:p>
        </w:tc>
        <w:tc>
          <w:tcPr>
            <w:tcW w:w="6461"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由于实施操作者不按规程和标准实施操作，而造成的质量事故。</w:t>
            </w:r>
          </w:p>
          <w:p w:rsidR="003C339E" w:rsidRPr="00452B8E" w:rsidRDefault="003C339E" w:rsidP="00AD4993">
            <w:pPr>
              <w:rPr>
                <w:rFonts w:ascii="宋体" w:hAnsi="宋体"/>
              </w:rPr>
            </w:pPr>
            <w:r w:rsidRPr="00452B8E">
              <w:rPr>
                <w:rFonts w:ascii="宋体" w:hAnsi="宋体" w:hint="eastAsia"/>
              </w:rPr>
              <w:t>浇筑混凝土时随意加水、振捣疏漏</w:t>
            </w:r>
          </w:p>
        </w:tc>
      </w:tr>
      <w:tr w:rsidR="003C339E" w:rsidRPr="00452B8E" w:rsidTr="003C339E">
        <w:trPr>
          <w:trHeight w:val="915"/>
          <w:tblCellSpacing w:w="0" w:type="dxa"/>
        </w:trPr>
        <w:tc>
          <w:tcPr>
            <w:tcW w:w="1860"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0408D6">
              <w:rPr>
                <w:rFonts w:ascii="宋体" w:hAnsi="宋体" w:hint="eastAsia"/>
                <w:color w:val="FF0000"/>
              </w:rPr>
              <w:t>自然</w:t>
            </w:r>
            <w:r w:rsidRPr="00452B8E">
              <w:rPr>
                <w:rFonts w:ascii="宋体" w:hAnsi="宋体" w:hint="eastAsia"/>
              </w:rPr>
              <w:t>灾害事故</w:t>
            </w:r>
          </w:p>
        </w:tc>
        <w:tc>
          <w:tcPr>
            <w:tcW w:w="6461"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突发的严重自然灾害等不可抗力造成的质量事故。</w:t>
            </w:r>
          </w:p>
          <w:p w:rsidR="003C339E" w:rsidRPr="00452B8E" w:rsidRDefault="003C339E" w:rsidP="00AD4993">
            <w:pPr>
              <w:rPr>
                <w:rFonts w:ascii="宋体" w:hAnsi="宋体"/>
              </w:rPr>
            </w:pPr>
            <w:r w:rsidRPr="00452B8E">
              <w:rPr>
                <w:rFonts w:ascii="宋体" w:hAnsi="宋体" w:hint="eastAsia"/>
              </w:rPr>
              <w:t>地震、台风、暴雨、洪水等</w:t>
            </w:r>
          </w:p>
        </w:tc>
      </w:tr>
    </w:tbl>
    <w:p w:rsidR="003C339E" w:rsidRPr="000408D6" w:rsidRDefault="003C339E" w:rsidP="00AD4993">
      <w:pPr>
        <w:ind w:firstLineChars="200" w:firstLine="420"/>
        <w:rPr>
          <w:rFonts w:ascii="宋体" w:hAnsi="宋体"/>
          <w:color w:val="FF0000"/>
          <w:szCs w:val="21"/>
        </w:rPr>
      </w:pPr>
      <w:r w:rsidRPr="000408D6">
        <w:rPr>
          <w:rFonts w:ascii="宋体" w:hAnsi="宋体" w:hint="eastAsia"/>
          <w:color w:val="FF0000"/>
          <w:szCs w:val="21"/>
        </w:rPr>
        <w:t>2.施工质量事故发生的原因</w:t>
      </w:r>
    </w:p>
    <w:tbl>
      <w:tblPr>
        <w:tblW w:w="8361" w:type="dxa"/>
        <w:tblCellSpacing w:w="0" w:type="dxa"/>
        <w:tblCellMar>
          <w:left w:w="0" w:type="dxa"/>
          <w:right w:w="0" w:type="dxa"/>
        </w:tblCellMar>
        <w:tblLook w:val="0000"/>
      </w:tblPr>
      <w:tblGrid>
        <w:gridCol w:w="2466"/>
        <w:gridCol w:w="5895"/>
      </w:tblGrid>
      <w:tr w:rsidR="003C339E" w:rsidRPr="00452B8E" w:rsidTr="003C339E">
        <w:trPr>
          <w:trHeight w:val="765"/>
          <w:tblCellSpacing w:w="0" w:type="dxa"/>
        </w:trPr>
        <w:tc>
          <w:tcPr>
            <w:tcW w:w="246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技术原因</w:t>
            </w:r>
          </w:p>
        </w:tc>
        <w:tc>
          <w:tcPr>
            <w:tcW w:w="58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由于在工程项目勘察、设计、施工中技术上的失误。</w:t>
            </w:r>
          </w:p>
          <w:p w:rsidR="003C339E" w:rsidRPr="00452B8E" w:rsidRDefault="003C339E" w:rsidP="00AD4993">
            <w:pPr>
              <w:rPr>
                <w:rFonts w:ascii="宋体" w:hAnsi="宋体"/>
              </w:rPr>
            </w:pPr>
            <w:r w:rsidRPr="00452B8E">
              <w:rPr>
                <w:rFonts w:ascii="宋体" w:hAnsi="宋体" w:hint="eastAsia"/>
              </w:rPr>
              <w:t>例如：结构设计方案不正确，计算失误等。</w:t>
            </w:r>
          </w:p>
        </w:tc>
      </w:tr>
      <w:tr w:rsidR="003C339E" w:rsidRPr="00452B8E" w:rsidTr="003C339E">
        <w:trPr>
          <w:trHeight w:val="765"/>
          <w:tblCellSpacing w:w="0" w:type="dxa"/>
        </w:trPr>
        <w:tc>
          <w:tcPr>
            <w:tcW w:w="246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管理原因</w:t>
            </w:r>
          </w:p>
        </w:tc>
        <w:tc>
          <w:tcPr>
            <w:tcW w:w="58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由于管理上的不完善或失误。如：施工单位或监理单位的质量管理体系不完善、质量管理措施落实不力，检验制度不严密。</w:t>
            </w:r>
          </w:p>
        </w:tc>
      </w:tr>
      <w:tr w:rsidR="003C339E" w:rsidRPr="00452B8E" w:rsidTr="003C339E">
        <w:trPr>
          <w:trHeight w:val="1500"/>
          <w:tblCellSpacing w:w="0" w:type="dxa"/>
        </w:trPr>
        <w:tc>
          <w:tcPr>
            <w:tcW w:w="246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社会、经济原因</w:t>
            </w:r>
          </w:p>
        </w:tc>
        <w:tc>
          <w:tcPr>
            <w:tcW w:w="58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由于社会上存在的不正之风及经济上的原因，滋长了建设中的</w:t>
            </w:r>
            <w:r w:rsidRPr="000408D6">
              <w:rPr>
                <w:rFonts w:ascii="宋体" w:hAnsi="宋体" w:hint="eastAsia"/>
                <w:color w:val="FF0000"/>
              </w:rPr>
              <w:t>违法违规</w:t>
            </w:r>
            <w:r w:rsidRPr="00452B8E">
              <w:rPr>
                <w:rFonts w:ascii="宋体" w:hAnsi="宋体" w:hint="eastAsia"/>
              </w:rPr>
              <w:t>行为，而导致出现质量事故。违背</w:t>
            </w:r>
            <w:r w:rsidRPr="000408D6">
              <w:rPr>
                <w:rFonts w:ascii="宋体" w:hAnsi="宋体" w:hint="eastAsia"/>
                <w:color w:val="FF0000"/>
              </w:rPr>
              <w:t>建设程序、法规</w:t>
            </w:r>
            <w:r w:rsidRPr="00452B8E">
              <w:rPr>
                <w:rFonts w:ascii="宋体" w:hAnsi="宋体" w:hint="eastAsia"/>
              </w:rPr>
              <w:t>等，如某些施工企业</w:t>
            </w:r>
            <w:r w:rsidRPr="000408D6">
              <w:rPr>
                <w:rFonts w:ascii="宋体" w:hAnsi="宋体" w:hint="eastAsia"/>
                <w:color w:val="FF0000"/>
              </w:rPr>
              <w:t>盲目追求利润</w:t>
            </w:r>
            <w:r w:rsidRPr="00452B8E">
              <w:rPr>
                <w:rFonts w:ascii="宋体" w:hAnsi="宋体" w:hint="eastAsia"/>
              </w:rPr>
              <w:t>而不顾工程质量；“七无”工程；“三边”工程。</w:t>
            </w:r>
          </w:p>
        </w:tc>
      </w:tr>
      <w:tr w:rsidR="003C339E" w:rsidRPr="00452B8E" w:rsidTr="003C339E">
        <w:trPr>
          <w:trHeight w:val="765"/>
          <w:tblCellSpacing w:w="0" w:type="dxa"/>
        </w:trPr>
        <w:tc>
          <w:tcPr>
            <w:tcW w:w="2466"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人为事故和自然灾害原因</w:t>
            </w:r>
          </w:p>
        </w:tc>
        <w:tc>
          <w:tcPr>
            <w:tcW w:w="5895"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指由于人为的设备事故、安全事故，导致连带发生质量事故，以及严重的自然灾害等不可抗力造成质量事故。</w:t>
            </w:r>
          </w:p>
        </w:tc>
      </w:tr>
    </w:tbl>
    <w:p w:rsidR="003C339E" w:rsidRPr="000408D6" w:rsidRDefault="003C339E" w:rsidP="00AD4993">
      <w:pPr>
        <w:ind w:firstLineChars="200" w:firstLine="420"/>
        <w:rPr>
          <w:rFonts w:ascii="宋体" w:hAnsi="宋体"/>
          <w:color w:val="FF0000"/>
          <w:szCs w:val="21"/>
        </w:rPr>
      </w:pPr>
      <w:r w:rsidRPr="000408D6">
        <w:rPr>
          <w:rFonts w:ascii="宋体" w:hAnsi="宋体" w:hint="eastAsia"/>
          <w:color w:val="FF0000"/>
          <w:szCs w:val="21"/>
        </w:rPr>
        <w:t>3.施工质量事故报告和调查处理程序</w:t>
      </w:r>
    </w:p>
    <w:p w:rsidR="003C339E" w:rsidRPr="00452B8E" w:rsidRDefault="003C339E" w:rsidP="00AD4993">
      <w:pPr>
        <w:ind w:firstLineChars="200" w:firstLine="420"/>
        <w:rPr>
          <w:rFonts w:ascii="宋体" w:hAnsi="宋体"/>
          <w:szCs w:val="21"/>
        </w:rPr>
      </w:pPr>
      <w:r>
        <w:rPr>
          <w:rFonts w:ascii="宋体" w:hAnsi="宋体" w:hint="eastAsia"/>
          <w:noProof/>
          <w:szCs w:val="21"/>
        </w:rPr>
        <w:lastRenderedPageBreak/>
        <w:drawing>
          <wp:inline distT="0" distB="0" distL="0" distR="0">
            <wp:extent cx="2400300" cy="228600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400300" cy="2286000"/>
                    </a:xfrm>
                    <a:prstGeom prst="rect">
                      <a:avLst/>
                    </a:prstGeom>
                    <a:noFill/>
                    <a:ln w="9525">
                      <a:noFill/>
                      <a:miter lim="800000"/>
                      <a:headEnd/>
                      <a:tailEnd/>
                    </a:ln>
                  </pic:spPr>
                </pic:pic>
              </a:graphicData>
            </a:graphic>
          </wp:inline>
        </w:drawing>
      </w:r>
    </w:p>
    <w:p w:rsidR="003C339E" w:rsidRPr="00452B8E" w:rsidRDefault="003C339E" w:rsidP="00AD4993">
      <w:pPr>
        <w:ind w:firstLineChars="200" w:firstLine="420"/>
        <w:rPr>
          <w:rFonts w:ascii="宋体" w:hAnsi="宋体"/>
          <w:szCs w:val="21"/>
        </w:rPr>
      </w:pPr>
      <w:r w:rsidRPr="00452B8E">
        <w:rPr>
          <w:rFonts w:ascii="宋体" w:hAnsi="宋体" w:hint="eastAsia"/>
          <w:szCs w:val="21"/>
        </w:rPr>
        <w:t>事故发生后，事故现场有关人员</w:t>
      </w:r>
      <w:r w:rsidRPr="000408D6">
        <w:rPr>
          <w:rFonts w:ascii="宋体" w:hAnsi="宋体" w:hint="eastAsia"/>
          <w:color w:val="FF0000"/>
          <w:szCs w:val="21"/>
        </w:rPr>
        <w:t>立即</w:t>
      </w:r>
      <w:r w:rsidRPr="00452B8E">
        <w:rPr>
          <w:rFonts w:ascii="宋体" w:hAnsi="宋体" w:hint="eastAsia"/>
          <w:szCs w:val="21"/>
        </w:rPr>
        <w:t>向工程建设单位负责人报告。负责人应于</w:t>
      </w:r>
      <w:r w:rsidRPr="000408D6">
        <w:rPr>
          <w:rFonts w:ascii="宋体" w:hAnsi="宋体" w:hint="eastAsia"/>
          <w:color w:val="FF0000"/>
          <w:szCs w:val="21"/>
        </w:rPr>
        <w:t>1小时</w:t>
      </w:r>
      <w:r w:rsidRPr="00452B8E">
        <w:rPr>
          <w:rFonts w:ascii="宋体" w:hAnsi="宋体" w:hint="eastAsia"/>
          <w:szCs w:val="21"/>
        </w:rPr>
        <w:t>内向事故发生地县级以上人民政府住</w:t>
      </w:r>
      <w:proofErr w:type="gramStart"/>
      <w:r w:rsidRPr="00452B8E">
        <w:rPr>
          <w:rFonts w:ascii="宋体" w:hAnsi="宋体" w:hint="eastAsia"/>
          <w:szCs w:val="21"/>
        </w:rPr>
        <w:t>建主管</w:t>
      </w:r>
      <w:proofErr w:type="gramEnd"/>
      <w:r w:rsidRPr="00452B8E">
        <w:rPr>
          <w:rFonts w:ascii="宋体" w:hAnsi="宋体" w:hint="eastAsia"/>
          <w:szCs w:val="21"/>
        </w:rPr>
        <w:t>部门及有关部门报告。</w:t>
      </w:r>
    </w:p>
    <w:p w:rsidR="003C339E" w:rsidRPr="00452B8E" w:rsidRDefault="003C339E" w:rsidP="00AD4993">
      <w:pPr>
        <w:ind w:firstLineChars="200" w:firstLine="420"/>
        <w:rPr>
          <w:rFonts w:ascii="宋体" w:hAnsi="宋体"/>
          <w:szCs w:val="21"/>
        </w:rPr>
      </w:pPr>
      <w:r w:rsidRPr="000408D6">
        <w:rPr>
          <w:rFonts w:ascii="宋体" w:hAnsi="宋体" w:hint="eastAsia"/>
          <w:color w:val="FF0000"/>
          <w:szCs w:val="21"/>
        </w:rPr>
        <w:t>情况紧急时，</w:t>
      </w:r>
      <w:r w:rsidRPr="00452B8E">
        <w:rPr>
          <w:rFonts w:ascii="宋体" w:hAnsi="宋体" w:hint="eastAsia"/>
          <w:szCs w:val="21"/>
        </w:rPr>
        <w:t>事故现场有关人员</w:t>
      </w:r>
      <w:r w:rsidRPr="000408D6">
        <w:rPr>
          <w:rFonts w:ascii="宋体" w:hAnsi="宋体" w:hint="eastAsia"/>
          <w:color w:val="FF0000"/>
          <w:szCs w:val="21"/>
        </w:rPr>
        <w:t>可直接</w:t>
      </w:r>
      <w:r w:rsidRPr="00452B8E">
        <w:rPr>
          <w:rFonts w:ascii="宋体" w:hAnsi="宋体" w:hint="eastAsia"/>
          <w:szCs w:val="21"/>
        </w:rPr>
        <w:t>向主管部门报告。</w:t>
      </w:r>
    </w:p>
    <w:p w:rsidR="003C339E" w:rsidRPr="00452B8E" w:rsidRDefault="003C339E" w:rsidP="00AD4993">
      <w:pPr>
        <w:ind w:firstLineChars="200" w:firstLine="420"/>
        <w:rPr>
          <w:rFonts w:ascii="宋体" w:hAnsi="宋体"/>
          <w:szCs w:val="21"/>
        </w:rPr>
      </w:pPr>
      <w:r>
        <w:rPr>
          <w:rFonts w:ascii="宋体" w:hAnsi="宋体" w:hint="eastAsia"/>
          <w:noProof/>
          <w:szCs w:val="21"/>
        </w:rPr>
        <w:drawing>
          <wp:inline distT="0" distB="0" distL="0" distR="0">
            <wp:extent cx="2400300" cy="2428875"/>
            <wp:effectExtent l="1905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400300" cy="2428875"/>
                    </a:xfrm>
                    <a:prstGeom prst="rect">
                      <a:avLst/>
                    </a:prstGeom>
                    <a:noFill/>
                    <a:ln w="9525">
                      <a:noFill/>
                      <a:miter lim="800000"/>
                      <a:headEnd/>
                      <a:tailEnd/>
                    </a:ln>
                  </pic:spPr>
                </pic:pic>
              </a:graphicData>
            </a:graphic>
          </wp:inline>
        </w:drawing>
      </w:r>
    </w:p>
    <w:p w:rsidR="003C339E" w:rsidRPr="000408D6" w:rsidRDefault="003C339E" w:rsidP="00AD4993">
      <w:pPr>
        <w:ind w:firstLineChars="200" w:firstLine="420"/>
        <w:rPr>
          <w:rFonts w:ascii="宋体" w:hAnsi="宋体"/>
          <w:color w:val="FF0000"/>
          <w:szCs w:val="21"/>
        </w:rPr>
      </w:pPr>
      <w:r w:rsidRPr="000408D6">
        <w:rPr>
          <w:rFonts w:ascii="宋体" w:hAnsi="宋体" w:hint="eastAsia"/>
          <w:color w:val="FF0000"/>
          <w:szCs w:val="21"/>
        </w:rPr>
        <w:t>4.施工质量缺陷处理的基本方法（6种）</w:t>
      </w:r>
    </w:p>
    <w:tbl>
      <w:tblPr>
        <w:tblW w:w="7665" w:type="dxa"/>
        <w:tblCellSpacing w:w="0" w:type="dxa"/>
        <w:tblCellMar>
          <w:left w:w="0" w:type="dxa"/>
          <w:right w:w="0" w:type="dxa"/>
        </w:tblCellMar>
        <w:tblLook w:val="0000"/>
      </w:tblPr>
      <w:tblGrid>
        <w:gridCol w:w="1723"/>
        <w:gridCol w:w="5942"/>
      </w:tblGrid>
      <w:tr w:rsidR="003C339E" w:rsidRPr="00452B8E" w:rsidTr="003C339E">
        <w:trPr>
          <w:trHeight w:val="765"/>
          <w:tblCellSpacing w:w="0" w:type="dxa"/>
        </w:trPr>
        <w:tc>
          <w:tcPr>
            <w:tcW w:w="1723" w:type="dxa"/>
            <w:tcBorders>
              <w:top w:val="single" w:sz="6" w:space="0" w:color="000000"/>
              <w:left w:val="single" w:sz="6" w:space="0" w:color="000000"/>
              <w:bottom w:val="single" w:sz="6" w:space="0" w:color="000000"/>
              <w:right w:val="single" w:sz="6" w:space="0" w:color="000000"/>
            </w:tcBorders>
            <w:vAlign w:val="center"/>
          </w:tcPr>
          <w:p w:rsidR="003C339E" w:rsidRPr="000408D6" w:rsidRDefault="003C339E" w:rsidP="00AD4993">
            <w:pPr>
              <w:rPr>
                <w:rFonts w:ascii="宋体" w:hAnsi="宋体"/>
                <w:color w:val="FF0000"/>
              </w:rPr>
            </w:pPr>
            <w:r w:rsidRPr="000408D6">
              <w:rPr>
                <w:rFonts w:ascii="宋体" w:hAnsi="宋体" w:hint="eastAsia"/>
                <w:color w:val="FF0000"/>
              </w:rPr>
              <w:t>返修处理</w:t>
            </w:r>
          </w:p>
        </w:tc>
        <w:tc>
          <w:tcPr>
            <w:tcW w:w="594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未达到规定的规范、标准或设计规定的要求，</w:t>
            </w:r>
            <w:r w:rsidRPr="000408D6">
              <w:rPr>
                <w:rFonts w:ascii="宋体" w:hAnsi="宋体" w:hint="eastAsia"/>
                <w:color w:val="FF0000"/>
              </w:rPr>
              <w:t>存在一定的缺陷</w:t>
            </w:r>
            <w:r w:rsidRPr="00452B8E">
              <w:rPr>
                <w:rFonts w:ascii="宋体" w:hAnsi="宋体" w:hint="eastAsia"/>
              </w:rPr>
              <w:t>，但经过采取</w:t>
            </w:r>
            <w:r w:rsidRPr="000408D6">
              <w:rPr>
                <w:rFonts w:ascii="宋体" w:hAnsi="宋体" w:hint="eastAsia"/>
                <w:color w:val="FF0000"/>
              </w:rPr>
              <w:t>整修</w:t>
            </w:r>
            <w:r w:rsidRPr="00452B8E">
              <w:rPr>
                <w:rFonts w:ascii="宋体" w:hAnsi="宋体" w:hint="eastAsia"/>
              </w:rPr>
              <w:t>等措施后</w:t>
            </w:r>
            <w:r w:rsidRPr="000408D6">
              <w:rPr>
                <w:rFonts w:ascii="宋体" w:hAnsi="宋体" w:hint="eastAsia"/>
                <w:color w:val="FF0000"/>
              </w:rPr>
              <w:t>可以达到要求的质量标准</w:t>
            </w:r>
            <w:r w:rsidRPr="00452B8E">
              <w:rPr>
                <w:rFonts w:ascii="宋体" w:hAnsi="宋体" w:hint="eastAsia"/>
              </w:rPr>
              <w:t>，又</w:t>
            </w:r>
            <w:r w:rsidRPr="000408D6">
              <w:rPr>
                <w:rFonts w:ascii="宋体" w:hAnsi="宋体" w:hint="eastAsia"/>
                <w:color w:val="FF0000"/>
              </w:rPr>
              <w:t>不影响</w:t>
            </w:r>
            <w:r w:rsidRPr="00452B8E">
              <w:rPr>
                <w:rFonts w:ascii="宋体" w:hAnsi="宋体" w:hint="eastAsia"/>
              </w:rPr>
              <w:t>使用功能或外观的要求时，可采取返修处理的方法。</w:t>
            </w:r>
          </w:p>
        </w:tc>
      </w:tr>
      <w:tr w:rsidR="003C339E" w:rsidRPr="00452B8E" w:rsidTr="003C339E">
        <w:trPr>
          <w:trHeight w:val="390"/>
          <w:tblCellSpacing w:w="0" w:type="dxa"/>
        </w:trPr>
        <w:tc>
          <w:tcPr>
            <w:tcW w:w="1723" w:type="dxa"/>
            <w:tcBorders>
              <w:top w:val="single" w:sz="6" w:space="0" w:color="000000"/>
              <w:left w:val="single" w:sz="6" w:space="0" w:color="000000"/>
              <w:bottom w:val="single" w:sz="6" w:space="0" w:color="000000"/>
              <w:right w:val="single" w:sz="6" w:space="0" w:color="000000"/>
            </w:tcBorders>
            <w:vAlign w:val="center"/>
          </w:tcPr>
          <w:p w:rsidR="003C339E" w:rsidRPr="000408D6" w:rsidRDefault="003C339E" w:rsidP="00AD4993">
            <w:pPr>
              <w:rPr>
                <w:rFonts w:ascii="宋体" w:hAnsi="宋体"/>
                <w:color w:val="FF0000"/>
              </w:rPr>
            </w:pPr>
            <w:r w:rsidRPr="000408D6">
              <w:rPr>
                <w:rFonts w:ascii="宋体" w:hAnsi="宋体" w:hint="eastAsia"/>
                <w:color w:val="FF0000"/>
              </w:rPr>
              <w:t>加固处理</w:t>
            </w:r>
          </w:p>
        </w:tc>
        <w:tc>
          <w:tcPr>
            <w:tcW w:w="594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主要是针对危及结构</w:t>
            </w:r>
            <w:r w:rsidRPr="000408D6">
              <w:rPr>
                <w:rFonts w:ascii="宋体" w:hAnsi="宋体" w:hint="eastAsia"/>
                <w:color w:val="FF0000"/>
              </w:rPr>
              <w:t>承载力的质量缺陷</w:t>
            </w:r>
            <w:r w:rsidRPr="00452B8E">
              <w:rPr>
                <w:rFonts w:ascii="宋体" w:hAnsi="宋体" w:hint="eastAsia"/>
              </w:rPr>
              <w:t>的处理</w:t>
            </w:r>
          </w:p>
        </w:tc>
      </w:tr>
      <w:tr w:rsidR="003C339E" w:rsidRPr="00452B8E" w:rsidTr="003C339E">
        <w:trPr>
          <w:trHeight w:val="690"/>
          <w:tblCellSpacing w:w="0" w:type="dxa"/>
        </w:trPr>
        <w:tc>
          <w:tcPr>
            <w:tcW w:w="1723" w:type="dxa"/>
            <w:tcBorders>
              <w:top w:val="single" w:sz="6" w:space="0" w:color="000000"/>
              <w:left w:val="single" w:sz="6" w:space="0" w:color="000000"/>
              <w:bottom w:val="single" w:sz="6" w:space="0" w:color="000000"/>
              <w:right w:val="single" w:sz="6" w:space="0" w:color="000000"/>
            </w:tcBorders>
            <w:vAlign w:val="center"/>
          </w:tcPr>
          <w:p w:rsidR="003C339E" w:rsidRPr="000408D6" w:rsidRDefault="003C339E" w:rsidP="00AD4993">
            <w:pPr>
              <w:rPr>
                <w:rFonts w:ascii="宋体" w:hAnsi="宋体"/>
                <w:color w:val="FF0000"/>
              </w:rPr>
            </w:pPr>
            <w:r w:rsidRPr="000408D6">
              <w:rPr>
                <w:rFonts w:ascii="宋体" w:hAnsi="宋体" w:hint="eastAsia"/>
                <w:color w:val="FF0000"/>
              </w:rPr>
              <w:t>返工处理</w:t>
            </w:r>
          </w:p>
        </w:tc>
        <w:tc>
          <w:tcPr>
            <w:tcW w:w="594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当工程质量缺陷经过</w:t>
            </w:r>
            <w:r w:rsidRPr="000408D6">
              <w:rPr>
                <w:rFonts w:ascii="宋体" w:hAnsi="宋体" w:hint="eastAsia"/>
                <w:color w:val="FF0000"/>
              </w:rPr>
              <w:t>返修、加固处理</w:t>
            </w:r>
            <w:r w:rsidRPr="00452B8E">
              <w:rPr>
                <w:rFonts w:ascii="宋体" w:hAnsi="宋体" w:hint="eastAsia"/>
              </w:rPr>
              <w:t>后仍不能满足规定的质量标准要求，或</w:t>
            </w:r>
            <w:r w:rsidRPr="000408D6">
              <w:rPr>
                <w:rFonts w:ascii="宋体" w:hAnsi="宋体" w:hint="eastAsia"/>
                <w:color w:val="FF0000"/>
              </w:rPr>
              <w:t>不具备补救可能性</w:t>
            </w:r>
            <w:r w:rsidRPr="00452B8E">
              <w:rPr>
                <w:rFonts w:ascii="宋体" w:hAnsi="宋体" w:hint="eastAsia"/>
              </w:rPr>
              <w:t>，则必须采取返工处理</w:t>
            </w:r>
          </w:p>
        </w:tc>
      </w:tr>
      <w:tr w:rsidR="003C339E" w:rsidRPr="00452B8E" w:rsidTr="003C339E">
        <w:trPr>
          <w:trHeight w:val="690"/>
          <w:tblCellSpacing w:w="0" w:type="dxa"/>
        </w:trPr>
        <w:tc>
          <w:tcPr>
            <w:tcW w:w="1723" w:type="dxa"/>
            <w:tcBorders>
              <w:top w:val="single" w:sz="6" w:space="0" w:color="000000"/>
              <w:left w:val="single" w:sz="6" w:space="0" w:color="000000"/>
              <w:bottom w:val="single" w:sz="6" w:space="0" w:color="000000"/>
              <w:right w:val="single" w:sz="6" w:space="0" w:color="000000"/>
            </w:tcBorders>
            <w:vAlign w:val="center"/>
          </w:tcPr>
          <w:p w:rsidR="003C339E" w:rsidRPr="000408D6" w:rsidRDefault="003C339E" w:rsidP="00AD4993">
            <w:pPr>
              <w:rPr>
                <w:rFonts w:ascii="宋体" w:hAnsi="宋体"/>
                <w:color w:val="FF0000"/>
              </w:rPr>
            </w:pPr>
            <w:r w:rsidRPr="000408D6">
              <w:rPr>
                <w:rFonts w:ascii="宋体" w:hAnsi="宋体" w:hint="eastAsia"/>
                <w:color w:val="FF0000"/>
              </w:rPr>
              <w:t>限制使用</w:t>
            </w:r>
          </w:p>
        </w:tc>
        <w:tc>
          <w:tcPr>
            <w:tcW w:w="594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修补后无法保证达到使用和安全要求，</w:t>
            </w:r>
            <w:r w:rsidRPr="000408D6">
              <w:rPr>
                <w:rFonts w:ascii="宋体" w:hAnsi="宋体" w:hint="eastAsia"/>
                <w:color w:val="FF0000"/>
              </w:rPr>
              <w:t>无法再返工了，</w:t>
            </w:r>
            <w:r w:rsidRPr="00452B8E">
              <w:rPr>
                <w:rFonts w:ascii="宋体" w:hAnsi="宋体" w:hint="eastAsia"/>
              </w:rPr>
              <w:t>不得已卸载、</w:t>
            </w:r>
            <w:proofErr w:type="gramStart"/>
            <w:r w:rsidRPr="00452B8E">
              <w:rPr>
                <w:rFonts w:ascii="宋体" w:hAnsi="宋体" w:hint="eastAsia"/>
              </w:rPr>
              <w:t>减荷使用</w:t>
            </w:r>
            <w:proofErr w:type="gramEnd"/>
            <w:r w:rsidRPr="00452B8E">
              <w:rPr>
                <w:rFonts w:ascii="宋体" w:hAnsi="宋体" w:hint="eastAsia"/>
              </w:rPr>
              <w:t>、限制使用等</w:t>
            </w:r>
          </w:p>
        </w:tc>
      </w:tr>
      <w:tr w:rsidR="003C339E" w:rsidRPr="00452B8E" w:rsidTr="003C339E">
        <w:trPr>
          <w:trHeight w:val="1260"/>
          <w:tblCellSpacing w:w="0" w:type="dxa"/>
        </w:trPr>
        <w:tc>
          <w:tcPr>
            <w:tcW w:w="1723" w:type="dxa"/>
            <w:tcBorders>
              <w:top w:val="single" w:sz="6" w:space="0" w:color="000000"/>
              <w:left w:val="single" w:sz="6" w:space="0" w:color="000000"/>
              <w:bottom w:val="single" w:sz="6" w:space="0" w:color="000000"/>
              <w:right w:val="single" w:sz="6" w:space="0" w:color="000000"/>
            </w:tcBorders>
            <w:vAlign w:val="center"/>
          </w:tcPr>
          <w:p w:rsidR="003C339E" w:rsidRPr="000408D6" w:rsidRDefault="003C339E" w:rsidP="00AD4993">
            <w:pPr>
              <w:rPr>
                <w:rFonts w:ascii="宋体" w:hAnsi="宋体"/>
                <w:color w:val="FF0000"/>
              </w:rPr>
            </w:pPr>
            <w:r w:rsidRPr="000408D6">
              <w:rPr>
                <w:rFonts w:ascii="宋体" w:hAnsi="宋体" w:hint="eastAsia"/>
                <w:color w:val="FF0000"/>
              </w:rPr>
              <w:t>不作处理</w:t>
            </w:r>
          </w:p>
          <w:p w:rsidR="003C339E" w:rsidRPr="000408D6" w:rsidRDefault="003C339E" w:rsidP="00AD4993">
            <w:pPr>
              <w:rPr>
                <w:rFonts w:ascii="宋体" w:hAnsi="宋体"/>
                <w:color w:val="FF0000"/>
              </w:rPr>
            </w:pPr>
            <w:r w:rsidRPr="000408D6">
              <w:rPr>
                <w:rFonts w:ascii="宋体" w:hAnsi="宋体" w:hint="eastAsia"/>
                <w:color w:val="FF0000"/>
              </w:rPr>
              <w:t>（重点）</w:t>
            </w:r>
          </w:p>
        </w:tc>
        <w:tc>
          <w:tcPr>
            <w:tcW w:w="594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（1）</w:t>
            </w:r>
            <w:r w:rsidRPr="000408D6">
              <w:rPr>
                <w:rFonts w:ascii="宋体" w:hAnsi="宋体" w:hint="eastAsia"/>
                <w:color w:val="FF0000"/>
              </w:rPr>
              <w:t>不影响</w:t>
            </w:r>
            <w:r w:rsidRPr="00452B8E">
              <w:rPr>
                <w:rFonts w:ascii="宋体" w:hAnsi="宋体" w:hint="eastAsia"/>
              </w:rPr>
              <w:t>结构安全和使用功能的。</w:t>
            </w:r>
          </w:p>
          <w:p w:rsidR="003C339E" w:rsidRPr="00452B8E" w:rsidRDefault="003C339E" w:rsidP="00AD4993">
            <w:pPr>
              <w:rPr>
                <w:rFonts w:ascii="宋体" w:hAnsi="宋体"/>
              </w:rPr>
            </w:pPr>
            <w:r w:rsidRPr="00452B8E">
              <w:rPr>
                <w:rFonts w:ascii="宋体" w:hAnsi="宋体" w:hint="eastAsia"/>
              </w:rPr>
              <w:t>（2）后道工序</w:t>
            </w:r>
            <w:r w:rsidRPr="000408D6">
              <w:rPr>
                <w:rFonts w:ascii="宋体" w:hAnsi="宋体" w:hint="eastAsia"/>
                <w:color w:val="FF0000"/>
              </w:rPr>
              <w:t>可以弥补</w:t>
            </w:r>
            <w:r w:rsidRPr="00452B8E">
              <w:rPr>
                <w:rFonts w:ascii="宋体" w:hAnsi="宋体" w:hint="eastAsia"/>
              </w:rPr>
              <w:t>的质量缺陷。</w:t>
            </w:r>
          </w:p>
          <w:p w:rsidR="003C339E" w:rsidRPr="000408D6" w:rsidRDefault="003C339E" w:rsidP="00AD4993">
            <w:pPr>
              <w:rPr>
                <w:rFonts w:ascii="宋体" w:hAnsi="宋体"/>
                <w:color w:val="FF0000"/>
              </w:rPr>
            </w:pPr>
            <w:r w:rsidRPr="00452B8E">
              <w:rPr>
                <w:rFonts w:ascii="宋体" w:hAnsi="宋体" w:hint="eastAsia"/>
              </w:rPr>
              <w:t>（3）法定检测单位鉴定</w:t>
            </w:r>
            <w:r w:rsidRPr="000408D6">
              <w:rPr>
                <w:rFonts w:ascii="宋体" w:hAnsi="宋体" w:hint="eastAsia"/>
                <w:color w:val="FF0000"/>
              </w:rPr>
              <w:t>合格的。</w:t>
            </w:r>
          </w:p>
          <w:p w:rsidR="003C339E" w:rsidRPr="00452B8E" w:rsidRDefault="003C339E" w:rsidP="00AD4993">
            <w:pPr>
              <w:rPr>
                <w:rFonts w:ascii="宋体" w:hAnsi="宋体"/>
              </w:rPr>
            </w:pPr>
            <w:r w:rsidRPr="00452B8E">
              <w:rPr>
                <w:rFonts w:ascii="宋体" w:hAnsi="宋体" w:hint="eastAsia"/>
              </w:rPr>
              <w:t>（4）出现的质量缺陷，经检测鉴定达不到设计要求，但经原设计</w:t>
            </w:r>
            <w:r w:rsidRPr="00452B8E">
              <w:rPr>
                <w:rFonts w:ascii="宋体" w:hAnsi="宋体" w:hint="eastAsia"/>
              </w:rPr>
              <w:lastRenderedPageBreak/>
              <w:t>单位核算，仍</w:t>
            </w:r>
            <w:r w:rsidRPr="000408D6">
              <w:rPr>
                <w:rFonts w:ascii="宋体" w:hAnsi="宋体" w:hint="eastAsia"/>
                <w:color w:val="FF0000"/>
              </w:rPr>
              <w:t>能满足</w:t>
            </w:r>
            <w:r w:rsidRPr="00452B8E">
              <w:rPr>
                <w:rFonts w:ascii="宋体" w:hAnsi="宋体" w:hint="eastAsia"/>
              </w:rPr>
              <w:t>结构安全和使用功能的</w:t>
            </w:r>
          </w:p>
        </w:tc>
      </w:tr>
      <w:tr w:rsidR="003C339E" w:rsidRPr="00452B8E" w:rsidTr="003C339E">
        <w:trPr>
          <w:trHeight w:val="690"/>
          <w:tblCellSpacing w:w="0" w:type="dxa"/>
        </w:trPr>
        <w:tc>
          <w:tcPr>
            <w:tcW w:w="1723" w:type="dxa"/>
            <w:tcBorders>
              <w:top w:val="single" w:sz="6" w:space="0" w:color="000000"/>
              <w:left w:val="single" w:sz="6" w:space="0" w:color="000000"/>
              <w:bottom w:val="single" w:sz="6" w:space="0" w:color="000000"/>
              <w:right w:val="single" w:sz="6" w:space="0" w:color="000000"/>
            </w:tcBorders>
            <w:vAlign w:val="center"/>
          </w:tcPr>
          <w:p w:rsidR="003C339E" w:rsidRPr="000408D6" w:rsidRDefault="003C339E" w:rsidP="00AD4993">
            <w:pPr>
              <w:rPr>
                <w:rFonts w:ascii="宋体" w:hAnsi="宋体"/>
                <w:color w:val="FF0000"/>
              </w:rPr>
            </w:pPr>
            <w:r w:rsidRPr="000408D6">
              <w:rPr>
                <w:rFonts w:ascii="宋体" w:hAnsi="宋体" w:hint="eastAsia"/>
                <w:color w:val="FF0000"/>
              </w:rPr>
              <w:lastRenderedPageBreak/>
              <w:t>报废处理</w:t>
            </w:r>
          </w:p>
        </w:tc>
        <w:tc>
          <w:tcPr>
            <w:tcW w:w="5942" w:type="dxa"/>
            <w:tcBorders>
              <w:top w:val="single" w:sz="6" w:space="0" w:color="000000"/>
              <w:left w:val="single" w:sz="6" w:space="0" w:color="000000"/>
              <w:bottom w:val="single" w:sz="6" w:space="0" w:color="000000"/>
              <w:right w:val="single" w:sz="6" w:space="0" w:color="000000"/>
            </w:tcBorders>
            <w:vAlign w:val="center"/>
          </w:tcPr>
          <w:p w:rsidR="003C339E" w:rsidRPr="00452B8E" w:rsidRDefault="003C339E" w:rsidP="00AD4993">
            <w:pPr>
              <w:rPr>
                <w:rFonts w:ascii="宋体" w:hAnsi="宋体"/>
              </w:rPr>
            </w:pPr>
            <w:r w:rsidRPr="00452B8E">
              <w:rPr>
                <w:rFonts w:ascii="宋体" w:hAnsi="宋体" w:hint="eastAsia"/>
              </w:rPr>
              <w:t>出现质量事故的项目，通过分析或实践，采取上述处理方法后仍不能满足规定的质量要求或标准，则必须予以报废处理</w:t>
            </w:r>
          </w:p>
        </w:tc>
      </w:tr>
    </w:tbl>
    <w:p w:rsidR="003C339E" w:rsidRPr="000408D6" w:rsidRDefault="003C339E" w:rsidP="00AD4993">
      <w:pPr>
        <w:ind w:firstLineChars="200" w:firstLine="420"/>
        <w:rPr>
          <w:rFonts w:ascii="宋体" w:hAnsi="宋体"/>
          <w:color w:val="FF0000"/>
          <w:szCs w:val="21"/>
        </w:rPr>
      </w:pPr>
      <w:r w:rsidRPr="000408D6">
        <w:rPr>
          <w:rFonts w:ascii="宋体" w:hAnsi="宋体" w:hint="eastAsia"/>
          <w:color w:val="FF0000"/>
          <w:szCs w:val="21"/>
        </w:rPr>
        <w:t>1Z204060　数理统计方法在工程质量管理中的应用（3-4分）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1.因果分析图法</w:t>
      </w:r>
    </w:p>
    <w:p w:rsidR="003C339E" w:rsidRPr="00452B8E" w:rsidRDefault="003C339E" w:rsidP="00AD4993">
      <w:pPr>
        <w:ind w:firstLineChars="200" w:firstLine="420"/>
        <w:rPr>
          <w:rFonts w:ascii="宋体" w:hAnsi="宋体"/>
          <w:szCs w:val="21"/>
        </w:rPr>
      </w:pPr>
      <w:r w:rsidRPr="00452B8E">
        <w:rPr>
          <w:rFonts w:ascii="宋体" w:hAnsi="宋体" w:hint="eastAsia"/>
          <w:szCs w:val="21"/>
        </w:rPr>
        <w:t>也称为</w:t>
      </w:r>
      <w:r w:rsidRPr="000408D6">
        <w:rPr>
          <w:rFonts w:ascii="宋体" w:hAnsi="宋体" w:hint="eastAsia"/>
          <w:color w:val="FF0000"/>
          <w:szCs w:val="21"/>
        </w:rPr>
        <w:t>质量特性要因分析法，</w:t>
      </w:r>
      <w:r w:rsidRPr="00452B8E">
        <w:rPr>
          <w:rFonts w:ascii="宋体" w:hAnsi="宋体" w:hint="eastAsia"/>
          <w:szCs w:val="21"/>
        </w:rPr>
        <w:t>其基本原理是对每一个质量特性或问题，逐层深入排查可能原因，然后确定其中</w:t>
      </w:r>
      <w:r w:rsidRPr="000408D6">
        <w:rPr>
          <w:rFonts w:ascii="宋体" w:hAnsi="宋体" w:hint="eastAsia"/>
          <w:color w:val="FF0000"/>
          <w:szCs w:val="21"/>
        </w:rPr>
        <w:t>最主要原因，</w:t>
      </w:r>
      <w:r w:rsidRPr="00452B8E">
        <w:rPr>
          <w:rFonts w:ascii="宋体" w:hAnsi="宋体" w:hint="eastAsia"/>
          <w:szCs w:val="21"/>
        </w:rPr>
        <w:t>进行有的放矢的处置和管理。</w:t>
      </w:r>
    </w:p>
    <w:p w:rsidR="003C339E" w:rsidRPr="000408D6" w:rsidRDefault="003C339E" w:rsidP="00AD4993">
      <w:pPr>
        <w:ind w:firstLineChars="200" w:firstLine="420"/>
        <w:rPr>
          <w:rFonts w:ascii="宋体" w:hAnsi="宋体"/>
          <w:color w:val="FF0000"/>
          <w:szCs w:val="21"/>
        </w:rPr>
      </w:pPr>
      <w:r w:rsidRPr="000408D6">
        <w:rPr>
          <w:rFonts w:ascii="宋体" w:hAnsi="宋体" w:hint="eastAsia"/>
          <w:color w:val="FF0000"/>
          <w:szCs w:val="21"/>
        </w:rPr>
        <w:t>因果分析图法应用时的注意事项：</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①一个质量特性或</w:t>
      </w:r>
      <w:r w:rsidRPr="000408D6">
        <w:rPr>
          <w:rFonts w:ascii="宋体" w:hAnsi="宋体" w:hint="eastAsia"/>
          <w:color w:val="FF0000"/>
          <w:szCs w:val="21"/>
        </w:rPr>
        <w:t>一个质量问题使用一张图分析；</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②通常采用</w:t>
      </w:r>
      <w:r w:rsidRPr="000408D6">
        <w:rPr>
          <w:rFonts w:ascii="宋体" w:hAnsi="宋体" w:hint="eastAsia"/>
          <w:color w:val="FF0000"/>
          <w:szCs w:val="21"/>
        </w:rPr>
        <w:t>QC小组活动</w:t>
      </w:r>
      <w:r w:rsidRPr="00452B8E">
        <w:rPr>
          <w:rFonts w:ascii="宋体" w:hAnsi="宋体" w:hint="eastAsia"/>
          <w:szCs w:val="21"/>
        </w:rPr>
        <w:t>的方式进行，</w:t>
      </w:r>
      <w:r w:rsidRPr="000408D6">
        <w:rPr>
          <w:rFonts w:ascii="宋体" w:hAnsi="宋体" w:hint="eastAsia"/>
          <w:color w:val="FF0000"/>
          <w:szCs w:val="21"/>
        </w:rPr>
        <w:t>集思广益，</w:t>
      </w:r>
      <w:r w:rsidRPr="00452B8E">
        <w:rPr>
          <w:rFonts w:ascii="宋体" w:hAnsi="宋体" w:hint="eastAsia"/>
          <w:szCs w:val="21"/>
        </w:rPr>
        <w:t>共同分析；</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③必要时</w:t>
      </w:r>
      <w:r w:rsidRPr="000408D6">
        <w:rPr>
          <w:rFonts w:ascii="宋体" w:hAnsi="宋体" w:hint="eastAsia"/>
          <w:color w:val="FF0000"/>
          <w:szCs w:val="21"/>
        </w:rPr>
        <w:t>可以邀请</w:t>
      </w:r>
      <w:r w:rsidRPr="00452B8E">
        <w:rPr>
          <w:rFonts w:ascii="宋体" w:hAnsi="宋体" w:hint="eastAsia"/>
          <w:szCs w:val="21"/>
        </w:rPr>
        <w:t>小组以外的有关人员参与，广泛听取意见；</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④分析时要充分发表意见，层层深入，排出所有可能的原因；</w:t>
      </w:r>
    </w:p>
    <w:p w:rsidR="003C339E" w:rsidRPr="00452B8E" w:rsidRDefault="003C339E" w:rsidP="00AD4993">
      <w:pPr>
        <w:ind w:firstLineChars="200" w:firstLine="420"/>
        <w:rPr>
          <w:rFonts w:ascii="宋体" w:hAnsi="宋体"/>
          <w:szCs w:val="21"/>
        </w:rPr>
      </w:pPr>
      <w:r w:rsidRPr="00452B8E">
        <w:rPr>
          <w:rFonts w:ascii="宋体" w:hAnsi="宋体" w:hint="eastAsia"/>
          <w:szCs w:val="21"/>
        </w:rPr>
        <w:t>⑤在充分分析的基础上，由</w:t>
      </w:r>
      <w:r w:rsidRPr="000408D6">
        <w:rPr>
          <w:rFonts w:ascii="宋体" w:hAnsi="宋体" w:hint="eastAsia"/>
          <w:color w:val="FF0000"/>
          <w:szCs w:val="21"/>
        </w:rPr>
        <w:t>各参与人员采用投票或其他方式，</w:t>
      </w:r>
      <w:r w:rsidRPr="00452B8E">
        <w:rPr>
          <w:rFonts w:ascii="宋体" w:hAnsi="宋体" w:hint="eastAsia"/>
          <w:szCs w:val="21"/>
        </w:rPr>
        <w:t>从中选择1至5项多数人达成共识的最主要原因。</w:t>
      </w:r>
    </w:p>
    <w:p w:rsidR="003C339E" w:rsidRPr="000408D6" w:rsidRDefault="003C339E" w:rsidP="00AD4993">
      <w:pPr>
        <w:ind w:firstLineChars="200" w:firstLine="420"/>
        <w:rPr>
          <w:rFonts w:ascii="宋体" w:hAnsi="宋体"/>
          <w:color w:val="FF0000"/>
          <w:szCs w:val="21"/>
        </w:rPr>
      </w:pPr>
      <w:r w:rsidRPr="000408D6">
        <w:rPr>
          <w:rFonts w:ascii="宋体" w:hAnsi="宋体" w:hint="eastAsia"/>
          <w:color w:val="FF0000"/>
          <w:szCs w:val="21"/>
        </w:rPr>
        <w:t>2.排列图（又称ABC分类管理法）</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它具有</w:t>
      </w:r>
      <w:r w:rsidRPr="000408D6">
        <w:rPr>
          <w:rFonts w:ascii="宋体" w:hAnsi="宋体" w:hint="eastAsia"/>
          <w:color w:val="FF0000"/>
          <w:szCs w:val="21"/>
        </w:rPr>
        <w:t>直观、主次分明</w:t>
      </w:r>
      <w:r w:rsidRPr="00452B8E">
        <w:rPr>
          <w:rFonts w:ascii="宋体" w:hAnsi="宋体" w:hint="eastAsia"/>
          <w:szCs w:val="21"/>
        </w:rPr>
        <w:t>的特点。</w:t>
      </w:r>
    </w:p>
    <w:p w:rsidR="003C339E" w:rsidRPr="00452B8E" w:rsidRDefault="003C339E" w:rsidP="00AD4993">
      <w:pPr>
        <w:ind w:firstLineChars="200" w:firstLine="420"/>
        <w:rPr>
          <w:rFonts w:ascii="宋体" w:hAnsi="宋体"/>
          <w:szCs w:val="21"/>
        </w:rPr>
      </w:pPr>
      <w:r w:rsidRPr="00452B8E">
        <w:rPr>
          <w:rFonts w:ascii="宋体" w:hAnsi="宋体" w:hint="eastAsia"/>
          <w:szCs w:val="21"/>
        </w:rPr>
        <w:t>A 0～80%　　主要因素</w:t>
      </w:r>
    </w:p>
    <w:p w:rsidR="003C339E" w:rsidRPr="00452B8E" w:rsidRDefault="003C339E" w:rsidP="00AD4993">
      <w:pPr>
        <w:ind w:firstLineChars="200" w:firstLine="420"/>
        <w:rPr>
          <w:rFonts w:ascii="宋体" w:hAnsi="宋体"/>
          <w:szCs w:val="21"/>
        </w:rPr>
      </w:pPr>
      <w:r w:rsidRPr="00452B8E">
        <w:rPr>
          <w:rFonts w:ascii="宋体" w:hAnsi="宋体" w:hint="eastAsia"/>
          <w:szCs w:val="21"/>
        </w:rPr>
        <w:t>B 80% ～90%　次要因素</w:t>
      </w:r>
    </w:p>
    <w:p w:rsidR="003C339E" w:rsidRPr="00452B8E" w:rsidRDefault="003C339E" w:rsidP="00AD4993">
      <w:pPr>
        <w:ind w:firstLineChars="200" w:firstLine="420"/>
        <w:rPr>
          <w:rFonts w:ascii="宋体" w:hAnsi="宋体"/>
          <w:szCs w:val="21"/>
        </w:rPr>
      </w:pPr>
      <w:r w:rsidRPr="00452B8E">
        <w:rPr>
          <w:rFonts w:ascii="宋体" w:hAnsi="宋体" w:hint="eastAsia"/>
          <w:szCs w:val="21"/>
        </w:rPr>
        <w:t>C 90%～100%　一般因素</w:t>
      </w:r>
    </w:p>
    <w:p w:rsidR="003C339E" w:rsidRPr="00452B8E" w:rsidRDefault="003C339E" w:rsidP="00AD4993">
      <w:pPr>
        <w:ind w:firstLineChars="200" w:firstLine="420"/>
        <w:rPr>
          <w:rFonts w:ascii="宋体" w:hAnsi="宋体"/>
          <w:szCs w:val="21"/>
        </w:rPr>
      </w:pPr>
      <w:r>
        <w:rPr>
          <w:rFonts w:ascii="宋体" w:hAnsi="宋体" w:hint="eastAsia"/>
          <w:noProof/>
          <w:szCs w:val="21"/>
        </w:rPr>
        <w:drawing>
          <wp:inline distT="0" distB="0" distL="0" distR="0">
            <wp:extent cx="2295525" cy="2505075"/>
            <wp:effectExtent l="19050" t="0" r="9525" b="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2295525" cy="2505075"/>
                    </a:xfrm>
                    <a:prstGeom prst="rect">
                      <a:avLst/>
                    </a:prstGeom>
                    <a:noFill/>
                    <a:ln w="9525">
                      <a:noFill/>
                      <a:miter lim="800000"/>
                      <a:headEnd/>
                      <a:tailEnd/>
                    </a:ln>
                  </pic:spPr>
                </pic:pic>
              </a:graphicData>
            </a:graphic>
          </wp:inline>
        </w:drawing>
      </w:r>
    </w:p>
    <w:p w:rsidR="003C339E" w:rsidRPr="00452B8E" w:rsidRDefault="003C339E" w:rsidP="00AD4993">
      <w:pPr>
        <w:ind w:firstLineChars="200" w:firstLine="420"/>
        <w:rPr>
          <w:rFonts w:ascii="宋体" w:hAnsi="宋体"/>
          <w:szCs w:val="21"/>
        </w:rPr>
      </w:pPr>
      <w:r w:rsidRPr="00452B8E">
        <w:rPr>
          <w:rFonts w:ascii="宋体" w:hAnsi="宋体" w:hint="eastAsia"/>
          <w:szCs w:val="21"/>
        </w:rPr>
        <w:t>3.直方图的应用</w:t>
      </w:r>
    </w:p>
    <w:p w:rsidR="003C339E" w:rsidRPr="00452B8E" w:rsidRDefault="003C339E" w:rsidP="00AD4993">
      <w:pPr>
        <w:ind w:firstLineChars="200" w:firstLine="420"/>
        <w:rPr>
          <w:rFonts w:ascii="宋体" w:hAnsi="宋体"/>
          <w:szCs w:val="21"/>
        </w:rPr>
      </w:pPr>
      <w:r w:rsidRPr="00452B8E">
        <w:rPr>
          <w:rFonts w:ascii="宋体" w:hAnsi="宋体" w:hint="eastAsia"/>
          <w:szCs w:val="21"/>
        </w:rPr>
        <w:t>正常直方图呈</w:t>
      </w:r>
      <w:r w:rsidRPr="000408D6">
        <w:rPr>
          <w:rFonts w:ascii="宋体" w:hAnsi="宋体" w:hint="eastAsia"/>
          <w:color w:val="FF0000"/>
          <w:szCs w:val="21"/>
        </w:rPr>
        <w:t>正态分布</w:t>
      </w:r>
      <w:r w:rsidRPr="00452B8E">
        <w:rPr>
          <w:rFonts w:ascii="宋体" w:hAnsi="宋体" w:hint="eastAsia"/>
          <w:szCs w:val="21"/>
        </w:rPr>
        <w:t>，异常直方图呈偏态分布</w:t>
      </w:r>
    </w:p>
    <w:p w:rsidR="003C339E" w:rsidRPr="000408D6" w:rsidRDefault="003C339E" w:rsidP="00AD4993">
      <w:pPr>
        <w:ind w:firstLineChars="200" w:firstLine="420"/>
        <w:rPr>
          <w:rFonts w:ascii="宋体" w:hAnsi="宋体"/>
          <w:color w:val="FF0000"/>
          <w:szCs w:val="21"/>
        </w:rPr>
      </w:pPr>
      <w:r w:rsidRPr="00452B8E">
        <w:rPr>
          <w:rFonts w:ascii="宋体" w:hAnsi="宋体" w:hint="eastAsia"/>
          <w:szCs w:val="21"/>
        </w:rPr>
        <w:t>（1）整理统计数据，了解统计</w:t>
      </w:r>
      <w:r w:rsidRPr="000408D6">
        <w:rPr>
          <w:rFonts w:ascii="宋体" w:hAnsi="宋体" w:hint="eastAsia"/>
          <w:color w:val="FF0000"/>
          <w:szCs w:val="21"/>
        </w:rPr>
        <w:t>数据的分布特征，即数据分布的集中或离散状况，从中掌握质量能力状态。</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（2）观察分析生产过程质量</w:t>
      </w:r>
      <w:r w:rsidRPr="000408D6">
        <w:rPr>
          <w:rFonts w:ascii="宋体" w:hAnsi="宋体" w:hint="eastAsia"/>
          <w:color w:val="FF0000"/>
          <w:szCs w:val="21"/>
        </w:rPr>
        <w:t>是否处于正常、稳定和受控状态</w:t>
      </w:r>
      <w:r w:rsidRPr="00452B8E">
        <w:rPr>
          <w:rFonts w:ascii="宋体" w:hAnsi="宋体" w:hint="eastAsia"/>
          <w:szCs w:val="21"/>
        </w:rPr>
        <w:t>以及质量水平是否保持在公差允许的范围内。</w:t>
      </w:r>
    </w:p>
    <w:p w:rsidR="003C339E" w:rsidRPr="00452B8E" w:rsidRDefault="003C339E" w:rsidP="00AD4993">
      <w:pPr>
        <w:ind w:firstLineChars="200" w:firstLine="420"/>
        <w:rPr>
          <w:rFonts w:ascii="宋体" w:hAnsi="宋体"/>
          <w:szCs w:val="21"/>
        </w:rPr>
      </w:pPr>
      <w:r>
        <w:rPr>
          <w:rFonts w:ascii="宋体" w:hAnsi="宋体" w:hint="eastAsia"/>
          <w:noProof/>
          <w:szCs w:val="21"/>
        </w:rPr>
        <w:lastRenderedPageBreak/>
        <w:drawing>
          <wp:inline distT="0" distB="0" distL="0" distR="0">
            <wp:extent cx="2600325" cy="2324100"/>
            <wp:effectExtent l="19050" t="0" r="9525" b="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2600325" cy="2324100"/>
                    </a:xfrm>
                    <a:prstGeom prst="rect">
                      <a:avLst/>
                    </a:prstGeom>
                    <a:noFill/>
                    <a:ln w="9525">
                      <a:noFill/>
                      <a:miter lim="800000"/>
                      <a:headEnd/>
                      <a:tailEnd/>
                    </a:ln>
                  </pic:spPr>
                </pic:pic>
              </a:graphicData>
            </a:graphic>
          </wp:inline>
        </w:drawing>
      </w:r>
    </w:p>
    <w:p w:rsidR="003C339E" w:rsidRPr="00452B8E" w:rsidRDefault="003C339E" w:rsidP="00AD4993">
      <w:pPr>
        <w:ind w:firstLineChars="200" w:firstLine="420"/>
        <w:rPr>
          <w:rFonts w:ascii="宋体" w:hAnsi="宋体"/>
          <w:szCs w:val="21"/>
        </w:rPr>
      </w:pPr>
      <w:r w:rsidRPr="00452B8E">
        <w:rPr>
          <w:rFonts w:ascii="宋体" w:hAnsi="宋体" w:hint="eastAsia"/>
          <w:szCs w:val="21"/>
        </w:rPr>
        <w:t>（3）直方图的观察与分析</w:t>
      </w:r>
    </w:p>
    <w:p w:rsidR="003C339E" w:rsidRPr="00452B8E" w:rsidRDefault="003C339E" w:rsidP="00AD4993">
      <w:pPr>
        <w:ind w:firstLineChars="200" w:firstLine="420"/>
        <w:rPr>
          <w:rFonts w:ascii="宋体" w:hAnsi="宋体"/>
          <w:szCs w:val="21"/>
        </w:rPr>
      </w:pPr>
      <w:r w:rsidRPr="00452B8E">
        <w:rPr>
          <w:rFonts w:ascii="宋体" w:hAnsi="宋体" w:hint="eastAsia"/>
          <w:szCs w:val="21"/>
        </w:rPr>
        <w:t>直方图的分布形状及分布区间宽窄是由质量特性统计数据的</w:t>
      </w:r>
      <w:r w:rsidRPr="000408D6">
        <w:rPr>
          <w:rFonts w:ascii="宋体" w:hAnsi="宋体" w:hint="eastAsia"/>
          <w:color w:val="FF0000"/>
          <w:szCs w:val="21"/>
        </w:rPr>
        <w:t>平均值和标准偏差</w:t>
      </w:r>
      <w:r w:rsidRPr="00452B8E">
        <w:rPr>
          <w:rFonts w:ascii="宋体" w:hAnsi="宋体" w:hint="eastAsia"/>
          <w:szCs w:val="21"/>
        </w:rPr>
        <w:t>所决定的。</w:t>
      </w:r>
    </w:p>
    <w:p w:rsidR="003C339E" w:rsidRPr="00452B8E" w:rsidRDefault="003C339E" w:rsidP="00AD4993">
      <w:pPr>
        <w:ind w:firstLineChars="200" w:firstLine="420"/>
        <w:rPr>
          <w:rFonts w:ascii="宋体" w:hAnsi="宋体"/>
          <w:szCs w:val="21"/>
        </w:rPr>
      </w:pPr>
      <w:r w:rsidRPr="00452B8E">
        <w:rPr>
          <w:rFonts w:ascii="宋体" w:hAnsi="宋体" w:hint="eastAsia"/>
          <w:szCs w:val="21"/>
        </w:rPr>
        <w:t>（4）将直方图与质量标准比较，判断实际生产过程能力</w:t>
      </w:r>
    </w:p>
    <w:p w:rsidR="003C339E" w:rsidRPr="00452B8E" w:rsidRDefault="003C339E" w:rsidP="00AD4993">
      <w:pPr>
        <w:ind w:firstLineChars="200" w:firstLine="420"/>
        <w:rPr>
          <w:rFonts w:ascii="宋体" w:hAnsi="宋体"/>
          <w:szCs w:val="21"/>
        </w:rPr>
      </w:pPr>
      <w:r>
        <w:rPr>
          <w:rFonts w:ascii="宋体" w:hAnsi="宋体" w:hint="eastAsia"/>
          <w:noProof/>
          <w:szCs w:val="21"/>
        </w:rPr>
        <w:drawing>
          <wp:inline distT="0" distB="0" distL="0" distR="0">
            <wp:extent cx="1343025" cy="1418016"/>
            <wp:effectExtent l="19050" t="0" r="9525"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1343025" cy="1418016"/>
                    </a:xfrm>
                    <a:prstGeom prst="rect">
                      <a:avLst/>
                    </a:prstGeom>
                    <a:noFill/>
                    <a:ln w="9525">
                      <a:noFill/>
                      <a:miter lim="800000"/>
                      <a:headEnd/>
                      <a:tailEnd/>
                    </a:ln>
                  </pic:spPr>
                </pic:pic>
              </a:graphicData>
            </a:graphic>
          </wp:inline>
        </w:drawing>
      </w:r>
    </w:p>
    <w:p w:rsidR="003C339E" w:rsidRPr="00452B8E" w:rsidRDefault="003C339E" w:rsidP="00AD4993">
      <w:pPr>
        <w:ind w:firstLineChars="200" w:firstLine="420"/>
        <w:rPr>
          <w:rFonts w:ascii="宋体" w:hAnsi="宋体"/>
          <w:szCs w:val="21"/>
        </w:rPr>
      </w:pPr>
      <w:r w:rsidRPr="00452B8E">
        <w:rPr>
          <w:rFonts w:ascii="宋体" w:hAnsi="宋体" w:hint="eastAsia"/>
          <w:szCs w:val="21"/>
        </w:rPr>
        <w:t>T-质量标准要求界限</w:t>
      </w:r>
    </w:p>
    <w:p w:rsidR="003C339E" w:rsidRPr="00452B8E" w:rsidRDefault="003C339E" w:rsidP="00AD4993">
      <w:pPr>
        <w:ind w:firstLineChars="200" w:firstLine="420"/>
        <w:rPr>
          <w:rFonts w:ascii="宋体" w:hAnsi="宋体"/>
          <w:szCs w:val="21"/>
        </w:rPr>
      </w:pPr>
      <w:r w:rsidRPr="00452B8E">
        <w:rPr>
          <w:rFonts w:ascii="宋体" w:hAnsi="宋体" w:hint="eastAsia"/>
          <w:szCs w:val="21"/>
        </w:rPr>
        <w:t>B-表示实际质量特性分布范围</w:t>
      </w:r>
    </w:p>
    <w:p w:rsidR="003C339E" w:rsidRPr="00452B8E" w:rsidRDefault="003C339E" w:rsidP="00AD4993">
      <w:pPr>
        <w:ind w:firstLineChars="200" w:firstLine="420"/>
        <w:rPr>
          <w:rFonts w:ascii="宋体" w:hAnsi="宋体"/>
          <w:szCs w:val="21"/>
        </w:rPr>
      </w:pPr>
      <w:r w:rsidRPr="00452B8E">
        <w:rPr>
          <w:rFonts w:ascii="宋体" w:hAnsi="宋体" w:hint="eastAsia"/>
          <w:szCs w:val="21"/>
        </w:rPr>
        <w:t>X与M重合</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实际数据分布与质量标准比较</w:t>
      </w:r>
      <w:r w:rsidRPr="00F307E9">
        <w:rPr>
          <w:rFonts w:ascii="宋体" w:hAnsi="宋体" w:hint="eastAsia"/>
          <w:color w:val="FF0000"/>
          <w:szCs w:val="21"/>
        </w:rPr>
        <w:t>两边还有一定余地</w:t>
      </w:r>
    </w:p>
    <w:p w:rsidR="003C339E" w:rsidRPr="00452B8E" w:rsidRDefault="003C339E" w:rsidP="00AD4993">
      <w:pPr>
        <w:ind w:firstLineChars="200" w:firstLine="420"/>
        <w:rPr>
          <w:rFonts w:ascii="宋体" w:hAnsi="宋体"/>
          <w:szCs w:val="21"/>
        </w:rPr>
      </w:pPr>
      <w:r w:rsidRPr="00452B8E">
        <w:rPr>
          <w:rFonts w:ascii="宋体" w:hAnsi="宋体" w:hint="eastAsia"/>
          <w:szCs w:val="21"/>
        </w:rPr>
        <w:t>生产过程的质量是理想的、处于正常状态</w:t>
      </w:r>
    </w:p>
    <w:p w:rsidR="003C339E" w:rsidRPr="00452B8E" w:rsidRDefault="003C339E" w:rsidP="00AD4993">
      <w:pPr>
        <w:ind w:firstLineChars="200" w:firstLine="420"/>
        <w:rPr>
          <w:rFonts w:ascii="宋体" w:hAnsi="宋体"/>
          <w:szCs w:val="21"/>
        </w:rPr>
      </w:pPr>
      <w:r w:rsidRPr="00452B8E">
        <w:rPr>
          <w:rFonts w:ascii="宋体" w:hAnsi="宋体" w:hint="eastAsia"/>
          <w:szCs w:val="21"/>
        </w:rPr>
        <w:t>产品认为全部合格</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数据分布偏下限，</w:t>
      </w:r>
      <w:r w:rsidRPr="00F307E9">
        <w:rPr>
          <w:rFonts w:ascii="宋体" w:hAnsi="宋体" w:hint="eastAsia"/>
          <w:color w:val="FF0000"/>
          <w:szCs w:val="21"/>
        </w:rPr>
        <w:t>易出现不合格，在管理上必须提高总体能力。</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数据的分布宽度边界</w:t>
      </w:r>
      <w:r w:rsidRPr="00F307E9">
        <w:rPr>
          <w:rFonts w:ascii="宋体" w:hAnsi="宋体" w:hint="eastAsia"/>
          <w:color w:val="FF0000"/>
          <w:szCs w:val="21"/>
        </w:rPr>
        <w:t>达到</w:t>
      </w:r>
      <w:r w:rsidRPr="00452B8E">
        <w:rPr>
          <w:rFonts w:ascii="宋体" w:hAnsi="宋体" w:hint="eastAsia"/>
          <w:szCs w:val="21"/>
        </w:rPr>
        <w:t>质量标准的</w:t>
      </w:r>
      <w:r w:rsidRPr="00F307E9">
        <w:rPr>
          <w:rFonts w:ascii="宋体" w:hAnsi="宋体" w:hint="eastAsia"/>
          <w:color w:val="FF0000"/>
          <w:szCs w:val="21"/>
        </w:rPr>
        <w:t>上下界限，</w:t>
      </w:r>
      <w:r w:rsidRPr="00452B8E">
        <w:rPr>
          <w:rFonts w:ascii="宋体" w:hAnsi="宋体" w:hint="eastAsia"/>
          <w:szCs w:val="21"/>
        </w:rPr>
        <w:t>其质量能力处于</w:t>
      </w:r>
      <w:r w:rsidRPr="00F307E9">
        <w:rPr>
          <w:rFonts w:ascii="宋体" w:hAnsi="宋体" w:hint="eastAsia"/>
          <w:color w:val="FF0000"/>
          <w:szCs w:val="21"/>
        </w:rPr>
        <w:t>临界状态，易出现不合格，</w:t>
      </w:r>
      <w:r w:rsidRPr="00452B8E">
        <w:rPr>
          <w:rFonts w:ascii="宋体" w:hAnsi="宋体" w:hint="eastAsia"/>
          <w:szCs w:val="21"/>
        </w:rPr>
        <w:t>必须分析原因，采取措施。</w:t>
      </w:r>
    </w:p>
    <w:p w:rsidR="003C339E" w:rsidRPr="00452B8E" w:rsidRDefault="003C339E" w:rsidP="00AD4993">
      <w:pPr>
        <w:ind w:firstLineChars="200" w:firstLine="420"/>
        <w:rPr>
          <w:rFonts w:ascii="宋体" w:hAnsi="宋体"/>
          <w:szCs w:val="21"/>
        </w:rPr>
      </w:pPr>
      <w:r>
        <w:rPr>
          <w:rFonts w:ascii="宋体" w:hAnsi="宋体"/>
          <w:noProof/>
          <w:szCs w:val="21"/>
        </w:rPr>
        <w:drawing>
          <wp:inline distT="0" distB="0" distL="0" distR="0">
            <wp:extent cx="4067175" cy="1343025"/>
            <wp:effectExtent l="19050" t="0" r="9525"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4067175" cy="1343025"/>
                    </a:xfrm>
                    <a:prstGeom prst="rect">
                      <a:avLst/>
                    </a:prstGeom>
                    <a:noFill/>
                    <a:ln w="9525">
                      <a:noFill/>
                      <a:miter lim="800000"/>
                      <a:headEnd/>
                      <a:tailEnd/>
                    </a:ln>
                  </pic:spPr>
                </pic:pic>
              </a:graphicData>
            </a:graphic>
          </wp:inline>
        </w:drawing>
      </w:r>
    </w:p>
    <w:p w:rsidR="003C339E" w:rsidRPr="00452B8E" w:rsidRDefault="003C339E" w:rsidP="00AD4993">
      <w:pPr>
        <w:ind w:firstLineChars="200" w:firstLine="420"/>
        <w:rPr>
          <w:rFonts w:ascii="宋体" w:hAnsi="宋体"/>
          <w:szCs w:val="21"/>
        </w:rPr>
      </w:pPr>
      <w:r w:rsidRPr="00452B8E">
        <w:rPr>
          <w:rFonts w:ascii="宋体" w:hAnsi="宋体" w:hint="eastAsia"/>
          <w:szCs w:val="21"/>
        </w:rPr>
        <w:t>■ 质量数据的分布居中且边界与质量标准上下界限有</w:t>
      </w:r>
      <w:r w:rsidRPr="00F307E9">
        <w:rPr>
          <w:rFonts w:ascii="宋体" w:hAnsi="宋体" w:hint="eastAsia"/>
          <w:color w:val="FF0000"/>
          <w:szCs w:val="21"/>
        </w:rPr>
        <w:t>较大的距离，</w:t>
      </w:r>
      <w:r w:rsidRPr="00452B8E">
        <w:rPr>
          <w:rFonts w:ascii="宋体" w:hAnsi="宋体" w:hint="eastAsia"/>
          <w:szCs w:val="21"/>
        </w:rPr>
        <w:t>说明其质量</w:t>
      </w:r>
      <w:r w:rsidRPr="00F307E9">
        <w:rPr>
          <w:rFonts w:ascii="宋体" w:hAnsi="宋体" w:hint="eastAsia"/>
          <w:color w:val="FF0000"/>
          <w:szCs w:val="21"/>
        </w:rPr>
        <w:t>能力偏大，</w:t>
      </w:r>
      <w:r w:rsidRPr="00452B8E">
        <w:rPr>
          <w:rFonts w:ascii="宋体" w:hAnsi="宋体" w:hint="eastAsia"/>
          <w:szCs w:val="21"/>
        </w:rPr>
        <w:t>不经济。</w:t>
      </w:r>
    </w:p>
    <w:p w:rsidR="003C339E" w:rsidRPr="00452B8E" w:rsidRDefault="003C339E" w:rsidP="00AD4993">
      <w:pPr>
        <w:ind w:firstLineChars="200" w:firstLine="420"/>
        <w:rPr>
          <w:rFonts w:ascii="宋体" w:hAnsi="宋体"/>
          <w:szCs w:val="21"/>
        </w:rPr>
      </w:pPr>
      <w:r w:rsidRPr="00452B8E">
        <w:rPr>
          <w:rFonts w:ascii="宋体" w:hAnsi="宋体" w:hint="eastAsia"/>
          <w:szCs w:val="21"/>
        </w:rPr>
        <w:t>■ 数据分布均已</w:t>
      </w:r>
      <w:r w:rsidRPr="00F307E9">
        <w:rPr>
          <w:rFonts w:ascii="宋体" w:hAnsi="宋体" w:hint="eastAsia"/>
          <w:color w:val="FF0000"/>
          <w:szCs w:val="21"/>
        </w:rPr>
        <w:t>超出</w:t>
      </w:r>
      <w:r w:rsidRPr="00452B8E">
        <w:rPr>
          <w:rFonts w:ascii="宋体" w:hAnsi="宋体" w:hint="eastAsia"/>
          <w:szCs w:val="21"/>
        </w:rPr>
        <w:t>质量标准的</w:t>
      </w:r>
      <w:r w:rsidRPr="00F307E9">
        <w:rPr>
          <w:rFonts w:ascii="宋体" w:hAnsi="宋体" w:hint="eastAsia"/>
          <w:color w:val="FF0000"/>
          <w:szCs w:val="21"/>
        </w:rPr>
        <w:t>上下界限，</w:t>
      </w:r>
      <w:r w:rsidRPr="00452B8E">
        <w:rPr>
          <w:rFonts w:ascii="宋体" w:hAnsi="宋体" w:hint="eastAsia"/>
          <w:szCs w:val="21"/>
        </w:rPr>
        <w:t>这些数据说明生产过程</w:t>
      </w:r>
      <w:r w:rsidRPr="00F307E9">
        <w:rPr>
          <w:rFonts w:ascii="宋体" w:hAnsi="宋体" w:hint="eastAsia"/>
          <w:color w:val="FF0000"/>
          <w:szCs w:val="21"/>
        </w:rPr>
        <w:t>存在</w:t>
      </w:r>
      <w:r w:rsidRPr="00452B8E">
        <w:rPr>
          <w:rFonts w:ascii="宋体" w:hAnsi="宋体" w:hint="eastAsia"/>
          <w:szCs w:val="21"/>
        </w:rPr>
        <w:t>质量不合格，</w:t>
      </w:r>
      <w:r w:rsidRPr="00452B8E">
        <w:rPr>
          <w:rFonts w:ascii="宋体" w:hAnsi="宋体" w:hint="eastAsia"/>
          <w:szCs w:val="21"/>
        </w:rPr>
        <w:lastRenderedPageBreak/>
        <w:t>需分析原因，采取措施进行纠偏。</w:t>
      </w:r>
    </w:p>
    <w:p w:rsidR="003C339E" w:rsidRPr="00F307E9" w:rsidRDefault="003C339E" w:rsidP="00AD4993">
      <w:pPr>
        <w:ind w:firstLineChars="200" w:firstLine="420"/>
        <w:rPr>
          <w:rFonts w:ascii="宋体" w:hAnsi="宋体"/>
          <w:color w:val="FF0000"/>
          <w:szCs w:val="21"/>
        </w:rPr>
      </w:pPr>
      <w:r w:rsidRPr="00F307E9">
        <w:rPr>
          <w:rFonts w:ascii="宋体" w:hAnsi="宋体" w:hint="eastAsia"/>
          <w:color w:val="FF0000"/>
          <w:szCs w:val="21"/>
        </w:rPr>
        <w:t>1Z204070　建设工程项目质量的政府监督（1-3分）</w:t>
      </w:r>
    </w:p>
    <w:p w:rsidR="003C339E" w:rsidRPr="00F307E9" w:rsidRDefault="003C339E" w:rsidP="00AD4993">
      <w:pPr>
        <w:ind w:firstLineChars="200" w:firstLine="420"/>
        <w:rPr>
          <w:rFonts w:ascii="宋体" w:hAnsi="宋体"/>
          <w:color w:val="FF0000"/>
          <w:szCs w:val="21"/>
        </w:rPr>
      </w:pPr>
      <w:r w:rsidRPr="00F307E9">
        <w:rPr>
          <w:rFonts w:ascii="宋体" w:hAnsi="宋体" w:hint="eastAsia"/>
          <w:color w:val="FF0000"/>
          <w:szCs w:val="21"/>
        </w:rPr>
        <w:t>一、质量监督的内容</w:t>
      </w:r>
    </w:p>
    <w:p w:rsidR="003C339E" w:rsidRPr="00452B8E" w:rsidRDefault="003C339E" w:rsidP="00AD4993">
      <w:pPr>
        <w:ind w:firstLineChars="200" w:firstLine="420"/>
        <w:rPr>
          <w:rFonts w:ascii="宋体" w:hAnsi="宋体"/>
          <w:szCs w:val="21"/>
        </w:rPr>
      </w:pPr>
      <w:r w:rsidRPr="00452B8E">
        <w:rPr>
          <w:rFonts w:ascii="宋体" w:hAnsi="宋体" w:hint="eastAsia"/>
          <w:szCs w:val="21"/>
        </w:rPr>
        <w:t>1.执行法律法规和工程建设强制性标准的情况</w:t>
      </w:r>
    </w:p>
    <w:p w:rsidR="003C339E" w:rsidRPr="00452B8E" w:rsidRDefault="003C339E" w:rsidP="00AD4993">
      <w:pPr>
        <w:ind w:firstLineChars="200" w:firstLine="420"/>
        <w:rPr>
          <w:rFonts w:ascii="宋体" w:hAnsi="宋体"/>
          <w:szCs w:val="21"/>
        </w:rPr>
      </w:pPr>
      <w:r w:rsidRPr="00452B8E">
        <w:rPr>
          <w:rFonts w:ascii="宋体" w:hAnsi="宋体" w:hint="eastAsia"/>
          <w:szCs w:val="21"/>
        </w:rPr>
        <w:t>2.</w:t>
      </w:r>
      <w:r w:rsidRPr="00F307E9">
        <w:rPr>
          <w:rFonts w:ascii="宋体" w:hAnsi="宋体" w:hint="eastAsia"/>
          <w:color w:val="FF0000"/>
          <w:szCs w:val="21"/>
        </w:rPr>
        <w:t>抽查</w:t>
      </w:r>
      <w:r w:rsidRPr="00452B8E">
        <w:rPr>
          <w:rFonts w:ascii="宋体" w:hAnsi="宋体" w:hint="eastAsia"/>
          <w:szCs w:val="21"/>
        </w:rPr>
        <w:t>涉及工程主体结构安全和主要使用功能的</w:t>
      </w:r>
      <w:r w:rsidRPr="00F307E9">
        <w:rPr>
          <w:rFonts w:ascii="宋体" w:hAnsi="宋体" w:hint="eastAsia"/>
          <w:color w:val="FF0000"/>
          <w:szCs w:val="21"/>
        </w:rPr>
        <w:t>工程实体质量</w:t>
      </w:r>
    </w:p>
    <w:p w:rsidR="003C339E" w:rsidRPr="00452B8E" w:rsidRDefault="003C339E" w:rsidP="00AD4993">
      <w:pPr>
        <w:ind w:firstLineChars="200" w:firstLine="420"/>
        <w:rPr>
          <w:rFonts w:ascii="宋体" w:hAnsi="宋体"/>
          <w:szCs w:val="21"/>
        </w:rPr>
      </w:pPr>
      <w:r w:rsidRPr="00452B8E">
        <w:rPr>
          <w:rFonts w:ascii="宋体" w:hAnsi="宋体" w:hint="eastAsia"/>
          <w:szCs w:val="21"/>
        </w:rPr>
        <w:t>3.</w:t>
      </w:r>
      <w:r w:rsidRPr="00F307E9">
        <w:rPr>
          <w:rFonts w:ascii="宋体" w:hAnsi="宋体" w:hint="eastAsia"/>
          <w:color w:val="FF0000"/>
          <w:szCs w:val="21"/>
        </w:rPr>
        <w:t>抽查</w:t>
      </w:r>
      <w:r w:rsidRPr="00452B8E">
        <w:rPr>
          <w:rFonts w:ascii="宋体" w:hAnsi="宋体" w:hint="eastAsia"/>
          <w:szCs w:val="21"/>
        </w:rPr>
        <w:t>工程质量责任主体和质量检测等单位的</w:t>
      </w:r>
      <w:r w:rsidRPr="00F307E9">
        <w:rPr>
          <w:rFonts w:ascii="宋体" w:hAnsi="宋体" w:hint="eastAsia"/>
          <w:color w:val="FF0000"/>
          <w:szCs w:val="21"/>
        </w:rPr>
        <w:t>工程质量行为</w:t>
      </w:r>
    </w:p>
    <w:p w:rsidR="003C339E" w:rsidRPr="00452B8E" w:rsidRDefault="003C339E" w:rsidP="00AD4993">
      <w:pPr>
        <w:ind w:firstLineChars="200" w:firstLine="420"/>
        <w:rPr>
          <w:rFonts w:ascii="宋体" w:hAnsi="宋体"/>
          <w:szCs w:val="21"/>
        </w:rPr>
      </w:pPr>
      <w:r w:rsidRPr="00452B8E">
        <w:rPr>
          <w:rFonts w:ascii="宋体" w:hAnsi="宋体" w:hint="eastAsia"/>
          <w:szCs w:val="21"/>
        </w:rPr>
        <w:t>4.抽查主要</w:t>
      </w:r>
      <w:r w:rsidRPr="00F307E9">
        <w:rPr>
          <w:rFonts w:ascii="宋体" w:hAnsi="宋体" w:hint="eastAsia"/>
          <w:color w:val="FF0000"/>
          <w:szCs w:val="21"/>
        </w:rPr>
        <w:t>建筑材料</w:t>
      </w:r>
      <w:r w:rsidRPr="00452B8E">
        <w:rPr>
          <w:rFonts w:ascii="宋体" w:hAnsi="宋体" w:hint="eastAsia"/>
          <w:szCs w:val="21"/>
        </w:rPr>
        <w:t>、建筑</w:t>
      </w:r>
      <w:r w:rsidRPr="00F307E9">
        <w:rPr>
          <w:rFonts w:ascii="宋体" w:hAnsi="宋体" w:hint="eastAsia"/>
          <w:color w:val="FF0000"/>
          <w:szCs w:val="21"/>
        </w:rPr>
        <w:t>构配件的质量</w:t>
      </w:r>
    </w:p>
    <w:p w:rsidR="003C339E" w:rsidRPr="00452B8E" w:rsidRDefault="003C339E" w:rsidP="00AD4993">
      <w:pPr>
        <w:ind w:firstLineChars="200" w:firstLine="420"/>
        <w:rPr>
          <w:rFonts w:ascii="宋体" w:hAnsi="宋体"/>
          <w:szCs w:val="21"/>
        </w:rPr>
      </w:pPr>
      <w:r w:rsidRPr="00452B8E">
        <w:rPr>
          <w:rFonts w:ascii="宋体" w:hAnsi="宋体" w:hint="eastAsia"/>
          <w:szCs w:val="21"/>
        </w:rPr>
        <w:t>5.对工程竣工验收进行</w:t>
      </w:r>
      <w:r w:rsidRPr="00F307E9">
        <w:rPr>
          <w:rFonts w:ascii="宋体" w:hAnsi="宋体" w:hint="eastAsia"/>
          <w:color w:val="FF0000"/>
          <w:szCs w:val="21"/>
        </w:rPr>
        <w:t>监督</w:t>
      </w:r>
    </w:p>
    <w:p w:rsidR="003C339E" w:rsidRPr="00452B8E" w:rsidRDefault="003C339E" w:rsidP="00AD4993">
      <w:pPr>
        <w:ind w:firstLineChars="200" w:firstLine="420"/>
        <w:rPr>
          <w:rFonts w:ascii="宋体" w:hAnsi="宋体"/>
          <w:szCs w:val="21"/>
        </w:rPr>
      </w:pPr>
      <w:r w:rsidRPr="00452B8E">
        <w:rPr>
          <w:rFonts w:ascii="宋体" w:hAnsi="宋体" w:hint="eastAsia"/>
          <w:szCs w:val="21"/>
        </w:rPr>
        <w:t>6.组织或者参与工程质量事故的调查处理</w:t>
      </w:r>
    </w:p>
    <w:p w:rsidR="003C339E" w:rsidRPr="00452B8E" w:rsidRDefault="003C339E" w:rsidP="00AD4993">
      <w:pPr>
        <w:ind w:firstLineChars="200" w:firstLine="420"/>
        <w:rPr>
          <w:rFonts w:ascii="宋体" w:hAnsi="宋体"/>
          <w:szCs w:val="21"/>
        </w:rPr>
      </w:pPr>
      <w:r w:rsidRPr="00452B8E">
        <w:rPr>
          <w:rFonts w:ascii="宋体" w:hAnsi="宋体" w:hint="eastAsia"/>
          <w:szCs w:val="21"/>
        </w:rPr>
        <w:t>7.定期对本地区工程质量状况进行统计分析</w:t>
      </w:r>
    </w:p>
    <w:p w:rsidR="003C339E" w:rsidRPr="00452B8E" w:rsidRDefault="003C339E" w:rsidP="00AD4993">
      <w:pPr>
        <w:ind w:firstLineChars="200" w:firstLine="420"/>
        <w:rPr>
          <w:rFonts w:ascii="宋体" w:hAnsi="宋体"/>
          <w:szCs w:val="21"/>
        </w:rPr>
      </w:pPr>
      <w:r w:rsidRPr="00452B8E">
        <w:rPr>
          <w:rFonts w:ascii="宋体" w:hAnsi="宋体" w:hint="eastAsia"/>
          <w:szCs w:val="21"/>
        </w:rPr>
        <w:t>8.依法对违法违规行为实施处罚</w:t>
      </w:r>
    </w:p>
    <w:p w:rsidR="003C339E" w:rsidRPr="00F307E9" w:rsidRDefault="003C339E" w:rsidP="00AD4993">
      <w:pPr>
        <w:ind w:firstLineChars="200" w:firstLine="420"/>
        <w:rPr>
          <w:rFonts w:ascii="宋体" w:hAnsi="宋体"/>
          <w:color w:val="FF0000"/>
          <w:szCs w:val="21"/>
        </w:rPr>
      </w:pPr>
      <w:r w:rsidRPr="00F307E9">
        <w:rPr>
          <w:rFonts w:ascii="宋体" w:hAnsi="宋体" w:hint="eastAsia"/>
          <w:color w:val="FF0000"/>
          <w:szCs w:val="21"/>
        </w:rPr>
        <w:t>二、质量监督程序</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开工前，接受</w:t>
      </w:r>
      <w:r w:rsidRPr="00F307E9">
        <w:rPr>
          <w:rFonts w:ascii="宋体" w:hAnsi="宋体" w:hint="eastAsia"/>
          <w:color w:val="FF0000"/>
          <w:szCs w:val="21"/>
        </w:rPr>
        <w:t>建设单位</w:t>
      </w:r>
      <w:r w:rsidRPr="00452B8E">
        <w:rPr>
          <w:rFonts w:ascii="宋体" w:hAnsi="宋体" w:hint="eastAsia"/>
          <w:szCs w:val="21"/>
        </w:rPr>
        <w:t>质量监督的申报手续，审查有关文件，合格签发有关质量监督文件。</w:t>
      </w:r>
    </w:p>
    <w:p w:rsidR="003C339E" w:rsidRPr="00452B8E" w:rsidRDefault="003C339E" w:rsidP="00AD4993">
      <w:pPr>
        <w:ind w:firstLineChars="200" w:firstLine="420"/>
        <w:rPr>
          <w:rFonts w:ascii="宋体" w:hAnsi="宋体"/>
          <w:szCs w:val="21"/>
        </w:rPr>
      </w:pPr>
      <w:r w:rsidRPr="00452B8E">
        <w:rPr>
          <w:rFonts w:ascii="宋体" w:hAnsi="宋体" w:hint="eastAsia"/>
          <w:szCs w:val="21"/>
        </w:rPr>
        <w:t>建设单位凭质量监督文件，申请</w:t>
      </w:r>
      <w:r w:rsidRPr="00F307E9">
        <w:rPr>
          <w:rFonts w:ascii="宋体" w:hAnsi="宋体" w:hint="eastAsia"/>
          <w:color w:val="FF0000"/>
          <w:szCs w:val="21"/>
        </w:rPr>
        <w:t>施工许可证。</w:t>
      </w:r>
    </w:p>
    <w:p w:rsidR="003C339E" w:rsidRPr="00452B8E" w:rsidRDefault="003C339E" w:rsidP="00AD4993">
      <w:pPr>
        <w:ind w:firstLineChars="200" w:firstLine="420"/>
        <w:rPr>
          <w:rFonts w:ascii="宋体" w:hAnsi="宋体"/>
          <w:szCs w:val="21"/>
        </w:rPr>
      </w:pPr>
      <w:r w:rsidRPr="00F307E9">
        <w:rPr>
          <w:rFonts w:ascii="宋体" w:hAnsi="宋体" w:hint="eastAsia"/>
          <w:color w:val="FF0000"/>
          <w:szCs w:val="21"/>
        </w:rPr>
        <w:t>重点</w:t>
      </w:r>
      <w:r w:rsidRPr="00452B8E">
        <w:rPr>
          <w:rFonts w:ascii="宋体" w:hAnsi="宋体" w:hint="eastAsia"/>
          <w:szCs w:val="21"/>
        </w:rPr>
        <w:t>对</w:t>
      </w:r>
      <w:r w:rsidRPr="00F307E9">
        <w:rPr>
          <w:rFonts w:ascii="宋体" w:hAnsi="宋体" w:hint="eastAsia"/>
          <w:color w:val="FF0000"/>
          <w:szCs w:val="21"/>
        </w:rPr>
        <w:t>竣工验收的组织形式、程序</w:t>
      </w:r>
      <w:r w:rsidRPr="00452B8E">
        <w:rPr>
          <w:rFonts w:ascii="宋体" w:hAnsi="宋体" w:hint="eastAsia"/>
          <w:szCs w:val="21"/>
        </w:rPr>
        <w:t>等是否符合有关规定进行监督。</w:t>
      </w:r>
      <w:r w:rsidRPr="00F307E9">
        <w:rPr>
          <w:rFonts w:ascii="宋体" w:hAnsi="宋体" w:hint="eastAsia"/>
          <w:color w:val="FF0000"/>
          <w:szCs w:val="21"/>
        </w:rPr>
        <w:t>同时</w:t>
      </w:r>
      <w:r w:rsidRPr="00452B8E">
        <w:rPr>
          <w:rFonts w:ascii="宋体" w:hAnsi="宋体" w:hint="eastAsia"/>
          <w:szCs w:val="21"/>
        </w:rPr>
        <w:t>对质量监督检查中提出质量问题的整改情况进行</w:t>
      </w:r>
      <w:r w:rsidRPr="00F307E9">
        <w:rPr>
          <w:rFonts w:ascii="宋体" w:hAnsi="宋体" w:hint="eastAsia"/>
          <w:color w:val="FF0000"/>
          <w:szCs w:val="21"/>
        </w:rPr>
        <w:t>复查，检查其整改情况。</w:t>
      </w:r>
    </w:p>
    <w:p w:rsidR="003C339E" w:rsidRPr="00452B8E" w:rsidRDefault="003C339E" w:rsidP="00AD4993">
      <w:pPr>
        <w:ind w:firstLineChars="200" w:firstLine="420"/>
        <w:rPr>
          <w:rFonts w:ascii="宋体" w:hAnsi="宋体"/>
          <w:szCs w:val="21"/>
        </w:rPr>
      </w:pPr>
      <w:r w:rsidRPr="00452B8E">
        <w:rPr>
          <w:rFonts w:ascii="宋体" w:hAnsi="宋体" w:hint="eastAsia"/>
          <w:szCs w:val="21"/>
        </w:rPr>
        <w:t>项目工程质量监督档案按</w:t>
      </w:r>
      <w:r w:rsidRPr="00F307E9">
        <w:rPr>
          <w:rFonts w:ascii="宋体" w:hAnsi="宋体" w:hint="eastAsia"/>
          <w:color w:val="FF0000"/>
          <w:szCs w:val="21"/>
        </w:rPr>
        <w:t>单位工程</w:t>
      </w:r>
      <w:r w:rsidRPr="00452B8E">
        <w:rPr>
          <w:rFonts w:ascii="宋体" w:hAnsi="宋体" w:hint="eastAsia"/>
          <w:szCs w:val="21"/>
        </w:rPr>
        <w:t>建立，经监督机构负责人签字后归档，按规定年限保存。</w:t>
      </w:r>
    </w:p>
    <w:p w:rsidR="003C339E" w:rsidRPr="00301BA6" w:rsidRDefault="003C339E" w:rsidP="00AD4993">
      <w:pPr>
        <w:rPr>
          <w:rFonts w:ascii="宋体" w:hAnsi="宋体"/>
        </w:rPr>
      </w:pPr>
      <w:r w:rsidRPr="00301BA6">
        <w:rPr>
          <w:rFonts w:ascii="宋体" w:hAnsi="宋体" w:hint="eastAsia"/>
        </w:rPr>
        <w:t>1Z205000  建设工程职业健康安全与环境管理13分</w:t>
      </w:r>
    </w:p>
    <w:p w:rsidR="003C339E" w:rsidRPr="00301BA6" w:rsidRDefault="003C339E" w:rsidP="00AD4993">
      <w:pPr>
        <w:rPr>
          <w:rFonts w:ascii="宋体" w:hAnsi="宋体"/>
        </w:rPr>
      </w:pPr>
      <w:r w:rsidRPr="00301BA6">
        <w:rPr>
          <w:rFonts w:ascii="宋体" w:hAnsi="宋体" w:hint="eastAsia"/>
        </w:rPr>
        <w:t>1Z205010　职业健康安全管理体系与环境管理体系（1-4分）</w:t>
      </w:r>
    </w:p>
    <w:tbl>
      <w:tblPr>
        <w:tblW w:w="72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23"/>
        <w:gridCol w:w="6152"/>
      </w:tblGrid>
      <w:tr w:rsidR="003C339E" w:rsidRPr="00301BA6" w:rsidTr="00622437">
        <w:trPr>
          <w:trHeight w:val="1601"/>
          <w:tblCellSpacing w:w="0" w:type="dxa"/>
        </w:trPr>
        <w:tc>
          <w:tcPr>
            <w:tcW w:w="1123" w:type="dxa"/>
            <w:vAlign w:val="center"/>
          </w:tcPr>
          <w:p w:rsidR="003C339E" w:rsidRPr="00301BA6" w:rsidRDefault="003C339E" w:rsidP="00AD4993">
            <w:pPr>
              <w:jc w:val="center"/>
              <w:rPr>
                <w:rFonts w:ascii="宋体" w:hAnsi="宋体" w:cs="宋体"/>
                <w:szCs w:val="21"/>
              </w:rPr>
            </w:pPr>
            <w:r w:rsidRPr="00301BA6">
              <w:rPr>
                <w:rFonts w:ascii="宋体" w:hAnsi="宋体" w:cs="仿宋" w:hint="eastAsia"/>
                <w:b/>
                <w:bCs/>
                <w:color w:val="FF0000"/>
                <w:szCs w:val="21"/>
              </w:rPr>
              <w:t>相同点</w:t>
            </w:r>
          </w:p>
        </w:tc>
        <w:tc>
          <w:tcPr>
            <w:tcW w:w="6152" w:type="dxa"/>
            <w:vAlign w:val="center"/>
          </w:tcPr>
          <w:p w:rsidR="003C339E" w:rsidRPr="00301BA6" w:rsidRDefault="003C339E" w:rsidP="00AD4993">
            <w:pPr>
              <w:rPr>
                <w:rFonts w:ascii="宋体" w:hAnsi="宋体" w:cs="仿宋"/>
                <w:szCs w:val="21"/>
              </w:rPr>
            </w:pPr>
            <w:r w:rsidRPr="00301BA6">
              <w:rPr>
                <w:rFonts w:ascii="宋体" w:hAnsi="宋体" w:cs="仿宋" w:hint="eastAsia"/>
                <w:szCs w:val="21"/>
              </w:rPr>
              <w:t>①管理</w:t>
            </w:r>
            <w:r w:rsidRPr="00301BA6">
              <w:rPr>
                <w:rFonts w:ascii="宋体" w:hAnsi="宋体" w:cs="仿宋" w:hint="eastAsia"/>
                <w:color w:val="FF0000"/>
                <w:szCs w:val="21"/>
              </w:rPr>
              <w:t>目标一致</w:t>
            </w:r>
            <w:r w:rsidRPr="00301BA6">
              <w:rPr>
                <w:rFonts w:ascii="宋体" w:hAnsi="宋体" w:cs="仿宋" w:hint="eastAsia"/>
                <w:szCs w:val="21"/>
              </w:rPr>
              <w:t>，都是为改进管理绩效；</w:t>
            </w:r>
          </w:p>
          <w:p w:rsidR="003C339E" w:rsidRPr="00301BA6" w:rsidRDefault="003C339E" w:rsidP="00AD4993">
            <w:pPr>
              <w:rPr>
                <w:rFonts w:ascii="宋体" w:hAnsi="宋体" w:cs="仿宋"/>
                <w:color w:val="FF0000"/>
                <w:szCs w:val="21"/>
              </w:rPr>
            </w:pPr>
            <w:r w:rsidRPr="00301BA6">
              <w:rPr>
                <w:rFonts w:ascii="宋体" w:hAnsi="宋体" w:cs="仿宋" w:hint="eastAsia"/>
                <w:szCs w:val="21"/>
              </w:rPr>
              <w:t>②管理</w:t>
            </w:r>
            <w:r w:rsidRPr="00301BA6">
              <w:rPr>
                <w:rFonts w:ascii="宋体" w:hAnsi="宋体" w:cs="仿宋" w:hint="eastAsia"/>
                <w:color w:val="FF0000"/>
                <w:szCs w:val="21"/>
              </w:rPr>
              <w:t>原理</w:t>
            </w:r>
            <w:r w:rsidRPr="00301BA6">
              <w:rPr>
                <w:rFonts w:ascii="宋体" w:hAnsi="宋体" w:cs="仿宋" w:hint="eastAsia"/>
                <w:szCs w:val="21"/>
              </w:rPr>
              <w:t>基本相同，强调预防为主；都强调了制定、实施、实现、评审和保持响应的方针所需要的</w:t>
            </w:r>
            <w:r w:rsidRPr="00301BA6">
              <w:rPr>
                <w:rFonts w:ascii="宋体" w:hAnsi="宋体" w:cs="仿宋" w:hint="eastAsia"/>
                <w:color w:val="FF0000"/>
                <w:szCs w:val="21"/>
              </w:rPr>
              <w:t>组织活动、策划活动、职责、程序、过程和资源（人力、财务、信息等）</w:t>
            </w:r>
          </w:p>
          <w:p w:rsidR="003C339E" w:rsidRPr="00301BA6" w:rsidRDefault="003C339E" w:rsidP="00AD4993">
            <w:pPr>
              <w:rPr>
                <w:rFonts w:ascii="宋体" w:hAnsi="宋体" w:cs="宋体"/>
                <w:szCs w:val="21"/>
              </w:rPr>
            </w:pPr>
            <w:r w:rsidRPr="00301BA6">
              <w:rPr>
                <w:rFonts w:ascii="宋体" w:hAnsi="宋体" w:cs="仿宋" w:hint="eastAsia"/>
                <w:szCs w:val="21"/>
              </w:rPr>
              <w:t>③不规定具体绩效标准</w:t>
            </w:r>
          </w:p>
        </w:tc>
      </w:tr>
      <w:tr w:rsidR="003C339E" w:rsidRPr="00301BA6" w:rsidTr="00622437">
        <w:trPr>
          <w:trHeight w:val="969"/>
          <w:tblCellSpacing w:w="0" w:type="dxa"/>
        </w:trPr>
        <w:tc>
          <w:tcPr>
            <w:tcW w:w="1123" w:type="dxa"/>
            <w:vAlign w:val="center"/>
          </w:tcPr>
          <w:p w:rsidR="003C339E" w:rsidRPr="00301BA6" w:rsidRDefault="003C339E" w:rsidP="00AD4993">
            <w:pPr>
              <w:jc w:val="center"/>
              <w:rPr>
                <w:rFonts w:ascii="宋体" w:hAnsi="宋体" w:cs="宋体"/>
                <w:szCs w:val="21"/>
              </w:rPr>
            </w:pPr>
            <w:r w:rsidRPr="00301BA6">
              <w:rPr>
                <w:rFonts w:ascii="宋体" w:hAnsi="宋体" w:cs="仿宋" w:hint="eastAsia"/>
                <w:b/>
                <w:bCs/>
                <w:color w:val="FF0000"/>
                <w:szCs w:val="21"/>
              </w:rPr>
              <w:t>不同点</w:t>
            </w:r>
          </w:p>
        </w:tc>
        <w:tc>
          <w:tcPr>
            <w:tcW w:w="6152" w:type="dxa"/>
            <w:vAlign w:val="center"/>
          </w:tcPr>
          <w:p w:rsidR="003C339E" w:rsidRPr="00301BA6" w:rsidRDefault="003C339E" w:rsidP="00AD4993">
            <w:pPr>
              <w:rPr>
                <w:rFonts w:ascii="宋体" w:hAnsi="宋体"/>
                <w:szCs w:val="21"/>
              </w:rPr>
            </w:pPr>
            <w:r w:rsidRPr="00301BA6">
              <w:rPr>
                <w:rFonts w:ascii="宋体" w:hAnsi="宋体" w:cs="仿宋" w:hint="eastAsia"/>
                <w:szCs w:val="21"/>
              </w:rPr>
              <w:t>①需</w:t>
            </w:r>
            <w:r w:rsidRPr="00301BA6">
              <w:rPr>
                <w:rFonts w:ascii="宋体" w:hAnsi="宋体" w:cs="仿宋" w:hint="eastAsia"/>
                <w:color w:val="FF0000"/>
                <w:szCs w:val="21"/>
              </w:rPr>
              <w:t>满足对象</w:t>
            </w:r>
            <w:r w:rsidRPr="00301BA6">
              <w:rPr>
                <w:rFonts w:ascii="宋体" w:hAnsi="宋体" w:cs="仿宋" w:hint="eastAsia"/>
                <w:szCs w:val="21"/>
              </w:rPr>
              <w:t>不同，职业是满足员工，环境是满足社会环境保护；</w:t>
            </w:r>
          </w:p>
          <w:p w:rsidR="003C339E" w:rsidRPr="00301BA6" w:rsidRDefault="003C339E" w:rsidP="00AD4993">
            <w:pPr>
              <w:rPr>
                <w:rFonts w:ascii="宋体" w:hAnsi="宋体" w:cs="宋体"/>
                <w:szCs w:val="21"/>
              </w:rPr>
            </w:pPr>
            <w:r w:rsidRPr="00301BA6">
              <w:rPr>
                <w:rFonts w:ascii="宋体" w:hAnsi="宋体" w:cs="仿宋" w:hint="eastAsia"/>
                <w:szCs w:val="21"/>
              </w:rPr>
              <w:t>②</w:t>
            </w:r>
            <w:r w:rsidRPr="00301BA6">
              <w:rPr>
                <w:rFonts w:ascii="宋体" w:hAnsi="宋体" w:cs="仿宋" w:hint="eastAsia"/>
                <w:color w:val="FF0000"/>
                <w:szCs w:val="21"/>
              </w:rPr>
              <w:t>侧重点</w:t>
            </w:r>
            <w:r w:rsidRPr="00301BA6">
              <w:rPr>
                <w:rFonts w:ascii="宋体" w:hAnsi="宋体" w:cs="仿宋" w:hint="eastAsia"/>
                <w:szCs w:val="21"/>
              </w:rPr>
              <w:t>不同，职业侧重</w:t>
            </w:r>
            <w:r w:rsidRPr="00301BA6">
              <w:rPr>
                <w:rFonts w:ascii="宋体" w:hAnsi="宋体" w:cs="仿宋" w:hint="eastAsia"/>
                <w:color w:val="FF0000"/>
                <w:szCs w:val="21"/>
              </w:rPr>
              <w:t>危险源</w:t>
            </w:r>
            <w:r w:rsidRPr="00301BA6">
              <w:rPr>
                <w:rFonts w:ascii="宋体" w:hAnsi="宋体" w:cs="仿宋" w:hint="eastAsia"/>
                <w:szCs w:val="21"/>
              </w:rPr>
              <w:t>，环境侧重对环境产生不利影响的因素分析</w:t>
            </w:r>
          </w:p>
        </w:tc>
      </w:tr>
    </w:tbl>
    <w:p w:rsidR="003C339E" w:rsidRPr="00A428CC" w:rsidRDefault="003C339E" w:rsidP="00AD4993">
      <w:pPr>
        <w:rPr>
          <w:rFonts w:ascii="宋体" w:hAnsi="宋体"/>
          <w:color w:val="FF0000"/>
        </w:rPr>
      </w:pPr>
      <w:r w:rsidRPr="00A428CC">
        <w:rPr>
          <w:rFonts w:ascii="宋体" w:hAnsi="宋体" w:hint="eastAsia"/>
          <w:color w:val="FF0000"/>
        </w:rPr>
        <w:t>1.职业健康安全管理体系的结构</w:t>
      </w:r>
    </w:p>
    <w:p w:rsidR="003C339E" w:rsidRPr="00301BA6" w:rsidRDefault="003C339E" w:rsidP="00AD4993">
      <w:pPr>
        <w:rPr>
          <w:rFonts w:ascii="宋体" w:hAnsi="宋体"/>
        </w:rPr>
      </w:pPr>
      <w:r w:rsidRPr="00A428CC">
        <w:rPr>
          <w:rFonts w:ascii="宋体" w:hAnsi="宋体" w:hint="eastAsia"/>
          <w:color w:val="FF0000"/>
        </w:rPr>
        <w:t>核心要素</w:t>
      </w:r>
      <w:r w:rsidRPr="00301BA6">
        <w:rPr>
          <w:rFonts w:ascii="宋体" w:hAnsi="宋体" w:hint="eastAsia"/>
        </w:rPr>
        <w:t>：职业健康安全方针；对危险源辨识、风险评价和控制措施的确定；法律法规和其他要求；目标和方案；资源、作用、职责、责任和权限；合</w:t>
      </w:r>
      <w:proofErr w:type="gramStart"/>
      <w:r w:rsidRPr="00301BA6">
        <w:rPr>
          <w:rFonts w:ascii="宋体" w:hAnsi="宋体" w:hint="eastAsia"/>
        </w:rPr>
        <w:t>规</w:t>
      </w:r>
      <w:proofErr w:type="gramEnd"/>
      <w:r w:rsidRPr="00301BA6">
        <w:rPr>
          <w:rFonts w:ascii="宋体" w:hAnsi="宋体" w:hint="eastAsia"/>
        </w:rPr>
        <w:t>性评价；运行控制；绩效测量和监视；内部审核；管理评审。</w:t>
      </w:r>
    </w:p>
    <w:p w:rsidR="003C339E" w:rsidRPr="00301BA6" w:rsidRDefault="003C339E" w:rsidP="00AD4993">
      <w:pPr>
        <w:rPr>
          <w:rFonts w:ascii="宋体" w:hAnsi="宋体"/>
        </w:rPr>
      </w:pPr>
      <w:r w:rsidRPr="00301BA6">
        <w:rPr>
          <w:rFonts w:ascii="宋体" w:hAnsi="宋体" w:hint="eastAsia"/>
        </w:rPr>
        <w:t>辅助要素：能力、培训和意识；沟通、参与和协商；文件；文件控制；应急准备和响应；事件调查、不符合、纠正措施和预防措施；记录控制。</w:t>
      </w:r>
      <w:r w:rsidRPr="00A428CC">
        <w:rPr>
          <w:rFonts w:ascii="宋体" w:hAnsi="宋体" w:hint="eastAsia"/>
          <w:color w:val="00B050"/>
        </w:rPr>
        <w:t>（支持性作用）</w:t>
      </w:r>
    </w:p>
    <w:p w:rsidR="003C339E" w:rsidRPr="00A428CC" w:rsidRDefault="003C339E" w:rsidP="00AD4993">
      <w:pPr>
        <w:rPr>
          <w:rFonts w:ascii="宋体" w:hAnsi="宋体"/>
          <w:color w:val="FF0000"/>
        </w:rPr>
      </w:pPr>
      <w:r w:rsidRPr="00A428CC">
        <w:rPr>
          <w:rFonts w:ascii="宋体" w:hAnsi="宋体" w:hint="eastAsia"/>
          <w:color w:val="FF0000"/>
        </w:rPr>
        <w:t>2.环境管理体系的结构和模式</w:t>
      </w:r>
    </w:p>
    <w:p w:rsidR="003C339E" w:rsidRPr="00301BA6" w:rsidRDefault="003C339E" w:rsidP="00AD4993">
      <w:pPr>
        <w:rPr>
          <w:rFonts w:ascii="宋体" w:hAnsi="宋体"/>
        </w:rPr>
      </w:pPr>
      <w:r w:rsidRPr="00A428CC">
        <w:rPr>
          <w:rFonts w:ascii="宋体" w:hAnsi="宋体" w:hint="eastAsia"/>
          <w:color w:val="FF0000"/>
        </w:rPr>
        <w:t>核心要素（10个）</w:t>
      </w:r>
      <w:r w:rsidRPr="00301BA6">
        <w:rPr>
          <w:rFonts w:ascii="宋体" w:hAnsi="宋体" w:hint="eastAsia"/>
        </w:rPr>
        <w:t>：环境方针；环境因素；法律法规与其他要求；目标、指标和方案；资源、作用、职责与权限；运行控制；监测与测量；评估法规的符合性；内部审核；管理评审。</w:t>
      </w:r>
    </w:p>
    <w:p w:rsidR="003C339E" w:rsidRPr="00301BA6" w:rsidRDefault="003C339E" w:rsidP="00AD4993">
      <w:pPr>
        <w:rPr>
          <w:rFonts w:ascii="宋体" w:hAnsi="宋体"/>
        </w:rPr>
      </w:pPr>
      <w:r w:rsidRPr="00A428CC">
        <w:rPr>
          <w:rFonts w:ascii="宋体" w:hAnsi="宋体" w:hint="eastAsia"/>
          <w:color w:val="FF0000"/>
        </w:rPr>
        <w:t>辅助性要素（7个）</w:t>
      </w:r>
      <w:r w:rsidRPr="00301BA6">
        <w:rPr>
          <w:rFonts w:ascii="宋体" w:hAnsi="宋体" w:hint="eastAsia"/>
        </w:rPr>
        <w:t>：能力、意识和培训；信息交流；环境管理体系文件；文件控制；应急准备与响应、不符合、纠正与预防措施、记录控制。</w:t>
      </w:r>
    </w:p>
    <w:p w:rsidR="003C339E" w:rsidRPr="00301BA6" w:rsidRDefault="003C339E" w:rsidP="00AD4993">
      <w:pPr>
        <w:rPr>
          <w:rFonts w:ascii="宋体" w:hAnsi="宋体"/>
        </w:rPr>
      </w:pPr>
      <w:r w:rsidRPr="00A428CC">
        <w:rPr>
          <w:rFonts w:ascii="宋体" w:hAnsi="宋体" w:hint="eastAsia"/>
          <w:color w:val="FF0000"/>
        </w:rPr>
        <w:t>3.职业健康安全与环境管理的要求</w:t>
      </w:r>
      <w:r w:rsidRPr="00A428CC">
        <w:rPr>
          <w:rFonts w:ascii="宋体" w:hAnsi="宋体" w:hint="eastAsia"/>
          <w:color w:val="00B050"/>
        </w:rPr>
        <w:t>（考点：区分不同阶段的工作任务）</w:t>
      </w:r>
    </w:p>
    <w:p w:rsidR="003C339E" w:rsidRPr="00A428CC" w:rsidRDefault="003C339E" w:rsidP="00AD4993">
      <w:pPr>
        <w:rPr>
          <w:rFonts w:ascii="宋体" w:hAnsi="宋体"/>
          <w:color w:val="FF0000"/>
        </w:rPr>
      </w:pPr>
      <w:r w:rsidRPr="00A428CC">
        <w:rPr>
          <w:rFonts w:ascii="宋体" w:hAnsi="宋体" w:hint="eastAsia"/>
          <w:color w:val="FF0000"/>
        </w:rPr>
        <w:t>（1）决策阶段（办手续、预评价）</w:t>
      </w:r>
    </w:p>
    <w:p w:rsidR="003C339E" w:rsidRPr="00301BA6" w:rsidRDefault="003C339E" w:rsidP="00AD4993">
      <w:pPr>
        <w:rPr>
          <w:rFonts w:ascii="宋体" w:hAnsi="宋体"/>
        </w:rPr>
      </w:pPr>
      <w:r w:rsidRPr="00301BA6">
        <w:rPr>
          <w:rFonts w:ascii="宋体" w:hAnsi="宋体" w:hint="eastAsia"/>
        </w:rPr>
        <w:lastRenderedPageBreak/>
        <w:t>①</w:t>
      </w:r>
      <w:r w:rsidRPr="00A428CC">
        <w:rPr>
          <w:rFonts w:ascii="宋体" w:hAnsi="宋体" w:hint="eastAsia"/>
          <w:color w:val="FF0000"/>
        </w:rPr>
        <w:t>办理</w:t>
      </w:r>
      <w:r w:rsidRPr="00301BA6">
        <w:rPr>
          <w:rFonts w:ascii="宋体" w:hAnsi="宋体" w:hint="eastAsia"/>
        </w:rPr>
        <w:t>各种有关安全与环境保护方面的</w:t>
      </w:r>
      <w:r w:rsidRPr="00A428CC">
        <w:rPr>
          <w:rFonts w:ascii="宋体" w:hAnsi="宋体" w:hint="eastAsia"/>
          <w:color w:val="FF0000"/>
        </w:rPr>
        <w:t>审批手续</w:t>
      </w:r>
    </w:p>
    <w:p w:rsidR="003C339E" w:rsidRPr="00301BA6" w:rsidRDefault="003C339E" w:rsidP="00AD4993">
      <w:pPr>
        <w:rPr>
          <w:rFonts w:ascii="宋体" w:hAnsi="宋体"/>
        </w:rPr>
      </w:pPr>
      <w:r w:rsidRPr="00301BA6">
        <w:rPr>
          <w:rFonts w:ascii="宋体" w:hAnsi="宋体" w:hint="eastAsia"/>
        </w:rPr>
        <w:t>②进行建设工程项目环境影响评价和安全</w:t>
      </w:r>
      <w:r w:rsidRPr="00A428CC">
        <w:rPr>
          <w:rFonts w:ascii="宋体" w:hAnsi="宋体" w:hint="eastAsia"/>
          <w:color w:val="FF0000"/>
        </w:rPr>
        <w:t>预评价</w:t>
      </w:r>
    </w:p>
    <w:p w:rsidR="003C339E" w:rsidRPr="00A428CC" w:rsidRDefault="003C339E" w:rsidP="00AD4993">
      <w:pPr>
        <w:rPr>
          <w:rFonts w:ascii="宋体" w:hAnsi="宋体"/>
          <w:color w:val="FF0000"/>
        </w:rPr>
      </w:pPr>
      <w:r w:rsidRPr="00A428CC">
        <w:rPr>
          <w:rFonts w:ascii="宋体" w:hAnsi="宋体" w:hint="eastAsia"/>
          <w:color w:val="FF0000"/>
        </w:rPr>
        <w:t>（2）设计阶段</w:t>
      </w:r>
    </w:p>
    <w:p w:rsidR="003C339E" w:rsidRPr="00301BA6" w:rsidRDefault="003C339E" w:rsidP="00AD4993">
      <w:pPr>
        <w:rPr>
          <w:rFonts w:ascii="宋体" w:hAnsi="宋体"/>
        </w:rPr>
      </w:pPr>
      <w:r w:rsidRPr="00301BA6">
        <w:rPr>
          <w:rFonts w:ascii="宋体" w:hAnsi="宋体" w:hint="eastAsia"/>
        </w:rPr>
        <w:t>①进行环保设施和安全设施的</w:t>
      </w:r>
      <w:r w:rsidRPr="00A428CC">
        <w:rPr>
          <w:rFonts w:ascii="宋体" w:hAnsi="宋体" w:hint="eastAsia"/>
          <w:color w:val="00B050"/>
        </w:rPr>
        <w:t>设计</w:t>
      </w:r>
    </w:p>
    <w:p w:rsidR="003C339E" w:rsidRPr="00301BA6" w:rsidRDefault="003C339E" w:rsidP="00AD4993">
      <w:pPr>
        <w:rPr>
          <w:rFonts w:ascii="宋体" w:hAnsi="宋体"/>
        </w:rPr>
      </w:pPr>
      <w:r w:rsidRPr="00301BA6">
        <w:rPr>
          <w:rFonts w:ascii="宋体" w:hAnsi="宋体" w:hint="eastAsia"/>
        </w:rPr>
        <w:t>②考虑施工安全和防护需要，对涉及施工安全重点部分和环节在</w:t>
      </w:r>
      <w:r w:rsidRPr="00A428CC">
        <w:rPr>
          <w:rFonts w:ascii="宋体" w:hAnsi="宋体" w:hint="eastAsia"/>
          <w:color w:val="00B050"/>
        </w:rPr>
        <w:t>设计</w:t>
      </w:r>
      <w:r w:rsidRPr="00301BA6">
        <w:rPr>
          <w:rFonts w:ascii="宋体" w:hAnsi="宋体" w:hint="eastAsia"/>
        </w:rPr>
        <w:t>文件中注明，对</w:t>
      </w:r>
      <w:r w:rsidRPr="00A428CC">
        <w:rPr>
          <w:rFonts w:ascii="宋体" w:hAnsi="宋体" w:hint="eastAsia"/>
          <w:color w:val="FF0000"/>
        </w:rPr>
        <w:t>防范</w:t>
      </w:r>
      <w:r w:rsidRPr="00301BA6">
        <w:rPr>
          <w:rFonts w:ascii="宋体" w:hAnsi="宋体" w:hint="eastAsia"/>
        </w:rPr>
        <w:t>事故提出指导</w:t>
      </w:r>
      <w:r w:rsidRPr="00A428CC">
        <w:rPr>
          <w:rFonts w:ascii="宋体" w:hAnsi="宋体" w:hint="eastAsia"/>
          <w:color w:val="FF0000"/>
        </w:rPr>
        <w:t>意见</w:t>
      </w:r>
    </w:p>
    <w:p w:rsidR="003C339E" w:rsidRPr="00301BA6" w:rsidRDefault="003C339E" w:rsidP="00AD4993">
      <w:pPr>
        <w:rPr>
          <w:rFonts w:ascii="宋体" w:hAnsi="宋体"/>
        </w:rPr>
      </w:pPr>
      <w:r w:rsidRPr="00301BA6">
        <w:rPr>
          <w:rFonts w:ascii="宋体" w:hAnsi="宋体" w:hint="eastAsia"/>
        </w:rPr>
        <w:t>③</w:t>
      </w:r>
      <w:r w:rsidRPr="00A428CC">
        <w:rPr>
          <w:rFonts w:ascii="宋体" w:hAnsi="宋体" w:hint="eastAsia"/>
          <w:color w:val="00B050"/>
        </w:rPr>
        <w:t>设计中</w:t>
      </w:r>
      <w:r w:rsidRPr="00301BA6">
        <w:rPr>
          <w:rFonts w:ascii="宋体" w:hAnsi="宋体" w:hint="eastAsia"/>
        </w:rPr>
        <w:t>提出保障施工作业人员安全和预防事故的措施</w:t>
      </w:r>
      <w:r w:rsidRPr="00A428CC">
        <w:rPr>
          <w:rFonts w:ascii="宋体" w:hAnsi="宋体" w:hint="eastAsia"/>
          <w:color w:val="FF0000"/>
        </w:rPr>
        <w:t>建议</w:t>
      </w:r>
    </w:p>
    <w:p w:rsidR="003C339E" w:rsidRPr="00301BA6" w:rsidRDefault="003C339E" w:rsidP="00AD4993">
      <w:pPr>
        <w:rPr>
          <w:rFonts w:ascii="宋体" w:hAnsi="宋体"/>
        </w:rPr>
      </w:pPr>
      <w:r w:rsidRPr="00301BA6">
        <w:rPr>
          <w:rFonts w:ascii="宋体" w:hAnsi="宋体" w:hint="eastAsia"/>
        </w:rPr>
        <w:t>④工程</w:t>
      </w:r>
      <w:r w:rsidRPr="00A428CC">
        <w:rPr>
          <w:rFonts w:ascii="宋体" w:hAnsi="宋体" w:hint="eastAsia"/>
          <w:color w:val="00B050"/>
        </w:rPr>
        <w:t>总概算</w:t>
      </w:r>
      <w:r w:rsidRPr="00301BA6">
        <w:rPr>
          <w:rFonts w:ascii="宋体" w:hAnsi="宋体" w:hint="eastAsia"/>
        </w:rPr>
        <w:t>中，明确安全环保设施费用、安全施工和环保措施费</w:t>
      </w:r>
    </w:p>
    <w:p w:rsidR="003C339E" w:rsidRPr="00A428CC" w:rsidRDefault="003C339E" w:rsidP="00AD4993">
      <w:pPr>
        <w:rPr>
          <w:rFonts w:ascii="宋体" w:hAnsi="宋体"/>
          <w:color w:val="FF0000"/>
        </w:rPr>
      </w:pPr>
      <w:r w:rsidRPr="00A428CC">
        <w:rPr>
          <w:rFonts w:ascii="宋体" w:hAnsi="宋体" w:hint="eastAsia"/>
          <w:color w:val="FF0000"/>
        </w:rPr>
        <w:t>（3）施工阶段</w:t>
      </w:r>
    </w:p>
    <w:p w:rsidR="003C339E" w:rsidRPr="00301BA6" w:rsidRDefault="003C339E" w:rsidP="00AD4993">
      <w:pPr>
        <w:rPr>
          <w:rFonts w:ascii="宋体" w:hAnsi="宋体"/>
        </w:rPr>
      </w:pPr>
      <w:r w:rsidRPr="00301BA6">
        <w:rPr>
          <w:rFonts w:ascii="宋体" w:hAnsi="宋体" w:hint="eastAsia"/>
        </w:rPr>
        <w:t>①</w:t>
      </w:r>
      <w:r w:rsidRPr="00A428CC">
        <w:rPr>
          <w:rFonts w:ascii="宋体" w:hAnsi="宋体" w:hint="eastAsia"/>
          <w:color w:val="FF0000"/>
        </w:rPr>
        <w:t>建设单位</w:t>
      </w:r>
      <w:r w:rsidRPr="00301BA6">
        <w:rPr>
          <w:rFonts w:ascii="宋体" w:hAnsi="宋体" w:hint="eastAsia"/>
        </w:rPr>
        <w:t>在申请领取施工许可证时，应当提供建设工程有关安全施工措施的资料</w:t>
      </w:r>
    </w:p>
    <w:p w:rsidR="003C339E" w:rsidRPr="00301BA6" w:rsidRDefault="003C339E" w:rsidP="00AD4993">
      <w:pPr>
        <w:rPr>
          <w:rFonts w:ascii="宋体" w:hAnsi="宋体"/>
        </w:rPr>
      </w:pPr>
      <w:r w:rsidRPr="00301BA6">
        <w:rPr>
          <w:rFonts w:ascii="宋体" w:hAnsi="宋体" w:hint="eastAsia"/>
        </w:rPr>
        <w:t>②自开工报告批准之日起</w:t>
      </w:r>
      <w:r w:rsidRPr="00562381">
        <w:rPr>
          <w:rFonts w:ascii="宋体" w:hAnsi="宋体" w:hint="eastAsia"/>
          <w:color w:val="00B050"/>
        </w:rPr>
        <w:t>15日内</w:t>
      </w:r>
      <w:r w:rsidRPr="00301BA6">
        <w:rPr>
          <w:rFonts w:ascii="宋体" w:hAnsi="宋体" w:hint="eastAsia"/>
        </w:rPr>
        <w:t>，将保证安全施工的措施备案。</w:t>
      </w:r>
    </w:p>
    <w:p w:rsidR="003C339E" w:rsidRPr="00301BA6" w:rsidRDefault="003C339E" w:rsidP="00AD4993">
      <w:pPr>
        <w:rPr>
          <w:rFonts w:ascii="宋体" w:hAnsi="宋体"/>
        </w:rPr>
      </w:pPr>
      <w:r w:rsidRPr="00301BA6">
        <w:rPr>
          <w:rFonts w:ascii="宋体" w:hAnsi="宋体" w:hint="eastAsia"/>
        </w:rPr>
        <w:t>③</w:t>
      </w:r>
      <w:r w:rsidRPr="00562381">
        <w:rPr>
          <w:rFonts w:ascii="宋体" w:hAnsi="宋体" w:hint="eastAsia"/>
          <w:color w:val="00B050"/>
        </w:rPr>
        <w:t>施工企业的代表人</w:t>
      </w:r>
      <w:r w:rsidRPr="00301BA6">
        <w:rPr>
          <w:rFonts w:ascii="宋体" w:hAnsi="宋体" w:hint="eastAsia"/>
        </w:rPr>
        <w:t>是</w:t>
      </w:r>
      <w:r w:rsidRPr="00A428CC">
        <w:rPr>
          <w:rFonts w:ascii="宋体" w:hAnsi="宋体" w:hint="eastAsia"/>
          <w:color w:val="FF0000"/>
        </w:rPr>
        <w:t>安全生产第一负责人</w:t>
      </w:r>
      <w:r w:rsidRPr="00301BA6">
        <w:rPr>
          <w:rFonts w:ascii="宋体" w:hAnsi="宋体" w:hint="eastAsia"/>
        </w:rPr>
        <w:t>，</w:t>
      </w:r>
      <w:r w:rsidRPr="00562381">
        <w:rPr>
          <w:rFonts w:ascii="宋体" w:hAnsi="宋体" w:hint="eastAsia"/>
          <w:color w:val="00B050"/>
        </w:rPr>
        <w:t>项目经理</w:t>
      </w:r>
      <w:r w:rsidRPr="00301BA6">
        <w:rPr>
          <w:rFonts w:ascii="宋体" w:hAnsi="宋体" w:hint="eastAsia"/>
        </w:rPr>
        <w:t>是施工项目生产的</w:t>
      </w:r>
      <w:r w:rsidRPr="00A428CC">
        <w:rPr>
          <w:rFonts w:ascii="宋体" w:hAnsi="宋体" w:hint="eastAsia"/>
          <w:color w:val="FF0000"/>
        </w:rPr>
        <w:t>主要负责人</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④分包应当接受总包的安全生产管理，分包不服从管理导致生产安全事故的，由分包承担主要责任，总承包和分包单位对分包工程的安全生产承担</w:t>
      </w:r>
      <w:r w:rsidRPr="00A428CC">
        <w:rPr>
          <w:rFonts w:ascii="宋体" w:hAnsi="宋体" w:hint="eastAsia"/>
          <w:color w:val="FF0000"/>
        </w:rPr>
        <w:t>连带责任</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（4）试运行阶段</w:t>
      </w:r>
    </w:p>
    <w:p w:rsidR="003C339E" w:rsidRPr="00301BA6" w:rsidRDefault="003C339E" w:rsidP="00AD4993">
      <w:pPr>
        <w:rPr>
          <w:rFonts w:ascii="宋体" w:hAnsi="宋体"/>
        </w:rPr>
      </w:pPr>
      <w:r>
        <w:rPr>
          <w:noProof/>
          <w:color w:val="000000"/>
          <w:szCs w:val="21"/>
        </w:rPr>
        <w:drawing>
          <wp:inline distT="0" distB="0" distL="0" distR="0">
            <wp:extent cx="2181225" cy="1371600"/>
            <wp:effectExtent l="19050" t="0" r="9525" b="0"/>
            <wp:docPr id="23" name="图片 23" descr="C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tch"/>
                    <pic:cNvPicPr>
                      <a:picLocks noChangeAspect="1" noChangeArrowheads="1"/>
                    </pic:cNvPicPr>
                  </pic:nvPicPr>
                  <pic:blipFill>
                    <a:blip r:embed="rId21" cstate="print"/>
                    <a:srcRect/>
                    <a:stretch>
                      <a:fillRect/>
                    </a:stretch>
                  </pic:blipFill>
                  <pic:spPr bwMode="auto">
                    <a:xfrm>
                      <a:off x="0" y="0"/>
                      <a:ext cx="2181225" cy="1371600"/>
                    </a:xfrm>
                    <a:prstGeom prst="rect">
                      <a:avLst/>
                    </a:prstGeom>
                    <a:noFill/>
                    <a:ln w="9525">
                      <a:noFill/>
                      <a:miter lim="800000"/>
                      <a:headEnd/>
                      <a:tailEnd/>
                    </a:ln>
                  </pic:spPr>
                </pic:pic>
              </a:graphicData>
            </a:graphic>
          </wp:inline>
        </w:drawing>
      </w:r>
    </w:p>
    <w:p w:rsidR="003C339E" w:rsidRPr="00562381" w:rsidRDefault="003C339E" w:rsidP="00AD4993">
      <w:pPr>
        <w:rPr>
          <w:rFonts w:ascii="宋体" w:hAnsi="宋体"/>
          <w:color w:val="FF0000"/>
        </w:rPr>
      </w:pPr>
      <w:r w:rsidRPr="00562381">
        <w:rPr>
          <w:rFonts w:ascii="宋体" w:hAnsi="宋体" w:hint="eastAsia"/>
          <w:color w:val="FF0000"/>
        </w:rPr>
        <w:t>4.职业健康安全管理体系与环境管理体系的维持</w:t>
      </w:r>
    </w:p>
    <w:p w:rsidR="003C339E" w:rsidRPr="00562381" w:rsidRDefault="003C339E" w:rsidP="00AD4993">
      <w:pPr>
        <w:rPr>
          <w:rFonts w:ascii="宋体" w:hAnsi="宋体"/>
          <w:color w:val="FF0000"/>
        </w:rPr>
      </w:pPr>
      <w:r w:rsidRPr="00562381">
        <w:rPr>
          <w:rFonts w:ascii="宋体" w:hAnsi="宋体" w:hint="eastAsia"/>
          <w:color w:val="FF0000"/>
        </w:rPr>
        <w:t>（1）内部审核</w:t>
      </w:r>
    </w:p>
    <w:p w:rsidR="003C339E" w:rsidRPr="00301BA6" w:rsidRDefault="003C339E" w:rsidP="00AD4993">
      <w:pPr>
        <w:rPr>
          <w:rFonts w:ascii="宋体" w:hAnsi="宋体"/>
        </w:rPr>
      </w:pPr>
      <w:r w:rsidRPr="00301BA6">
        <w:rPr>
          <w:rFonts w:ascii="宋体" w:hAnsi="宋体" w:hint="eastAsia"/>
        </w:rPr>
        <w:t>组织对其</w:t>
      </w:r>
      <w:r w:rsidRPr="00562381">
        <w:rPr>
          <w:rFonts w:ascii="宋体" w:hAnsi="宋体" w:hint="eastAsia"/>
          <w:color w:val="FF0000"/>
        </w:rPr>
        <w:t>自身</w:t>
      </w:r>
      <w:r w:rsidRPr="00301BA6">
        <w:rPr>
          <w:rFonts w:ascii="宋体" w:hAnsi="宋体" w:hint="eastAsia"/>
        </w:rPr>
        <w:t>的管理体系进行的审核，是对体系是否正常运行以及是否达到了规定的目标所作的独立的检查和评价，是管理体系</w:t>
      </w:r>
      <w:r w:rsidRPr="00562381">
        <w:rPr>
          <w:rFonts w:ascii="宋体" w:hAnsi="宋体" w:hint="eastAsia"/>
          <w:color w:val="FF0000"/>
        </w:rPr>
        <w:t>自我保证和自我监督</w:t>
      </w:r>
      <w:r w:rsidRPr="00301BA6">
        <w:rPr>
          <w:rFonts w:ascii="宋体" w:hAnsi="宋体" w:hint="eastAsia"/>
        </w:rPr>
        <w:t>的一种机制。</w:t>
      </w:r>
    </w:p>
    <w:p w:rsidR="003C339E" w:rsidRPr="00562381" w:rsidRDefault="003C339E" w:rsidP="00AD4993">
      <w:pPr>
        <w:rPr>
          <w:rFonts w:ascii="宋体" w:hAnsi="宋体"/>
          <w:color w:val="FF0000"/>
        </w:rPr>
      </w:pPr>
      <w:r w:rsidRPr="00562381">
        <w:rPr>
          <w:rFonts w:ascii="宋体" w:hAnsi="宋体" w:hint="eastAsia"/>
          <w:color w:val="FF0000"/>
        </w:rPr>
        <w:t>（2）管理评审</w:t>
      </w:r>
    </w:p>
    <w:p w:rsidR="003C339E" w:rsidRPr="00301BA6" w:rsidRDefault="003C339E" w:rsidP="00AD4993">
      <w:pPr>
        <w:rPr>
          <w:rFonts w:ascii="宋体" w:hAnsi="宋体"/>
        </w:rPr>
      </w:pPr>
      <w:r w:rsidRPr="00301BA6">
        <w:rPr>
          <w:rFonts w:ascii="宋体" w:hAnsi="宋体" w:hint="eastAsia"/>
        </w:rPr>
        <w:t>由组织的</w:t>
      </w:r>
      <w:r w:rsidRPr="00562381">
        <w:rPr>
          <w:rFonts w:ascii="宋体" w:hAnsi="宋体" w:hint="eastAsia"/>
          <w:color w:val="FF0000"/>
        </w:rPr>
        <w:t>最高管理者</w:t>
      </w:r>
      <w:r w:rsidRPr="00301BA6">
        <w:rPr>
          <w:rFonts w:ascii="宋体" w:hAnsi="宋体" w:hint="eastAsia"/>
        </w:rPr>
        <w:t>对管理体系的系统评价，……。</w:t>
      </w:r>
    </w:p>
    <w:p w:rsidR="003C339E" w:rsidRPr="00301BA6" w:rsidRDefault="003C339E" w:rsidP="00AD4993">
      <w:pPr>
        <w:rPr>
          <w:rFonts w:ascii="宋体" w:hAnsi="宋体"/>
        </w:rPr>
      </w:pPr>
      <w:r w:rsidRPr="00301BA6">
        <w:rPr>
          <w:rFonts w:ascii="宋体" w:hAnsi="宋体" w:hint="eastAsia"/>
        </w:rPr>
        <w:t>（3）合</w:t>
      </w:r>
      <w:proofErr w:type="gramStart"/>
      <w:r w:rsidRPr="00301BA6">
        <w:rPr>
          <w:rFonts w:ascii="宋体" w:hAnsi="宋体" w:hint="eastAsia"/>
        </w:rPr>
        <w:t>规</w:t>
      </w:r>
      <w:proofErr w:type="gramEnd"/>
      <w:r w:rsidRPr="00301BA6">
        <w:rPr>
          <w:rFonts w:ascii="宋体" w:hAnsi="宋体" w:hint="eastAsia"/>
        </w:rPr>
        <w:t>性评价（法律法规要求、其他要求）</w:t>
      </w:r>
    </w:p>
    <w:p w:rsidR="003C339E" w:rsidRDefault="003C339E" w:rsidP="00AD4993">
      <w:r>
        <w:rPr>
          <w:noProof/>
        </w:rPr>
        <w:drawing>
          <wp:inline distT="0" distB="0" distL="0" distR="0">
            <wp:extent cx="3429000" cy="1133475"/>
            <wp:effectExtent l="19050" t="0" r="0" b="0"/>
            <wp:docPr id="24" name="图片 24" descr="Catch57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tch57EF"/>
                    <pic:cNvPicPr>
                      <a:picLocks noChangeAspect="1" noChangeArrowheads="1"/>
                    </pic:cNvPicPr>
                  </pic:nvPicPr>
                  <pic:blipFill>
                    <a:blip r:embed="rId22" cstate="print"/>
                    <a:srcRect/>
                    <a:stretch>
                      <a:fillRect/>
                    </a:stretch>
                  </pic:blipFill>
                  <pic:spPr bwMode="auto">
                    <a:xfrm>
                      <a:off x="0" y="0"/>
                      <a:ext cx="3429000" cy="1133475"/>
                    </a:xfrm>
                    <a:prstGeom prst="rect">
                      <a:avLst/>
                    </a:prstGeom>
                    <a:noFill/>
                    <a:ln w="9525">
                      <a:noFill/>
                      <a:miter lim="800000"/>
                      <a:headEnd/>
                      <a:tailEnd/>
                    </a:ln>
                  </pic:spPr>
                </pic:pic>
              </a:graphicData>
            </a:graphic>
          </wp:inline>
        </w:drawing>
      </w:r>
    </w:p>
    <w:p w:rsidR="003C339E" w:rsidRPr="00301BA6" w:rsidRDefault="003C339E" w:rsidP="00AD4993">
      <w:pPr>
        <w:rPr>
          <w:rFonts w:ascii="宋体" w:hAnsi="宋体"/>
        </w:rPr>
      </w:pPr>
      <w:r w:rsidRPr="00301BA6">
        <w:rPr>
          <w:rFonts w:ascii="宋体" w:hAnsi="宋体" w:hint="eastAsia"/>
        </w:rPr>
        <w:t>1Z205020　建设工程安全生产管理</w:t>
      </w:r>
      <w:r w:rsidRPr="00562381">
        <w:rPr>
          <w:rFonts w:ascii="宋体" w:hAnsi="宋体" w:hint="eastAsia"/>
          <w:color w:val="FF0000"/>
        </w:rPr>
        <w:t>（3-4分）</w:t>
      </w:r>
    </w:p>
    <w:p w:rsidR="003C339E" w:rsidRPr="00562381" w:rsidRDefault="003C339E" w:rsidP="00AD4993">
      <w:pPr>
        <w:rPr>
          <w:rFonts w:ascii="宋体" w:hAnsi="宋体"/>
          <w:color w:val="FF0000"/>
        </w:rPr>
      </w:pPr>
      <w:r w:rsidRPr="00562381">
        <w:rPr>
          <w:rFonts w:ascii="宋体" w:hAnsi="宋体" w:hint="eastAsia"/>
          <w:color w:val="FF0000"/>
        </w:rPr>
        <w:t>5021   安全生产管理制度</w:t>
      </w:r>
    </w:p>
    <w:p w:rsidR="003C339E" w:rsidRPr="00301BA6" w:rsidRDefault="003C339E" w:rsidP="00AD4993">
      <w:pPr>
        <w:rPr>
          <w:rFonts w:ascii="宋体" w:hAnsi="宋体"/>
        </w:rPr>
      </w:pPr>
      <w:r w:rsidRPr="00301BA6">
        <w:rPr>
          <w:rFonts w:ascii="宋体" w:hAnsi="宋体" w:hint="eastAsia"/>
        </w:rPr>
        <w:t>1.安全生产责任制度</w:t>
      </w:r>
    </w:p>
    <w:p w:rsidR="003C339E" w:rsidRPr="00301BA6" w:rsidRDefault="003C339E" w:rsidP="00AD4993">
      <w:pPr>
        <w:rPr>
          <w:rFonts w:ascii="宋体" w:hAnsi="宋体"/>
        </w:rPr>
      </w:pPr>
      <w:r w:rsidRPr="00301BA6">
        <w:rPr>
          <w:rFonts w:ascii="宋体" w:hAnsi="宋体" w:hint="eastAsia"/>
        </w:rPr>
        <w:t>最基本的安全管理制度，是</w:t>
      </w:r>
      <w:r w:rsidRPr="00562381">
        <w:rPr>
          <w:rFonts w:ascii="宋体" w:hAnsi="宋体" w:hint="eastAsia"/>
          <w:color w:val="FF0000"/>
        </w:rPr>
        <w:t>核心</w:t>
      </w:r>
    </w:p>
    <w:p w:rsidR="003C339E" w:rsidRPr="00301BA6" w:rsidRDefault="003C339E" w:rsidP="00AD4993">
      <w:pPr>
        <w:rPr>
          <w:rFonts w:ascii="宋体" w:hAnsi="宋体"/>
        </w:rPr>
      </w:pPr>
      <w:r w:rsidRPr="00301BA6">
        <w:rPr>
          <w:rFonts w:ascii="宋体" w:hAnsi="宋体" w:hint="eastAsia"/>
        </w:rPr>
        <w:t>责任到人，管生产的同时必须管安全</w:t>
      </w:r>
    </w:p>
    <w:p w:rsidR="003C339E" w:rsidRPr="00562381" w:rsidRDefault="003C339E" w:rsidP="00AD4993">
      <w:pPr>
        <w:rPr>
          <w:rFonts w:ascii="宋体" w:hAnsi="宋体"/>
          <w:color w:val="FF0000"/>
        </w:rPr>
      </w:pPr>
      <w:r w:rsidRPr="00562381">
        <w:rPr>
          <w:rFonts w:ascii="宋体" w:hAnsi="宋体" w:hint="eastAsia"/>
          <w:color w:val="FF0000"/>
        </w:rPr>
        <w:t>2.安全生产许可证制度</w:t>
      </w:r>
    </w:p>
    <w:p w:rsidR="003C339E" w:rsidRPr="00301BA6" w:rsidRDefault="003C339E" w:rsidP="00AD4993">
      <w:pPr>
        <w:rPr>
          <w:rFonts w:ascii="宋体" w:hAnsi="宋体"/>
        </w:rPr>
      </w:pPr>
      <w:r w:rsidRPr="00301BA6">
        <w:rPr>
          <w:rFonts w:ascii="宋体" w:hAnsi="宋体" w:hint="eastAsia"/>
        </w:rPr>
        <w:t>安全生产许可证有效期</w:t>
      </w:r>
      <w:r w:rsidRPr="00562381">
        <w:rPr>
          <w:rFonts w:ascii="宋体" w:hAnsi="宋体" w:hint="eastAsia"/>
          <w:color w:val="FF0000"/>
        </w:rPr>
        <w:t>3年</w:t>
      </w:r>
      <w:r w:rsidRPr="00301BA6">
        <w:rPr>
          <w:rFonts w:ascii="宋体" w:hAnsi="宋体" w:hint="eastAsia"/>
        </w:rPr>
        <w:t>，期满</w:t>
      </w:r>
      <w:r w:rsidRPr="00562381">
        <w:rPr>
          <w:rFonts w:ascii="宋体" w:hAnsi="宋体" w:hint="eastAsia"/>
          <w:color w:val="FF0000"/>
        </w:rPr>
        <w:t>前3个月</w:t>
      </w:r>
      <w:r w:rsidRPr="00301BA6">
        <w:rPr>
          <w:rFonts w:ascii="宋体" w:hAnsi="宋体" w:hint="eastAsia"/>
        </w:rPr>
        <w:t>办理延期手续。</w:t>
      </w:r>
    </w:p>
    <w:p w:rsidR="003C339E" w:rsidRPr="00562381" w:rsidRDefault="003C339E" w:rsidP="00AD4993">
      <w:pPr>
        <w:rPr>
          <w:rFonts w:ascii="宋体" w:hAnsi="宋体"/>
          <w:color w:val="FF0000"/>
        </w:rPr>
      </w:pPr>
      <w:r w:rsidRPr="00562381">
        <w:rPr>
          <w:rFonts w:ascii="宋体" w:hAnsi="宋体" w:hint="eastAsia"/>
          <w:color w:val="FF0000"/>
        </w:rPr>
        <w:t>3.安全生产教育培训制度</w:t>
      </w:r>
    </w:p>
    <w:p w:rsidR="003C339E" w:rsidRPr="00301BA6" w:rsidRDefault="003C339E" w:rsidP="00AD4993">
      <w:pPr>
        <w:rPr>
          <w:rFonts w:ascii="宋体" w:hAnsi="宋体"/>
        </w:rPr>
      </w:pPr>
      <w:r w:rsidRPr="00301BA6">
        <w:rPr>
          <w:rFonts w:ascii="宋体" w:hAnsi="宋体" w:hint="eastAsia"/>
        </w:rPr>
        <w:lastRenderedPageBreak/>
        <w:t>企业安全教育一般包括对</w:t>
      </w:r>
      <w:r w:rsidRPr="00562381">
        <w:rPr>
          <w:rFonts w:ascii="宋体" w:hAnsi="宋体" w:hint="eastAsia"/>
          <w:color w:val="00B050"/>
        </w:rPr>
        <w:t>管理人员、特种作业人员</w:t>
      </w:r>
      <w:r w:rsidRPr="00301BA6">
        <w:rPr>
          <w:rFonts w:ascii="宋体" w:hAnsi="宋体" w:hint="eastAsia"/>
        </w:rPr>
        <w:t>和</w:t>
      </w:r>
      <w:r w:rsidRPr="00562381">
        <w:rPr>
          <w:rFonts w:ascii="宋体" w:hAnsi="宋体" w:hint="eastAsia"/>
          <w:color w:val="00B050"/>
        </w:rPr>
        <w:t>企业员工</w:t>
      </w:r>
      <w:r w:rsidRPr="00301BA6">
        <w:rPr>
          <w:rFonts w:ascii="宋体" w:hAnsi="宋体" w:hint="eastAsia"/>
        </w:rPr>
        <w:t>的安全教育。</w:t>
      </w:r>
    </w:p>
    <w:p w:rsidR="003C339E" w:rsidRPr="00301BA6" w:rsidRDefault="003C339E" w:rsidP="00AD4993">
      <w:pPr>
        <w:rPr>
          <w:rFonts w:ascii="宋体" w:hAnsi="宋体"/>
        </w:rPr>
      </w:pPr>
      <w:r w:rsidRPr="00301BA6">
        <w:rPr>
          <w:rFonts w:ascii="宋体" w:hAnsi="宋体" w:hint="eastAsia"/>
        </w:rPr>
        <w:t>（1）新员工</w:t>
      </w:r>
      <w:r w:rsidRPr="00562381">
        <w:rPr>
          <w:rFonts w:ascii="宋体" w:hAnsi="宋体" w:hint="eastAsia"/>
          <w:color w:val="FF0000"/>
        </w:rPr>
        <w:t>上岗前</w:t>
      </w:r>
      <w:r w:rsidRPr="00301BA6">
        <w:rPr>
          <w:rFonts w:ascii="宋体" w:hAnsi="宋体" w:hint="eastAsia"/>
        </w:rPr>
        <w:t>的</w:t>
      </w:r>
      <w:r w:rsidRPr="00562381">
        <w:rPr>
          <w:rFonts w:ascii="宋体" w:hAnsi="宋体" w:hint="eastAsia"/>
          <w:color w:val="FF0000"/>
        </w:rPr>
        <w:t>三级</w:t>
      </w:r>
      <w:r w:rsidRPr="00301BA6">
        <w:rPr>
          <w:rFonts w:ascii="宋体" w:hAnsi="宋体" w:hint="eastAsia"/>
        </w:rPr>
        <w:t>安全教育：进</w:t>
      </w:r>
      <w:r w:rsidRPr="00562381">
        <w:rPr>
          <w:rFonts w:ascii="宋体" w:hAnsi="宋体" w:hint="eastAsia"/>
          <w:color w:val="FF0000"/>
        </w:rPr>
        <w:t>厂</w:t>
      </w:r>
      <w:r w:rsidRPr="00301BA6">
        <w:rPr>
          <w:rFonts w:ascii="宋体" w:hAnsi="宋体" w:hint="eastAsia"/>
        </w:rPr>
        <w:t>、进</w:t>
      </w:r>
      <w:r w:rsidRPr="00562381">
        <w:rPr>
          <w:rFonts w:ascii="宋体" w:hAnsi="宋体" w:hint="eastAsia"/>
          <w:color w:val="FF0000"/>
        </w:rPr>
        <w:t>车间</w:t>
      </w:r>
      <w:r w:rsidRPr="00301BA6">
        <w:rPr>
          <w:rFonts w:ascii="宋体" w:hAnsi="宋体" w:hint="eastAsia"/>
        </w:rPr>
        <w:t>、进</w:t>
      </w:r>
      <w:r w:rsidRPr="00562381">
        <w:rPr>
          <w:rFonts w:ascii="宋体" w:hAnsi="宋体" w:hint="eastAsia"/>
          <w:color w:val="FF0000"/>
        </w:rPr>
        <w:t>班组</w:t>
      </w:r>
      <w:r w:rsidRPr="00301BA6">
        <w:rPr>
          <w:rFonts w:ascii="宋体" w:hAnsi="宋体" w:hint="eastAsia"/>
        </w:rPr>
        <w:t>三级，对建设工程来说，具体指</w:t>
      </w:r>
      <w:r w:rsidRPr="00562381">
        <w:rPr>
          <w:rFonts w:ascii="宋体" w:hAnsi="宋体" w:hint="eastAsia"/>
          <w:color w:val="FF0000"/>
        </w:rPr>
        <w:t>企业</w:t>
      </w:r>
      <w:r w:rsidRPr="00301BA6">
        <w:rPr>
          <w:rFonts w:ascii="宋体" w:hAnsi="宋体" w:hint="eastAsia"/>
        </w:rPr>
        <w:t>（公司）、</w:t>
      </w:r>
      <w:r w:rsidRPr="00562381">
        <w:rPr>
          <w:rFonts w:ascii="宋体" w:hAnsi="宋体" w:hint="eastAsia"/>
          <w:color w:val="FF0000"/>
        </w:rPr>
        <w:t>项目</w:t>
      </w:r>
      <w:r w:rsidRPr="00301BA6">
        <w:rPr>
          <w:rFonts w:ascii="宋体" w:hAnsi="宋体" w:hint="eastAsia"/>
        </w:rPr>
        <w:t>（或工区、工程处、施工队）、</w:t>
      </w:r>
      <w:r w:rsidRPr="00562381">
        <w:rPr>
          <w:rFonts w:ascii="宋体" w:hAnsi="宋体" w:hint="eastAsia"/>
          <w:color w:val="FF0000"/>
        </w:rPr>
        <w:t>班组</w:t>
      </w:r>
      <w:r w:rsidRPr="00301BA6">
        <w:rPr>
          <w:rFonts w:ascii="宋体" w:hAnsi="宋体" w:hint="eastAsia"/>
        </w:rPr>
        <w:t>三级。</w:t>
      </w:r>
    </w:p>
    <w:p w:rsidR="003C339E" w:rsidRPr="00301BA6" w:rsidRDefault="003C339E" w:rsidP="00AD4993">
      <w:pPr>
        <w:rPr>
          <w:rFonts w:ascii="宋体" w:hAnsi="宋体"/>
        </w:rPr>
      </w:pPr>
      <w:r w:rsidRPr="00301BA6">
        <w:rPr>
          <w:rFonts w:ascii="宋体" w:hAnsi="宋体" w:hint="eastAsia"/>
        </w:rPr>
        <w:t>（2）</w:t>
      </w:r>
      <w:r w:rsidRPr="00562381">
        <w:rPr>
          <w:rFonts w:ascii="宋体" w:hAnsi="宋体" w:hint="eastAsia"/>
          <w:color w:val="FF0000"/>
        </w:rPr>
        <w:t>改变工艺和变换岗位</w:t>
      </w:r>
      <w:r w:rsidRPr="00301BA6">
        <w:rPr>
          <w:rFonts w:ascii="宋体" w:hAnsi="宋体" w:hint="eastAsia"/>
        </w:rPr>
        <w:t>，企业必须进行相应的</w:t>
      </w:r>
      <w:r w:rsidRPr="00562381">
        <w:rPr>
          <w:rFonts w:ascii="宋体" w:hAnsi="宋体" w:hint="eastAsia"/>
          <w:color w:val="FF0000"/>
        </w:rPr>
        <w:t>安全技术培训和教育</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（3）在</w:t>
      </w:r>
      <w:r w:rsidRPr="00562381">
        <w:rPr>
          <w:rFonts w:ascii="宋体" w:hAnsi="宋体" w:hint="eastAsia"/>
          <w:color w:val="00B050"/>
        </w:rPr>
        <w:t>经常性</w:t>
      </w:r>
      <w:r w:rsidRPr="00301BA6">
        <w:rPr>
          <w:rFonts w:ascii="宋体" w:hAnsi="宋体" w:hint="eastAsia"/>
        </w:rPr>
        <w:t>安全教育中，</w:t>
      </w:r>
      <w:r w:rsidRPr="00562381">
        <w:rPr>
          <w:rFonts w:ascii="宋体" w:hAnsi="宋体" w:hint="eastAsia"/>
          <w:color w:val="FF0000"/>
        </w:rPr>
        <w:t>安全思想、安全态度教育</w:t>
      </w:r>
      <w:r w:rsidRPr="00301BA6">
        <w:rPr>
          <w:rFonts w:ascii="宋体" w:hAnsi="宋体" w:hint="eastAsia"/>
        </w:rPr>
        <w:t xml:space="preserve">最重要。 </w:t>
      </w:r>
    </w:p>
    <w:p w:rsidR="003C339E" w:rsidRPr="00301BA6" w:rsidRDefault="003C339E" w:rsidP="00AD4993">
      <w:pPr>
        <w:rPr>
          <w:rFonts w:ascii="宋体" w:hAnsi="宋体"/>
        </w:rPr>
      </w:pPr>
      <w:r w:rsidRPr="00301BA6">
        <w:rPr>
          <w:rFonts w:ascii="宋体" w:hAnsi="宋体" w:hint="eastAsia"/>
        </w:rPr>
        <w:t>经常性教育的形式包括：每天的</w:t>
      </w:r>
      <w:r w:rsidRPr="00562381">
        <w:rPr>
          <w:rFonts w:ascii="宋体" w:hAnsi="宋体" w:hint="eastAsia"/>
          <w:color w:val="00B050"/>
        </w:rPr>
        <w:t>班前班</w:t>
      </w:r>
      <w:proofErr w:type="gramStart"/>
      <w:r w:rsidRPr="00562381">
        <w:rPr>
          <w:rFonts w:ascii="宋体" w:hAnsi="宋体" w:hint="eastAsia"/>
          <w:color w:val="00B050"/>
        </w:rPr>
        <w:t>后</w:t>
      </w:r>
      <w:r w:rsidRPr="00301BA6">
        <w:rPr>
          <w:rFonts w:ascii="宋体" w:hAnsi="宋体" w:hint="eastAsia"/>
        </w:rPr>
        <w:t>会上</w:t>
      </w:r>
      <w:proofErr w:type="gramEnd"/>
      <w:r w:rsidRPr="00562381">
        <w:rPr>
          <w:rFonts w:ascii="宋体" w:hAnsi="宋体" w:hint="eastAsia"/>
          <w:color w:val="FF0000"/>
        </w:rPr>
        <w:t>说明安全注意事项；安全活动日；安全生产会议；事故现场会；张贴安全生产招贴画、宣传标语及标志</w:t>
      </w:r>
      <w:r w:rsidRPr="00301BA6">
        <w:rPr>
          <w:rFonts w:ascii="宋体" w:hAnsi="宋体" w:hint="eastAsia"/>
        </w:rPr>
        <w:t>等。</w:t>
      </w:r>
    </w:p>
    <w:p w:rsidR="003C339E" w:rsidRPr="00301BA6" w:rsidRDefault="003C339E" w:rsidP="00AD4993">
      <w:pPr>
        <w:rPr>
          <w:rFonts w:ascii="宋体" w:hAnsi="宋体"/>
        </w:rPr>
      </w:pPr>
      <w:r w:rsidRPr="00562381">
        <w:rPr>
          <w:rFonts w:ascii="宋体" w:hAnsi="宋体" w:hint="eastAsia"/>
          <w:color w:val="FF0000"/>
        </w:rPr>
        <w:t>【区分】</w:t>
      </w:r>
      <w:r w:rsidRPr="00301BA6">
        <w:rPr>
          <w:rFonts w:ascii="宋体" w:hAnsi="宋体" w:hint="eastAsia"/>
        </w:rPr>
        <w:t>三级、改变工艺和岗位、经常性教育</w:t>
      </w:r>
    </w:p>
    <w:p w:rsidR="003C339E" w:rsidRPr="00425846" w:rsidRDefault="003C339E" w:rsidP="00AD4993">
      <w:pPr>
        <w:rPr>
          <w:rFonts w:ascii="宋体" w:hAnsi="宋体"/>
          <w:color w:val="FF0000"/>
        </w:rPr>
      </w:pPr>
      <w:r w:rsidRPr="00425846">
        <w:rPr>
          <w:rFonts w:ascii="宋体" w:hAnsi="宋体" w:hint="eastAsia"/>
          <w:color w:val="FF0000"/>
        </w:rPr>
        <w:t>4.特种作业人员持证上岗制度</w:t>
      </w:r>
    </w:p>
    <w:p w:rsidR="003C339E" w:rsidRPr="00301BA6" w:rsidRDefault="003C339E" w:rsidP="00AD4993">
      <w:pPr>
        <w:rPr>
          <w:rFonts w:ascii="宋体" w:hAnsi="宋体"/>
        </w:rPr>
      </w:pPr>
      <w:r w:rsidRPr="00301BA6">
        <w:rPr>
          <w:rFonts w:ascii="宋体" w:hAnsi="宋体" w:hint="eastAsia"/>
        </w:rPr>
        <w:t>（1）特种作业人员的</w:t>
      </w:r>
      <w:r w:rsidRPr="00425846">
        <w:rPr>
          <w:rFonts w:ascii="宋体" w:hAnsi="宋体" w:hint="eastAsia"/>
          <w:color w:val="FF0000"/>
        </w:rPr>
        <w:t>范围</w:t>
      </w:r>
      <w:r w:rsidRPr="00301BA6">
        <w:rPr>
          <w:rFonts w:ascii="宋体" w:hAnsi="宋体" w:hint="eastAsia"/>
        </w:rPr>
        <w:t>：垂直运输机械作业人员、起重机械安装拆卸工、爆破作业人员、起重信号工、登高架设作业人员等</w:t>
      </w:r>
    </w:p>
    <w:p w:rsidR="003C339E" w:rsidRPr="00301BA6" w:rsidRDefault="003C339E" w:rsidP="00AD4993">
      <w:pPr>
        <w:rPr>
          <w:rFonts w:ascii="宋体" w:hAnsi="宋体"/>
        </w:rPr>
      </w:pPr>
      <w:r w:rsidRPr="00562381">
        <w:rPr>
          <w:rFonts w:ascii="宋体" w:hAnsi="宋体" w:hint="eastAsia"/>
          <w:color w:val="00B050"/>
        </w:rPr>
        <w:t>【顺口溜】</w:t>
      </w:r>
      <w:r w:rsidRPr="00425846">
        <w:rPr>
          <w:rFonts w:ascii="宋体" w:hAnsi="宋体" w:hint="eastAsia"/>
          <w:color w:val="FF0000"/>
        </w:rPr>
        <w:t>垂直运输 登高架设 起重信号 安装拆卸 爆破</w:t>
      </w:r>
    </w:p>
    <w:p w:rsidR="003C339E" w:rsidRPr="00301BA6" w:rsidRDefault="003C339E" w:rsidP="00AD4993">
      <w:pPr>
        <w:rPr>
          <w:rFonts w:ascii="宋体" w:hAnsi="宋体"/>
        </w:rPr>
      </w:pPr>
      <w:r w:rsidRPr="00301BA6">
        <w:rPr>
          <w:rFonts w:ascii="宋体" w:hAnsi="宋体" w:hint="eastAsia"/>
        </w:rPr>
        <w:t>（2）须经培训考核合格，取得特种作业操作资格证书后，才能上岗作业。</w:t>
      </w:r>
    </w:p>
    <w:p w:rsidR="003C339E" w:rsidRPr="00301BA6" w:rsidRDefault="003C339E" w:rsidP="00AD4993">
      <w:pPr>
        <w:rPr>
          <w:rFonts w:ascii="宋体" w:hAnsi="宋体"/>
        </w:rPr>
      </w:pPr>
      <w:r w:rsidRPr="00301BA6">
        <w:rPr>
          <w:rFonts w:ascii="宋体" w:hAnsi="宋体" w:hint="eastAsia"/>
        </w:rPr>
        <w:t>（3）</w:t>
      </w:r>
      <w:r w:rsidRPr="00425846">
        <w:rPr>
          <w:rFonts w:ascii="宋体" w:hAnsi="宋体" w:hint="eastAsia"/>
          <w:color w:val="00B050"/>
        </w:rPr>
        <w:t>离</w:t>
      </w:r>
      <w:r w:rsidRPr="00301BA6">
        <w:rPr>
          <w:rFonts w:ascii="宋体" w:hAnsi="宋体" w:hint="eastAsia"/>
        </w:rPr>
        <w:t>开特种作业</w:t>
      </w:r>
      <w:r w:rsidRPr="00425846">
        <w:rPr>
          <w:rFonts w:ascii="宋体" w:hAnsi="宋体" w:hint="eastAsia"/>
          <w:color w:val="00B050"/>
        </w:rPr>
        <w:t>岗</w:t>
      </w:r>
      <w:r w:rsidRPr="00301BA6">
        <w:rPr>
          <w:rFonts w:ascii="宋体" w:hAnsi="宋体" w:hint="eastAsia"/>
        </w:rPr>
        <w:t>位</w:t>
      </w:r>
      <w:r w:rsidRPr="00AD4993">
        <w:rPr>
          <w:rFonts w:ascii="宋体" w:hAnsi="宋体" w:hint="eastAsia"/>
          <w:color w:val="FF0000"/>
        </w:rPr>
        <w:t>6个月以上</w:t>
      </w:r>
      <w:r w:rsidRPr="00301BA6">
        <w:rPr>
          <w:rFonts w:ascii="宋体" w:hAnsi="宋体" w:hint="eastAsia"/>
        </w:rPr>
        <w:t>，应按规定</w:t>
      </w:r>
      <w:r w:rsidRPr="00425846">
        <w:rPr>
          <w:rFonts w:ascii="宋体" w:hAnsi="宋体" w:hint="eastAsia"/>
          <w:color w:val="00B050"/>
        </w:rPr>
        <w:t>重新</w:t>
      </w:r>
      <w:r w:rsidRPr="00301BA6">
        <w:rPr>
          <w:rFonts w:ascii="宋体" w:hAnsi="宋体" w:hint="eastAsia"/>
        </w:rPr>
        <w:t>进行实际操作考核，经确认合格后方可上岗作业。</w:t>
      </w:r>
      <w:r w:rsidR="00AD4993">
        <w:rPr>
          <w:rFonts w:ascii="宋体" w:hAnsi="宋体" w:hint="eastAsia"/>
        </w:rPr>
        <w:t>(</w:t>
      </w:r>
      <w:r w:rsidR="00AD4993" w:rsidRPr="00AD4993">
        <w:rPr>
          <w:rFonts w:ascii="宋体" w:hAnsi="宋体" w:hint="eastAsia"/>
        </w:rPr>
        <w:t>2015年教材变动，注意6个月</w:t>
      </w:r>
      <w:r w:rsidR="00AD4993">
        <w:rPr>
          <w:rFonts w:ascii="宋体" w:hAnsi="宋体" w:hint="eastAsia"/>
        </w:rPr>
        <w:t>)</w:t>
      </w:r>
    </w:p>
    <w:p w:rsidR="003C339E" w:rsidRPr="00301BA6" w:rsidRDefault="003C339E" w:rsidP="00AD4993">
      <w:pPr>
        <w:rPr>
          <w:rFonts w:ascii="宋体" w:hAnsi="宋体"/>
        </w:rPr>
      </w:pPr>
      <w:r w:rsidRPr="00301BA6">
        <w:rPr>
          <w:rFonts w:ascii="宋体" w:hAnsi="宋体" w:hint="eastAsia"/>
        </w:rPr>
        <w:t>（4）证书</w:t>
      </w:r>
      <w:r w:rsidRPr="00425846">
        <w:rPr>
          <w:rFonts w:ascii="宋体" w:hAnsi="宋体" w:hint="eastAsia"/>
          <w:color w:val="FF0000"/>
        </w:rPr>
        <w:t>有效期6年</w:t>
      </w:r>
      <w:r w:rsidRPr="00301BA6">
        <w:rPr>
          <w:rFonts w:ascii="宋体" w:hAnsi="宋体" w:hint="eastAsia"/>
        </w:rPr>
        <w:t>，全国有效。每</w:t>
      </w:r>
      <w:r w:rsidRPr="00425846">
        <w:rPr>
          <w:rFonts w:ascii="宋体" w:hAnsi="宋体" w:hint="eastAsia"/>
          <w:color w:val="FF0000"/>
        </w:rPr>
        <w:t>3年复审1次</w:t>
      </w:r>
      <w:r w:rsidRPr="00301BA6">
        <w:rPr>
          <w:rFonts w:ascii="宋体" w:hAnsi="宋体" w:hint="eastAsia"/>
        </w:rPr>
        <w:t>（</w:t>
      </w:r>
      <w:r w:rsidRPr="00425846">
        <w:rPr>
          <w:rFonts w:ascii="宋体" w:hAnsi="宋体" w:hint="eastAsia"/>
          <w:color w:val="00B050"/>
        </w:rPr>
        <w:t>特定</w:t>
      </w:r>
      <w:r w:rsidRPr="00301BA6">
        <w:rPr>
          <w:rFonts w:ascii="宋体" w:hAnsi="宋体" w:hint="eastAsia"/>
        </w:rPr>
        <w:t>情况下可延长到</w:t>
      </w:r>
      <w:r w:rsidRPr="00425846">
        <w:rPr>
          <w:rFonts w:ascii="宋体" w:hAnsi="宋体" w:hint="eastAsia"/>
          <w:color w:val="00B050"/>
        </w:rPr>
        <w:t>6年复审1次</w:t>
      </w:r>
      <w:r w:rsidRPr="00301BA6">
        <w:rPr>
          <w:rFonts w:ascii="宋体" w:hAnsi="宋体" w:hint="eastAsia"/>
        </w:rPr>
        <w:t>）。</w:t>
      </w:r>
    </w:p>
    <w:p w:rsidR="003C339E" w:rsidRPr="00425846" w:rsidRDefault="003C339E" w:rsidP="00AD4993">
      <w:pPr>
        <w:rPr>
          <w:rFonts w:ascii="宋体" w:hAnsi="宋体"/>
          <w:color w:val="FF0000"/>
        </w:rPr>
      </w:pPr>
      <w:r w:rsidRPr="00425846">
        <w:rPr>
          <w:rFonts w:ascii="宋体" w:hAnsi="宋体" w:hint="eastAsia"/>
          <w:color w:val="FF0000"/>
        </w:rPr>
        <w:t>5.专项施工方案专家论证制度</w:t>
      </w:r>
    </w:p>
    <w:p w:rsidR="003C339E" w:rsidRPr="00301BA6" w:rsidRDefault="003C339E" w:rsidP="00AD4993">
      <w:pPr>
        <w:rPr>
          <w:rFonts w:ascii="宋体" w:hAnsi="宋体"/>
        </w:rPr>
      </w:pPr>
      <w:r w:rsidRPr="00301BA6">
        <w:rPr>
          <w:rFonts w:ascii="宋体" w:hAnsi="宋体" w:hint="eastAsia"/>
        </w:rPr>
        <w:t>（1）基坑支护与降水工程</w:t>
      </w:r>
    </w:p>
    <w:p w:rsidR="003C339E" w:rsidRPr="00301BA6" w:rsidRDefault="003C339E" w:rsidP="00AD4993">
      <w:pPr>
        <w:rPr>
          <w:rFonts w:ascii="宋体" w:hAnsi="宋体"/>
        </w:rPr>
      </w:pPr>
      <w:r w:rsidRPr="00301BA6">
        <w:rPr>
          <w:rFonts w:ascii="宋体" w:hAnsi="宋体" w:hint="eastAsia"/>
        </w:rPr>
        <w:t>（2）土方开挖工程</w:t>
      </w:r>
    </w:p>
    <w:p w:rsidR="003C339E" w:rsidRPr="00301BA6" w:rsidRDefault="003C339E" w:rsidP="00AD4993">
      <w:pPr>
        <w:rPr>
          <w:rFonts w:ascii="宋体" w:hAnsi="宋体"/>
        </w:rPr>
      </w:pPr>
      <w:r w:rsidRPr="00301BA6">
        <w:rPr>
          <w:rFonts w:ascii="宋体" w:hAnsi="宋体" w:hint="eastAsia"/>
        </w:rPr>
        <w:t>（3）模板工程</w:t>
      </w:r>
    </w:p>
    <w:p w:rsidR="003C339E" w:rsidRPr="00301BA6" w:rsidRDefault="003C339E" w:rsidP="00AD4993">
      <w:pPr>
        <w:rPr>
          <w:rFonts w:ascii="宋体" w:hAnsi="宋体"/>
        </w:rPr>
      </w:pPr>
      <w:r w:rsidRPr="00301BA6">
        <w:rPr>
          <w:rFonts w:ascii="宋体" w:hAnsi="宋体" w:hint="eastAsia"/>
        </w:rPr>
        <w:t>（4）起重吊装工程</w:t>
      </w:r>
    </w:p>
    <w:p w:rsidR="003C339E" w:rsidRPr="00301BA6" w:rsidRDefault="003C339E" w:rsidP="00AD4993">
      <w:pPr>
        <w:rPr>
          <w:rFonts w:ascii="宋体" w:hAnsi="宋体"/>
        </w:rPr>
      </w:pPr>
      <w:r w:rsidRPr="00301BA6">
        <w:rPr>
          <w:rFonts w:ascii="宋体" w:hAnsi="宋体" w:hint="eastAsia"/>
        </w:rPr>
        <w:t>（5）脚手架工程</w:t>
      </w:r>
    </w:p>
    <w:p w:rsidR="003C339E" w:rsidRPr="00301BA6" w:rsidRDefault="003C339E" w:rsidP="00AD4993">
      <w:pPr>
        <w:rPr>
          <w:rFonts w:ascii="宋体" w:hAnsi="宋体"/>
        </w:rPr>
      </w:pPr>
      <w:r w:rsidRPr="00301BA6">
        <w:rPr>
          <w:rFonts w:ascii="宋体" w:hAnsi="宋体" w:hint="eastAsia"/>
        </w:rPr>
        <w:t>（6）拆除、爆破工程</w:t>
      </w:r>
    </w:p>
    <w:p w:rsidR="003C339E" w:rsidRPr="00301BA6" w:rsidRDefault="003C339E" w:rsidP="00AD4993">
      <w:pPr>
        <w:rPr>
          <w:rFonts w:ascii="宋体" w:hAnsi="宋体"/>
        </w:rPr>
      </w:pPr>
      <w:r w:rsidRPr="00301BA6">
        <w:rPr>
          <w:rFonts w:ascii="宋体" w:hAnsi="宋体" w:hint="eastAsia"/>
        </w:rPr>
        <w:t>（7）其他危险性较大的工程</w:t>
      </w:r>
    </w:p>
    <w:p w:rsidR="003C339E" w:rsidRPr="00301BA6" w:rsidRDefault="003C339E" w:rsidP="00AD4993">
      <w:pPr>
        <w:rPr>
          <w:rFonts w:ascii="宋体" w:hAnsi="宋体"/>
        </w:rPr>
      </w:pPr>
      <w:r w:rsidRPr="00301BA6">
        <w:rPr>
          <w:rFonts w:ascii="宋体" w:hAnsi="宋体" w:hint="eastAsia"/>
        </w:rPr>
        <w:t>对上述所列工程中涉及</w:t>
      </w:r>
      <w:r w:rsidRPr="00425846">
        <w:rPr>
          <w:rFonts w:ascii="宋体" w:hAnsi="宋体" w:hint="eastAsia"/>
          <w:color w:val="FF0000"/>
          <w:u w:val="single"/>
        </w:rPr>
        <w:t>深基坑、 地下暗挖工程、高大模板工程</w:t>
      </w:r>
      <w:r w:rsidRPr="00301BA6">
        <w:rPr>
          <w:rFonts w:ascii="宋体" w:hAnsi="宋体" w:hint="eastAsia"/>
        </w:rPr>
        <w:t>的专项施工方案，施工单位还应当组织</w:t>
      </w:r>
      <w:r w:rsidRPr="00425846">
        <w:rPr>
          <w:rFonts w:ascii="宋体" w:hAnsi="宋体" w:hint="eastAsia"/>
          <w:color w:val="FF0000"/>
        </w:rPr>
        <w:t>专家进行论证、审查</w:t>
      </w:r>
      <w:r w:rsidRPr="00301BA6">
        <w:rPr>
          <w:rFonts w:ascii="宋体" w:hAnsi="宋体" w:hint="eastAsia"/>
        </w:rPr>
        <w:t>。</w:t>
      </w:r>
    </w:p>
    <w:p w:rsidR="003C339E" w:rsidRPr="008C533A" w:rsidRDefault="003C339E" w:rsidP="00AD4993">
      <w:pPr>
        <w:rPr>
          <w:rFonts w:ascii="宋体" w:hAnsi="宋体"/>
        </w:rPr>
      </w:pPr>
      <w:r w:rsidRPr="008C533A">
        <w:rPr>
          <w:rFonts w:ascii="宋体" w:hAnsi="宋体" w:hint="eastAsia"/>
        </w:rPr>
        <w:t>编制</w:t>
      </w:r>
      <w:r w:rsidRPr="00425846">
        <w:rPr>
          <w:rFonts w:ascii="宋体" w:hAnsi="宋体" w:hint="eastAsia"/>
          <w:color w:val="FF0000"/>
        </w:rPr>
        <w:t>专项施工方案</w:t>
      </w:r>
      <w:r w:rsidRPr="008C533A">
        <w:rPr>
          <w:rFonts w:ascii="宋体" w:hAnsi="宋体" w:hint="eastAsia"/>
        </w:rPr>
        <w:t>，并附具安全验算结果，经</w:t>
      </w:r>
      <w:r w:rsidRPr="00425846">
        <w:rPr>
          <w:rFonts w:ascii="宋体" w:hAnsi="宋体" w:hint="eastAsia"/>
          <w:color w:val="FF0000"/>
        </w:rPr>
        <w:t>施工单位技术负责人、总监理工程师</w:t>
      </w:r>
      <w:r w:rsidRPr="008C533A">
        <w:rPr>
          <w:rFonts w:ascii="宋体" w:hAnsi="宋体" w:hint="eastAsia"/>
        </w:rPr>
        <w:t>签字后实施，由</w:t>
      </w:r>
      <w:r w:rsidRPr="00425846">
        <w:rPr>
          <w:rFonts w:ascii="宋体" w:hAnsi="宋体" w:hint="eastAsia"/>
          <w:color w:val="FF0000"/>
        </w:rPr>
        <w:t>专职安全生产管理人员</w:t>
      </w:r>
      <w:r w:rsidRPr="008C533A">
        <w:rPr>
          <w:rFonts w:ascii="宋体" w:hAnsi="宋体" w:hint="eastAsia"/>
        </w:rPr>
        <w:t>进行现场监督</w:t>
      </w:r>
    </w:p>
    <w:p w:rsidR="003C339E" w:rsidRPr="00425846" w:rsidRDefault="003C339E" w:rsidP="00AD4993">
      <w:pPr>
        <w:rPr>
          <w:rFonts w:ascii="宋体" w:hAnsi="宋体"/>
          <w:color w:val="FF0000"/>
        </w:rPr>
      </w:pPr>
      <w:r w:rsidRPr="00425846">
        <w:rPr>
          <w:rFonts w:ascii="宋体" w:hAnsi="宋体" w:hint="eastAsia"/>
          <w:color w:val="FF0000"/>
        </w:rPr>
        <w:t>6.施工起重机械使用登记制度</w:t>
      </w:r>
    </w:p>
    <w:p w:rsidR="003C339E" w:rsidRPr="00301BA6" w:rsidRDefault="003C339E" w:rsidP="00AD4993">
      <w:pPr>
        <w:rPr>
          <w:rFonts w:ascii="宋体" w:hAnsi="宋体"/>
        </w:rPr>
      </w:pPr>
      <w:r w:rsidRPr="00301BA6">
        <w:rPr>
          <w:rFonts w:ascii="宋体" w:hAnsi="宋体" w:hint="eastAsia"/>
        </w:rPr>
        <w:t>施工单位应当</w:t>
      </w:r>
      <w:proofErr w:type="gramStart"/>
      <w:r w:rsidRPr="00301BA6">
        <w:rPr>
          <w:rFonts w:ascii="宋体" w:hAnsi="宋体" w:hint="eastAsia"/>
        </w:rPr>
        <w:t>自施工</w:t>
      </w:r>
      <w:proofErr w:type="gramEnd"/>
      <w:r w:rsidRPr="00301BA6">
        <w:rPr>
          <w:rFonts w:ascii="宋体" w:hAnsi="宋体" w:hint="eastAsia"/>
        </w:rPr>
        <w:t>起重机械和整体提升脚手架、模板</w:t>
      </w:r>
      <w:proofErr w:type="gramStart"/>
      <w:r w:rsidRPr="00301BA6">
        <w:rPr>
          <w:rFonts w:ascii="宋体" w:hAnsi="宋体" w:hint="eastAsia"/>
        </w:rPr>
        <w:t>等自升式</w:t>
      </w:r>
      <w:proofErr w:type="gramEnd"/>
      <w:r w:rsidRPr="00301BA6">
        <w:rPr>
          <w:rFonts w:ascii="宋体" w:hAnsi="宋体" w:hint="eastAsia"/>
        </w:rPr>
        <w:t>架设设施</w:t>
      </w:r>
      <w:r w:rsidRPr="00425846">
        <w:rPr>
          <w:rFonts w:ascii="宋体" w:hAnsi="宋体" w:hint="eastAsia"/>
          <w:color w:val="FF0000"/>
        </w:rPr>
        <w:t>验收合格之日起</w:t>
      </w:r>
      <w:r w:rsidRPr="004E613B">
        <w:rPr>
          <w:rFonts w:ascii="宋体" w:hAnsi="宋体" w:hint="eastAsia"/>
          <w:color w:val="00B050"/>
        </w:rPr>
        <w:t>三十日内</w:t>
      </w:r>
      <w:r w:rsidRPr="00301BA6">
        <w:rPr>
          <w:rFonts w:ascii="宋体" w:hAnsi="宋体" w:hint="eastAsia"/>
        </w:rPr>
        <w:t>，向建设行政主管部门或者其他有关部门登记。</w:t>
      </w:r>
    </w:p>
    <w:p w:rsidR="003C339E" w:rsidRPr="00301BA6" w:rsidRDefault="003C339E" w:rsidP="00AD4993">
      <w:pPr>
        <w:rPr>
          <w:rFonts w:ascii="宋体" w:hAnsi="宋体"/>
        </w:rPr>
      </w:pPr>
      <w:r w:rsidRPr="00301BA6">
        <w:rPr>
          <w:rFonts w:ascii="宋体" w:hAnsi="宋体" w:hint="eastAsia"/>
        </w:rPr>
        <w:t xml:space="preserve">　进行登记应当提交起重机械的有关资料：</w:t>
      </w:r>
    </w:p>
    <w:p w:rsidR="003C339E" w:rsidRPr="00301BA6" w:rsidRDefault="003C339E" w:rsidP="00AD4993">
      <w:pPr>
        <w:rPr>
          <w:rFonts w:ascii="宋体" w:hAnsi="宋体"/>
        </w:rPr>
      </w:pPr>
      <w:r>
        <w:rPr>
          <w:noProof/>
          <w:color w:val="000000"/>
          <w:szCs w:val="21"/>
        </w:rPr>
        <w:drawing>
          <wp:inline distT="0" distB="0" distL="0" distR="0">
            <wp:extent cx="3381375" cy="1581150"/>
            <wp:effectExtent l="19050" t="0" r="9525" b="0"/>
            <wp:docPr id="25" name="图片 25" descr="CatchA2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tchA2FC"/>
                    <pic:cNvPicPr>
                      <a:picLocks noChangeAspect="1" noChangeArrowheads="1"/>
                    </pic:cNvPicPr>
                  </pic:nvPicPr>
                  <pic:blipFill>
                    <a:blip r:embed="rId23" cstate="print"/>
                    <a:srcRect/>
                    <a:stretch>
                      <a:fillRect/>
                    </a:stretch>
                  </pic:blipFill>
                  <pic:spPr bwMode="auto">
                    <a:xfrm>
                      <a:off x="0" y="0"/>
                      <a:ext cx="3381375" cy="1581150"/>
                    </a:xfrm>
                    <a:prstGeom prst="rect">
                      <a:avLst/>
                    </a:prstGeom>
                    <a:noFill/>
                    <a:ln w="9525">
                      <a:noFill/>
                      <a:miter lim="800000"/>
                      <a:headEnd/>
                      <a:tailEnd/>
                    </a:ln>
                  </pic:spPr>
                </pic:pic>
              </a:graphicData>
            </a:graphic>
          </wp:inline>
        </w:drawing>
      </w:r>
    </w:p>
    <w:p w:rsidR="003C339E" w:rsidRPr="00301BA6" w:rsidRDefault="003C339E" w:rsidP="00AD4993">
      <w:pPr>
        <w:rPr>
          <w:rFonts w:ascii="宋体" w:hAnsi="宋体"/>
        </w:rPr>
      </w:pPr>
      <w:r w:rsidRPr="00425846">
        <w:rPr>
          <w:rFonts w:ascii="宋体" w:hAnsi="宋体" w:hint="eastAsia"/>
          <w:color w:val="FF0000"/>
        </w:rPr>
        <w:t>【区分】</w:t>
      </w:r>
      <w:r w:rsidRPr="00301BA6">
        <w:rPr>
          <w:rFonts w:ascii="宋体" w:hAnsi="宋体" w:hint="eastAsia"/>
        </w:rPr>
        <w:t>生产和使用方面的资料</w:t>
      </w:r>
    </w:p>
    <w:p w:rsidR="003C339E" w:rsidRPr="008C533A" w:rsidRDefault="003C339E" w:rsidP="00AD4993">
      <w:pPr>
        <w:pStyle w:val="1"/>
      </w:pPr>
      <w:r w:rsidRPr="008C533A">
        <w:t>00:0</w:t>
      </w:r>
      <w:r>
        <w:rPr>
          <w:rFonts w:hint="eastAsia"/>
        </w:rPr>
        <w:t>5</w:t>
      </w:r>
      <w:r>
        <w:t>:</w:t>
      </w:r>
      <w:r>
        <w:rPr>
          <w:rFonts w:hint="eastAsia"/>
        </w:rPr>
        <w:t>54</w:t>
      </w:r>
    </w:p>
    <w:p w:rsidR="003C339E" w:rsidRPr="004E613B" w:rsidRDefault="003C339E" w:rsidP="00AD4993">
      <w:pPr>
        <w:rPr>
          <w:rFonts w:ascii="宋体" w:hAnsi="宋体"/>
          <w:color w:val="FF0000"/>
        </w:rPr>
      </w:pPr>
      <w:r w:rsidRPr="004E613B">
        <w:rPr>
          <w:rFonts w:ascii="宋体" w:hAnsi="宋体" w:hint="eastAsia"/>
          <w:color w:val="FF0000"/>
        </w:rPr>
        <w:lastRenderedPageBreak/>
        <w:t>7.安全检查制度</w:t>
      </w:r>
    </w:p>
    <w:p w:rsidR="003C339E" w:rsidRPr="00301BA6" w:rsidRDefault="003C339E" w:rsidP="00AD4993">
      <w:pPr>
        <w:rPr>
          <w:rFonts w:ascii="宋体" w:hAnsi="宋体"/>
        </w:rPr>
      </w:pPr>
      <w:r w:rsidRPr="00301BA6">
        <w:rPr>
          <w:rFonts w:ascii="宋体" w:hAnsi="宋体" w:hint="eastAsia"/>
        </w:rPr>
        <w:t>安全检查的主要内容包括：</w:t>
      </w:r>
      <w:r w:rsidRPr="004E613B">
        <w:rPr>
          <w:rFonts w:ascii="宋体" w:hAnsi="宋体" w:hint="eastAsia"/>
          <w:color w:val="FF0000"/>
        </w:rPr>
        <w:t>查思想、查制度、查管理、查隐患、查整改、查伤亡事故处理</w:t>
      </w:r>
      <w:r w:rsidRPr="00301BA6">
        <w:rPr>
          <w:rFonts w:ascii="宋体" w:hAnsi="宋体" w:hint="eastAsia"/>
        </w:rPr>
        <w:t>等。</w:t>
      </w:r>
    </w:p>
    <w:p w:rsidR="003C339E" w:rsidRPr="004E613B" w:rsidRDefault="003C339E" w:rsidP="00AD4993">
      <w:pPr>
        <w:rPr>
          <w:rFonts w:ascii="宋体" w:hAnsi="宋体"/>
          <w:color w:val="FF0000"/>
        </w:rPr>
      </w:pPr>
      <w:r w:rsidRPr="004E613B">
        <w:rPr>
          <w:rFonts w:ascii="宋体" w:hAnsi="宋体" w:hint="eastAsia"/>
          <w:color w:val="FF0000"/>
        </w:rPr>
        <w:t>8.“三同时”制度</w:t>
      </w:r>
    </w:p>
    <w:p w:rsidR="003C339E" w:rsidRPr="004E613B" w:rsidRDefault="003C339E" w:rsidP="00AD4993">
      <w:pPr>
        <w:rPr>
          <w:rFonts w:ascii="宋体" w:hAnsi="宋体"/>
          <w:color w:val="FF0000"/>
        </w:rPr>
      </w:pPr>
      <w:r w:rsidRPr="00301BA6">
        <w:rPr>
          <w:rFonts w:ascii="宋体" w:hAnsi="宋体" w:hint="eastAsia"/>
        </w:rPr>
        <w:t>安全生产设施必须符合国家规定的标准，必须与主体工程</w:t>
      </w:r>
      <w:r w:rsidRPr="004E613B">
        <w:rPr>
          <w:rFonts w:ascii="宋体" w:hAnsi="宋体" w:hint="eastAsia"/>
          <w:color w:val="FF0000"/>
        </w:rPr>
        <w:t>同时设计、同时施工、同时投入生产和使用。</w:t>
      </w:r>
    </w:p>
    <w:p w:rsidR="003C339E" w:rsidRPr="00301BA6" w:rsidRDefault="003C339E" w:rsidP="00AD4993">
      <w:pPr>
        <w:rPr>
          <w:rFonts w:ascii="宋体" w:hAnsi="宋体"/>
        </w:rPr>
      </w:pPr>
      <w:r w:rsidRPr="00301BA6">
        <w:rPr>
          <w:rFonts w:ascii="宋体" w:hAnsi="宋体" w:hint="eastAsia"/>
        </w:rPr>
        <w:t>安全设施投资应当纳入建设项目概算。</w:t>
      </w:r>
    </w:p>
    <w:p w:rsidR="003C339E" w:rsidRPr="00301BA6" w:rsidRDefault="003C339E" w:rsidP="00AD4993">
      <w:pPr>
        <w:rPr>
          <w:rFonts w:ascii="宋体" w:hAnsi="宋体"/>
        </w:rPr>
      </w:pPr>
      <w:r w:rsidRPr="00301BA6">
        <w:rPr>
          <w:rFonts w:ascii="宋体" w:hAnsi="宋体" w:hint="eastAsia"/>
        </w:rPr>
        <w:t>5022 安全生产管理预警体系的建立和运行</w:t>
      </w:r>
    </w:p>
    <w:p w:rsidR="003C339E" w:rsidRPr="004E613B" w:rsidRDefault="003C339E" w:rsidP="00AD4993">
      <w:pPr>
        <w:rPr>
          <w:rFonts w:ascii="宋体" w:hAnsi="宋体"/>
          <w:color w:val="FF0000"/>
        </w:rPr>
      </w:pPr>
      <w:r w:rsidRPr="004E613B">
        <w:rPr>
          <w:rFonts w:ascii="宋体" w:hAnsi="宋体" w:hint="eastAsia"/>
          <w:color w:val="FF0000"/>
        </w:rPr>
        <w:t>1.安全生产管理预警体系的建立和运行组成</w:t>
      </w:r>
    </w:p>
    <w:p w:rsidR="003C339E" w:rsidRPr="00D019CC" w:rsidRDefault="003C339E" w:rsidP="00AD4993">
      <w:pPr>
        <w:rPr>
          <w:rFonts w:ascii="宋体" w:hAnsi="宋体"/>
        </w:rPr>
      </w:pPr>
      <w:r>
        <w:rPr>
          <w:noProof/>
          <w:color w:val="000000"/>
          <w:szCs w:val="21"/>
        </w:rPr>
        <w:drawing>
          <wp:inline distT="0" distB="0" distL="0" distR="0">
            <wp:extent cx="3562350" cy="2171700"/>
            <wp:effectExtent l="19050" t="0" r="0" b="0"/>
            <wp:docPr id="26" name="图片 26" descr="Catch5A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tch5A77"/>
                    <pic:cNvPicPr>
                      <a:picLocks noChangeAspect="1" noChangeArrowheads="1"/>
                    </pic:cNvPicPr>
                  </pic:nvPicPr>
                  <pic:blipFill>
                    <a:blip r:embed="rId24" cstate="print"/>
                    <a:srcRect/>
                    <a:stretch>
                      <a:fillRect/>
                    </a:stretch>
                  </pic:blipFill>
                  <pic:spPr bwMode="auto">
                    <a:xfrm>
                      <a:off x="0" y="0"/>
                      <a:ext cx="3562350" cy="2171700"/>
                    </a:xfrm>
                    <a:prstGeom prst="rect">
                      <a:avLst/>
                    </a:prstGeom>
                    <a:noFill/>
                    <a:ln w="9525">
                      <a:noFill/>
                      <a:miter lim="800000"/>
                      <a:headEnd/>
                      <a:tailEnd/>
                    </a:ln>
                  </pic:spPr>
                </pic:pic>
              </a:graphicData>
            </a:graphic>
          </wp:inline>
        </w:drawing>
      </w:r>
    </w:p>
    <w:p w:rsidR="003C339E" w:rsidRPr="00301BA6" w:rsidRDefault="003C339E" w:rsidP="00AD4993">
      <w:pPr>
        <w:rPr>
          <w:rFonts w:ascii="宋体" w:hAnsi="宋体"/>
        </w:rPr>
      </w:pPr>
      <w:r w:rsidRPr="00301BA6">
        <w:rPr>
          <w:rFonts w:ascii="宋体" w:hAnsi="宋体" w:hint="eastAsia"/>
        </w:rPr>
        <w:t>2.预警体系的建立</w:t>
      </w:r>
    </w:p>
    <w:p w:rsidR="003C339E" w:rsidRPr="004E613B" w:rsidRDefault="003C339E" w:rsidP="00AD4993">
      <w:pPr>
        <w:rPr>
          <w:rFonts w:ascii="宋体" w:hAnsi="宋体"/>
          <w:color w:val="FF0000"/>
        </w:rPr>
      </w:pPr>
      <w:r w:rsidRPr="00301BA6">
        <w:rPr>
          <w:rFonts w:ascii="宋体" w:hAnsi="宋体" w:hint="eastAsia"/>
        </w:rPr>
        <w:t>预警体系实现的功能：</w:t>
      </w:r>
      <w:r w:rsidRPr="004E613B">
        <w:rPr>
          <w:rFonts w:ascii="宋体" w:hAnsi="宋体" w:hint="eastAsia"/>
          <w:color w:val="FF0000"/>
        </w:rPr>
        <w:t>预警分析、预控对策</w:t>
      </w:r>
    </w:p>
    <w:p w:rsidR="003C339E" w:rsidRPr="00301BA6" w:rsidRDefault="003C339E" w:rsidP="00AD4993">
      <w:pPr>
        <w:rPr>
          <w:rFonts w:ascii="宋体" w:hAnsi="宋体"/>
        </w:rPr>
      </w:pPr>
      <w:r w:rsidRPr="00301BA6">
        <w:rPr>
          <w:rFonts w:ascii="宋体" w:hAnsi="宋体" w:hint="eastAsia"/>
        </w:rPr>
        <w:t>（1）预警分析的组成</w:t>
      </w:r>
    </w:p>
    <w:tbl>
      <w:tblPr>
        <w:tblW w:w="74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41"/>
        <w:gridCol w:w="5629"/>
      </w:tblGrid>
      <w:tr w:rsidR="003C339E" w:rsidRPr="00D019CC" w:rsidTr="003C339E">
        <w:trPr>
          <w:trHeight w:val="405"/>
          <w:tblCellSpacing w:w="0" w:type="dxa"/>
        </w:trPr>
        <w:tc>
          <w:tcPr>
            <w:tcW w:w="1845" w:type="dxa"/>
            <w:vAlign w:val="center"/>
          </w:tcPr>
          <w:p w:rsidR="003C339E" w:rsidRPr="00D019CC" w:rsidRDefault="003C339E" w:rsidP="00AD4993">
            <w:pPr>
              <w:rPr>
                <w:rFonts w:ascii="宋体" w:hAnsi="宋体" w:cs="宋体"/>
                <w:szCs w:val="21"/>
              </w:rPr>
            </w:pPr>
            <w:r w:rsidRPr="00D019CC">
              <w:rPr>
                <w:rFonts w:ascii="宋体" w:hAnsi="宋体" w:hint="eastAsia"/>
                <w:szCs w:val="21"/>
              </w:rPr>
              <w:t>预警监测</w:t>
            </w:r>
          </w:p>
        </w:tc>
        <w:tc>
          <w:tcPr>
            <w:tcW w:w="5640" w:type="dxa"/>
            <w:vAlign w:val="center"/>
          </w:tcPr>
          <w:p w:rsidR="003C339E" w:rsidRPr="00D019CC" w:rsidRDefault="003C339E" w:rsidP="00AD4993">
            <w:pPr>
              <w:rPr>
                <w:rFonts w:ascii="宋体" w:hAnsi="宋体" w:cs="宋体"/>
                <w:szCs w:val="21"/>
              </w:rPr>
            </w:pPr>
            <w:r w:rsidRPr="00D019CC">
              <w:rPr>
                <w:rFonts w:ascii="宋体" w:hAnsi="宋体" w:hint="eastAsia"/>
                <w:szCs w:val="21"/>
              </w:rPr>
              <w:t>内外部的监测，采集信息存入计算机</w:t>
            </w:r>
          </w:p>
        </w:tc>
      </w:tr>
      <w:tr w:rsidR="003C339E" w:rsidRPr="00D019CC" w:rsidTr="003C339E">
        <w:trPr>
          <w:trHeight w:val="645"/>
          <w:tblCellSpacing w:w="0" w:type="dxa"/>
        </w:trPr>
        <w:tc>
          <w:tcPr>
            <w:tcW w:w="1845" w:type="dxa"/>
            <w:vAlign w:val="center"/>
          </w:tcPr>
          <w:p w:rsidR="003C339E" w:rsidRPr="00D019CC" w:rsidRDefault="003C339E" w:rsidP="00AD4993">
            <w:pPr>
              <w:rPr>
                <w:rFonts w:ascii="宋体" w:hAnsi="宋体" w:cs="宋体"/>
                <w:szCs w:val="21"/>
              </w:rPr>
            </w:pPr>
            <w:r w:rsidRPr="00D019CC">
              <w:rPr>
                <w:rFonts w:ascii="宋体" w:hAnsi="宋体" w:hint="eastAsia"/>
                <w:szCs w:val="21"/>
              </w:rPr>
              <w:t>预警信息管理</w:t>
            </w:r>
          </w:p>
        </w:tc>
        <w:tc>
          <w:tcPr>
            <w:tcW w:w="5640" w:type="dxa"/>
            <w:vAlign w:val="center"/>
          </w:tcPr>
          <w:p w:rsidR="003C339E" w:rsidRPr="00D019CC" w:rsidRDefault="003C339E" w:rsidP="00AD4993">
            <w:pPr>
              <w:rPr>
                <w:rFonts w:ascii="宋体" w:hAnsi="宋体" w:cs="宋体"/>
                <w:szCs w:val="21"/>
              </w:rPr>
            </w:pPr>
            <w:r w:rsidRPr="00D019CC">
              <w:rPr>
                <w:rFonts w:ascii="宋体" w:hAnsi="宋体" w:hint="eastAsia"/>
                <w:szCs w:val="21"/>
              </w:rPr>
              <w:t>动态管理，</w:t>
            </w:r>
            <w:r w:rsidRPr="00D019CC">
              <w:rPr>
                <w:rFonts w:ascii="宋体" w:hAnsi="宋体" w:hint="eastAsia"/>
                <w:color w:val="2FE226"/>
                <w:szCs w:val="21"/>
              </w:rPr>
              <w:t>收集、处理、辨伪、存储、推断</w:t>
            </w:r>
          </w:p>
        </w:tc>
      </w:tr>
      <w:tr w:rsidR="003C339E" w:rsidRPr="00D019CC" w:rsidTr="003C339E">
        <w:trPr>
          <w:trHeight w:val="675"/>
          <w:tblCellSpacing w:w="0" w:type="dxa"/>
        </w:trPr>
        <w:tc>
          <w:tcPr>
            <w:tcW w:w="1845" w:type="dxa"/>
            <w:vAlign w:val="center"/>
          </w:tcPr>
          <w:p w:rsidR="003C339E" w:rsidRPr="00D019CC" w:rsidRDefault="003C339E" w:rsidP="00AD4993">
            <w:pPr>
              <w:rPr>
                <w:rFonts w:ascii="宋体" w:hAnsi="宋体" w:cs="宋体"/>
                <w:szCs w:val="21"/>
              </w:rPr>
            </w:pPr>
            <w:r w:rsidRPr="00D019CC">
              <w:rPr>
                <w:rFonts w:ascii="宋体" w:hAnsi="宋体" w:hint="eastAsia"/>
                <w:szCs w:val="21"/>
              </w:rPr>
              <w:t>预警评价指标体系的构建</w:t>
            </w:r>
          </w:p>
        </w:tc>
        <w:tc>
          <w:tcPr>
            <w:tcW w:w="5640" w:type="dxa"/>
            <w:vAlign w:val="center"/>
          </w:tcPr>
          <w:p w:rsidR="003C339E" w:rsidRPr="00D019CC" w:rsidRDefault="003C339E" w:rsidP="00AD4993">
            <w:pPr>
              <w:rPr>
                <w:rFonts w:ascii="宋体" w:hAnsi="宋体" w:cs="宋体"/>
                <w:szCs w:val="21"/>
              </w:rPr>
            </w:pPr>
            <w:r w:rsidRPr="00D019CC">
              <w:rPr>
                <w:rFonts w:ascii="宋体" w:hAnsi="宋体" w:hint="eastAsia"/>
                <w:szCs w:val="21"/>
              </w:rPr>
              <w:t>预警方法的确定：包括</w:t>
            </w:r>
            <w:r w:rsidRPr="00D019CC">
              <w:rPr>
                <w:rFonts w:ascii="宋体" w:hAnsi="宋体" w:hint="eastAsia"/>
                <w:color w:val="FF0000"/>
                <w:szCs w:val="21"/>
              </w:rPr>
              <w:t>指标</w:t>
            </w:r>
            <w:r w:rsidRPr="00D019CC">
              <w:rPr>
                <w:rFonts w:ascii="宋体" w:hAnsi="宋体" w:hint="eastAsia"/>
                <w:szCs w:val="21"/>
              </w:rPr>
              <w:t>预警、</w:t>
            </w:r>
            <w:r w:rsidRPr="00D019CC">
              <w:rPr>
                <w:rFonts w:ascii="宋体" w:hAnsi="宋体" w:hint="eastAsia"/>
                <w:color w:val="FF0000"/>
                <w:szCs w:val="21"/>
              </w:rPr>
              <w:t>因素</w:t>
            </w:r>
            <w:r w:rsidRPr="00D019CC">
              <w:rPr>
                <w:rFonts w:ascii="宋体" w:hAnsi="宋体" w:hint="eastAsia"/>
                <w:szCs w:val="21"/>
              </w:rPr>
              <w:t>预警、</w:t>
            </w:r>
            <w:r w:rsidRPr="00D019CC">
              <w:rPr>
                <w:rFonts w:ascii="宋体" w:hAnsi="宋体" w:hint="eastAsia"/>
                <w:color w:val="FF0000"/>
                <w:szCs w:val="21"/>
              </w:rPr>
              <w:t>综合</w:t>
            </w:r>
            <w:r w:rsidRPr="00D019CC">
              <w:rPr>
                <w:rFonts w:ascii="宋体" w:hAnsi="宋体" w:hint="eastAsia"/>
                <w:szCs w:val="21"/>
              </w:rPr>
              <w:t>预警、</w:t>
            </w:r>
            <w:r w:rsidRPr="00D019CC">
              <w:rPr>
                <w:rFonts w:ascii="宋体" w:hAnsi="宋体" w:hint="eastAsia"/>
                <w:color w:val="FF0000"/>
                <w:szCs w:val="21"/>
              </w:rPr>
              <w:t>误警</w:t>
            </w:r>
            <w:proofErr w:type="gramStart"/>
            <w:r w:rsidRPr="00D019CC">
              <w:rPr>
                <w:rFonts w:ascii="宋体" w:hAnsi="宋体" w:hint="eastAsia"/>
                <w:color w:val="FF0000"/>
                <w:szCs w:val="21"/>
              </w:rPr>
              <w:t>和漏警</w:t>
            </w:r>
            <w:r w:rsidRPr="00D019CC">
              <w:rPr>
                <w:rFonts w:ascii="宋体" w:hAnsi="宋体" w:hint="eastAsia"/>
                <w:szCs w:val="21"/>
              </w:rPr>
              <w:t>等</w:t>
            </w:r>
            <w:proofErr w:type="gramEnd"/>
            <w:r w:rsidRPr="00D019CC">
              <w:rPr>
                <w:rFonts w:ascii="宋体" w:hAnsi="宋体" w:hint="eastAsia"/>
                <w:szCs w:val="21"/>
              </w:rPr>
              <w:t>方法</w:t>
            </w:r>
          </w:p>
        </w:tc>
      </w:tr>
      <w:tr w:rsidR="003C339E" w:rsidRPr="00D019CC" w:rsidTr="00622437">
        <w:trPr>
          <w:trHeight w:val="70"/>
          <w:tblCellSpacing w:w="0" w:type="dxa"/>
        </w:trPr>
        <w:tc>
          <w:tcPr>
            <w:tcW w:w="1845" w:type="dxa"/>
            <w:vAlign w:val="center"/>
          </w:tcPr>
          <w:p w:rsidR="003C339E" w:rsidRPr="00D019CC" w:rsidRDefault="003C339E" w:rsidP="00AD4993">
            <w:pPr>
              <w:rPr>
                <w:rFonts w:ascii="宋体" w:hAnsi="宋体" w:cs="宋体"/>
                <w:szCs w:val="21"/>
              </w:rPr>
            </w:pPr>
            <w:r w:rsidRPr="00D019CC">
              <w:rPr>
                <w:rFonts w:ascii="宋体" w:hAnsi="宋体" w:hint="eastAsia"/>
                <w:color w:val="FF0000"/>
                <w:szCs w:val="21"/>
              </w:rPr>
              <w:t>预警评价</w:t>
            </w:r>
          </w:p>
        </w:tc>
        <w:tc>
          <w:tcPr>
            <w:tcW w:w="5640" w:type="dxa"/>
            <w:vAlign w:val="center"/>
          </w:tcPr>
          <w:p w:rsidR="003C339E" w:rsidRPr="00D019CC" w:rsidRDefault="003C339E" w:rsidP="00AD4993">
            <w:pPr>
              <w:rPr>
                <w:rFonts w:ascii="宋体" w:hAnsi="宋体" w:cs="宋体"/>
                <w:szCs w:val="21"/>
              </w:rPr>
            </w:pPr>
            <w:r w:rsidRPr="00D019CC">
              <w:rPr>
                <w:rFonts w:ascii="宋体" w:hAnsi="宋体" w:hint="eastAsia"/>
                <w:szCs w:val="21"/>
              </w:rPr>
              <w:t>包括的内容：确定评价的对象、内容和方法，建立相应的预测系统，</w:t>
            </w:r>
            <w:r w:rsidRPr="00D019CC">
              <w:rPr>
                <w:rFonts w:ascii="宋体" w:hAnsi="宋体" w:hint="eastAsia"/>
                <w:color w:val="FF0000"/>
                <w:szCs w:val="21"/>
              </w:rPr>
              <w:t>确定预警级别和预警信号标准</w:t>
            </w:r>
            <w:r w:rsidRPr="00D019CC">
              <w:rPr>
                <w:rFonts w:ascii="宋体" w:hAnsi="宋体" w:hint="eastAsia"/>
                <w:szCs w:val="21"/>
              </w:rPr>
              <w:t>等工作</w:t>
            </w:r>
          </w:p>
        </w:tc>
      </w:tr>
    </w:tbl>
    <w:p w:rsidR="003C339E" w:rsidRPr="00301BA6" w:rsidRDefault="003C339E" w:rsidP="00AD4993">
      <w:pPr>
        <w:rPr>
          <w:rFonts w:ascii="宋体" w:hAnsi="宋体"/>
        </w:rPr>
      </w:pPr>
      <w:r w:rsidRPr="00301BA6">
        <w:rPr>
          <w:rFonts w:ascii="宋体" w:hAnsi="宋体" w:hint="eastAsia"/>
        </w:rPr>
        <w:t>预警</w:t>
      </w:r>
      <w:r w:rsidRPr="004E613B">
        <w:rPr>
          <w:rFonts w:ascii="宋体" w:hAnsi="宋体" w:hint="eastAsia"/>
          <w:color w:val="FF0000"/>
        </w:rPr>
        <w:t>分析的对象</w:t>
      </w:r>
      <w:r w:rsidRPr="00301BA6">
        <w:rPr>
          <w:rFonts w:ascii="宋体" w:hAnsi="宋体" w:hint="eastAsia"/>
        </w:rPr>
        <w:t>是在正常生产活动中的</w:t>
      </w:r>
      <w:r w:rsidRPr="004E613B">
        <w:rPr>
          <w:rFonts w:ascii="宋体" w:hAnsi="宋体" w:hint="eastAsia"/>
          <w:color w:val="FF0000"/>
        </w:rPr>
        <w:t>安全管理过程</w:t>
      </w:r>
      <w:r w:rsidRPr="00301BA6">
        <w:rPr>
          <w:rFonts w:ascii="宋体" w:hAnsi="宋体" w:hint="eastAsia"/>
        </w:rPr>
        <w:t>，预控</w:t>
      </w:r>
      <w:r w:rsidRPr="004E613B">
        <w:rPr>
          <w:rFonts w:ascii="宋体" w:hAnsi="宋体" w:hint="eastAsia"/>
          <w:color w:val="FF0000"/>
        </w:rPr>
        <w:t>对策的对象</w:t>
      </w:r>
      <w:r w:rsidRPr="00301BA6">
        <w:rPr>
          <w:rFonts w:ascii="宋体" w:hAnsi="宋体" w:hint="eastAsia"/>
        </w:rPr>
        <w:t>是</w:t>
      </w:r>
      <w:r w:rsidRPr="004E613B">
        <w:rPr>
          <w:rFonts w:ascii="宋体" w:hAnsi="宋体" w:hint="eastAsia"/>
          <w:color w:val="00B050"/>
        </w:rPr>
        <w:t>已被确认</w:t>
      </w:r>
      <w:r w:rsidRPr="00301BA6">
        <w:rPr>
          <w:rFonts w:ascii="宋体" w:hAnsi="宋体" w:hint="eastAsia"/>
        </w:rPr>
        <w:t>的事故现象。</w:t>
      </w:r>
    </w:p>
    <w:p w:rsidR="003C339E" w:rsidRPr="00301BA6" w:rsidRDefault="003C339E" w:rsidP="00AD4993">
      <w:pPr>
        <w:rPr>
          <w:rFonts w:ascii="宋体" w:hAnsi="宋体"/>
        </w:rPr>
      </w:pPr>
      <w:r w:rsidRPr="00301BA6">
        <w:rPr>
          <w:rFonts w:ascii="宋体" w:hAnsi="宋体" w:hint="eastAsia"/>
        </w:rPr>
        <w:t>预警信号的表示方法：</w:t>
      </w:r>
    </w:p>
    <w:p w:rsidR="003C339E" w:rsidRPr="00301BA6" w:rsidRDefault="003C339E" w:rsidP="00AD4993">
      <w:pPr>
        <w:rPr>
          <w:rFonts w:ascii="宋体" w:hAnsi="宋体"/>
        </w:rPr>
      </w:pPr>
      <w:r w:rsidRPr="00301BA6">
        <w:rPr>
          <w:rFonts w:ascii="宋体" w:hAnsi="宋体" w:hint="eastAsia"/>
        </w:rPr>
        <w:t>Ⅰ级预警，表示安全状况特别严重，用</w:t>
      </w:r>
      <w:r w:rsidRPr="004E613B">
        <w:rPr>
          <w:rFonts w:ascii="宋体" w:hAnsi="宋体" w:hint="eastAsia"/>
          <w:color w:val="FF0000"/>
        </w:rPr>
        <w:t>红色</w:t>
      </w:r>
      <w:r w:rsidRPr="00301BA6">
        <w:rPr>
          <w:rFonts w:ascii="宋体" w:hAnsi="宋体" w:hint="eastAsia"/>
        </w:rPr>
        <w:t>表示</w:t>
      </w:r>
    </w:p>
    <w:p w:rsidR="003C339E" w:rsidRPr="00301BA6" w:rsidRDefault="003C339E" w:rsidP="00AD4993">
      <w:pPr>
        <w:rPr>
          <w:rFonts w:ascii="宋体" w:hAnsi="宋体"/>
        </w:rPr>
      </w:pPr>
      <w:r w:rsidRPr="00301BA6">
        <w:rPr>
          <w:rFonts w:ascii="宋体" w:hAnsi="宋体" w:hint="eastAsia"/>
        </w:rPr>
        <w:t>Ⅱ级预警，表示受到事故的严重威胁，用</w:t>
      </w:r>
      <w:r w:rsidRPr="004E613B">
        <w:rPr>
          <w:rFonts w:ascii="宋体" w:hAnsi="宋体" w:hint="eastAsia"/>
          <w:color w:val="FF0000"/>
        </w:rPr>
        <w:t>橙色</w:t>
      </w:r>
      <w:r w:rsidRPr="00301BA6">
        <w:rPr>
          <w:rFonts w:ascii="宋体" w:hAnsi="宋体" w:hint="eastAsia"/>
        </w:rPr>
        <w:t>表示</w:t>
      </w:r>
    </w:p>
    <w:p w:rsidR="003C339E" w:rsidRPr="00301BA6" w:rsidRDefault="003C339E" w:rsidP="00AD4993">
      <w:pPr>
        <w:rPr>
          <w:rFonts w:ascii="宋体" w:hAnsi="宋体"/>
        </w:rPr>
      </w:pPr>
      <w:r w:rsidRPr="00301BA6">
        <w:rPr>
          <w:rFonts w:ascii="宋体" w:hAnsi="宋体" w:hint="eastAsia"/>
        </w:rPr>
        <w:t>Ⅲ级预警，表示处于事故的上升阶段，用</w:t>
      </w:r>
      <w:r w:rsidRPr="004E613B">
        <w:rPr>
          <w:rFonts w:ascii="宋体" w:hAnsi="宋体" w:hint="eastAsia"/>
          <w:color w:val="FF0000"/>
        </w:rPr>
        <w:t>黄色</w:t>
      </w:r>
      <w:r w:rsidRPr="00301BA6">
        <w:rPr>
          <w:rFonts w:ascii="宋体" w:hAnsi="宋体" w:hint="eastAsia"/>
        </w:rPr>
        <w:t>表示</w:t>
      </w:r>
    </w:p>
    <w:p w:rsidR="003C339E" w:rsidRPr="00301BA6" w:rsidRDefault="003C339E" w:rsidP="00AD4993">
      <w:pPr>
        <w:rPr>
          <w:rFonts w:ascii="宋体" w:hAnsi="宋体"/>
        </w:rPr>
      </w:pPr>
      <w:r w:rsidRPr="00301BA6">
        <w:rPr>
          <w:rFonts w:ascii="宋体" w:hAnsi="宋体" w:hint="eastAsia"/>
        </w:rPr>
        <w:t>Ⅳ级预警，表示生产活动处于正常状态，用</w:t>
      </w:r>
      <w:r w:rsidRPr="004E613B">
        <w:rPr>
          <w:rFonts w:ascii="宋体" w:hAnsi="宋体" w:hint="eastAsia"/>
          <w:color w:val="FF0000"/>
        </w:rPr>
        <w:t>蓝色</w:t>
      </w:r>
      <w:r w:rsidRPr="00301BA6">
        <w:rPr>
          <w:rFonts w:ascii="宋体" w:hAnsi="宋体" w:hint="eastAsia"/>
        </w:rPr>
        <w:t>表示</w:t>
      </w:r>
    </w:p>
    <w:p w:rsidR="003C339E" w:rsidRPr="00301BA6" w:rsidRDefault="003C339E" w:rsidP="00AD4993">
      <w:pPr>
        <w:rPr>
          <w:rFonts w:ascii="宋体" w:hAnsi="宋体"/>
        </w:rPr>
      </w:pPr>
      <w:r w:rsidRPr="00301BA6">
        <w:rPr>
          <w:rFonts w:ascii="宋体" w:hAnsi="宋体" w:hint="eastAsia"/>
        </w:rPr>
        <w:t>5023　施工安全技术措施和安全技术交底</w:t>
      </w:r>
    </w:p>
    <w:p w:rsidR="003C339E" w:rsidRPr="00301BA6" w:rsidRDefault="003C339E" w:rsidP="00AD4993">
      <w:pPr>
        <w:rPr>
          <w:rFonts w:ascii="宋体" w:hAnsi="宋体"/>
        </w:rPr>
      </w:pPr>
      <w:r w:rsidRPr="00301BA6">
        <w:rPr>
          <w:rFonts w:ascii="宋体" w:hAnsi="宋体" w:hint="eastAsia"/>
        </w:rPr>
        <w:t>一、施工安全控制</w:t>
      </w:r>
    </w:p>
    <w:p w:rsidR="003C339E" w:rsidRPr="00301BA6" w:rsidRDefault="003C339E" w:rsidP="00AD4993">
      <w:pPr>
        <w:rPr>
          <w:rFonts w:ascii="宋体" w:hAnsi="宋体"/>
        </w:rPr>
      </w:pPr>
      <w:r w:rsidRPr="00301BA6">
        <w:rPr>
          <w:rFonts w:ascii="宋体" w:hAnsi="宋体" w:hint="eastAsia"/>
        </w:rPr>
        <w:t>1.</w:t>
      </w:r>
      <w:r w:rsidRPr="004E613B">
        <w:rPr>
          <w:rFonts w:ascii="宋体" w:hAnsi="宋体" w:hint="eastAsia"/>
          <w:color w:val="FF0000"/>
        </w:rPr>
        <w:t>安全控制的目标</w:t>
      </w:r>
      <w:r w:rsidRPr="00301BA6">
        <w:rPr>
          <w:rFonts w:ascii="宋体" w:hAnsi="宋体" w:hint="eastAsia"/>
        </w:rPr>
        <w:t>是减少和消除生产过程中的事故，保证人员健康安全和财产免受损失。具体应包括：</w:t>
      </w:r>
    </w:p>
    <w:p w:rsidR="003C339E" w:rsidRPr="00301BA6" w:rsidRDefault="003C339E" w:rsidP="00AD4993">
      <w:pPr>
        <w:rPr>
          <w:rFonts w:ascii="宋体" w:hAnsi="宋体"/>
        </w:rPr>
      </w:pPr>
      <w:r w:rsidRPr="00301BA6">
        <w:rPr>
          <w:rFonts w:ascii="宋体" w:hAnsi="宋体" w:hint="eastAsia"/>
        </w:rPr>
        <w:t>（1）减少或消除人的</w:t>
      </w:r>
      <w:r w:rsidRPr="00C70D89">
        <w:rPr>
          <w:rFonts w:ascii="宋体" w:hAnsi="宋体" w:hint="eastAsia"/>
          <w:color w:val="FF0000"/>
        </w:rPr>
        <w:t>不安全行为</w:t>
      </w:r>
      <w:r w:rsidRPr="00301BA6">
        <w:rPr>
          <w:rFonts w:ascii="宋体" w:hAnsi="宋体" w:hint="eastAsia"/>
        </w:rPr>
        <w:t>的目标；</w:t>
      </w:r>
    </w:p>
    <w:p w:rsidR="003C339E" w:rsidRPr="00301BA6" w:rsidRDefault="003C339E" w:rsidP="00AD4993">
      <w:pPr>
        <w:rPr>
          <w:rFonts w:ascii="宋体" w:hAnsi="宋体"/>
        </w:rPr>
      </w:pPr>
      <w:r w:rsidRPr="00301BA6">
        <w:rPr>
          <w:rFonts w:ascii="宋体" w:hAnsi="宋体" w:hint="eastAsia"/>
        </w:rPr>
        <w:t>（2）减少或消除设备、材料的</w:t>
      </w:r>
      <w:r w:rsidRPr="00C70D89">
        <w:rPr>
          <w:rFonts w:ascii="宋体" w:hAnsi="宋体" w:hint="eastAsia"/>
          <w:color w:val="FF0000"/>
        </w:rPr>
        <w:t>不安全状态</w:t>
      </w:r>
      <w:r w:rsidRPr="00301BA6">
        <w:rPr>
          <w:rFonts w:ascii="宋体" w:hAnsi="宋体" w:hint="eastAsia"/>
        </w:rPr>
        <w:t>的目标；</w:t>
      </w:r>
    </w:p>
    <w:p w:rsidR="003C339E" w:rsidRPr="00301BA6" w:rsidRDefault="003C339E" w:rsidP="00AD4993">
      <w:pPr>
        <w:rPr>
          <w:rFonts w:ascii="宋体" w:hAnsi="宋体"/>
        </w:rPr>
      </w:pPr>
      <w:r w:rsidRPr="00301BA6">
        <w:rPr>
          <w:rFonts w:ascii="宋体" w:hAnsi="宋体" w:hint="eastAsia"/>
        </w:rPr>
        <w:lastRenderedPageBreak/>
        <w:t>（3）改善生产环境和保护自然</w:t>
      </w:r>
      <w:r w:rsidRPr="00C70D89">
        <w:rPr>
          <w:rFonts w:ascii="宋体" w:hAnsi="宋体" w:hint="eastAsia"/>
          <w:color w:val="FF0000"/>
        </w:rPr>
        <w:t>环境</w:t>
      </w:r>
      <w:r w:rsidRPr="00301BA6">
        <w:rPr>
          <w:rFonts w:ascii="宋体" w:hAnsi="宋体" w:hint="eastAsia"/>
        </w:rPr>
        <w:t>的目标。</w:t>
      </w:r>
    </w:p>
    <w:p w:rsidR="003C339E" w:rsidRPr="00301BA6" w:rsidRDefault="003C339E" w:rsidP="00AD4993">
      <w:pPr>
        <w:rPr>
          <w:rFonts w:ascii="宋体" w:hAnsi="宋体"/>
        </w:rPr>
      </w:pPr>
      <w:r w:rsidRPr="00C70D89">
        <w:rPr>
          <w:rFonts w:ascii="宋体" w:hAnsi="宋体" w:hint="eastAsia"/>
          <w:color w:val="FF0000"/>
        </w:rPr>
        <w:t>2.施工安全的控制程序</w:t>
      </w:r>
      <w:r w:rsidRPr="00C70D89">
        <w:rPr>
          <w:rFonts w:ascii="宋体" w:hAnsi="宋体" w:hint="eastAsia"/>
          <w:color w:val="00B050"/>
        </w:rPr>
        <w:t>（记住顺序）</w:t>
      </w:r>
    </w:p>
    <w:p w:rsidR="003C339E" w:rsidRPr="00301BA6" w:rsidRDefault="003C339E" w:rsidP="00AD4993">
      <w:pPr>
        <w:rPr>
          <w:rFonts w:ascii="宋体" w:hAnsi="宋体"/>
        </w:rPr>
      </w:pPr>
      <w:r w:rsidRPr="00301BA6">
        <w:rPr>
          <w:rFonts w:ascii="宋体" w:hAnsi="宋体" w:hint="eastAsia"/>
        </w:rPr>
        <w:t>（1）</w:t>
      </w:r>
      <w:r w:rsidRPr="00C70D89">
        <w:rPr>
          <w:rFonts w:ascii="宋体" w:hAnsi="宋体" w:hint="eastAsia"/>
          <w:color w:val="FF0000"/>
        </w:rPr>
        <w:t>确定</w:t>
      </w:r>
      <w:r w:rsidRPr="00301BA6">
        <w:rPr>
          <w:rFonts w:ascii="宋体" w:hAnsi="宋体" w:hint="eastAsia"/>
        </w:rPr>
        <w:t>每项具体建设工程项目的安全</w:t>
      </w:r>
      <w:r w:rsidRPr="00C70D89">
        <w:rPr>
          <w:rFonts w:ascii="宋体" w:hAnsi="宋体" w:hint="eastAsia"/>
          <w:color w:val="FF0000"/>
        </w:rPr>
        <w:t>目标</w:t>
      </w:r>
    </w:p>
    <w:p w:rsidR="003C339E" w:rsidRPr="00301BA6" w:rsidRDefault="003C339E" w:rsidP="00AD4993">
      <w:pPr>
        <w:rPr>
          <w:rFonts w:ascii="宋体" w:hAnsi="宋体"/>
        </w:rPr>
      </w:pPr>
      <w:r w:rsidRPr="00301BA6">
        <w:rPr>
          <w:rFonts w:ascii="宋体" w:hAnsi="宋体" w:hint="eastAsia"/>
        </w:rPr>
        <w:t>（2）</w:t>
      </w:r>
      <w:r w:rsidRPr="00C70D89">
        <w:rPr>
          <w:rFonts w:ascii="宋体" w:hAnsi="宋体" w:hint="eastAsia"/>
          <w:color w:val="FF0000"/>
        </w:rPr>
        <w:t>编制</w:t>
      </w:r>
      <w:r w:rsidRPr="00301BA6">
        <w:rPr>
          <w:rFonts w:ascii="宋体" w:hAnsi="宋体" w:hint="eastAsia"/>
        </w:rPr>
        <w:t>建设工程项目安全技术措施</w:t>
      </w:r>
      <w:r w:rsidRPr="00C70D89">
        <w:rPr>
          <w:rFonts w:ascii="宋体" w:hAnsi="宋体" w:hint="eastAsia"/>
          <w:color w:val="FF0000"/>
        </w:rPr>
        <w:t>计划</w:t>
      </w:r>
    </w:p>
    <w:p w:rsidR="003C339E" w:rsidRPr="00301BA6" w:rsidRDefault="003C339E" w:rsidP="00AD4993">
      <w:pPr>
        <w:rPr>
          <w:rFonts w:ascii="宋体" w:hAnsi="宋体"/>
        </w:rPr>
      </w:pPr>
      <w:r w:rsidRPr="00301BA6">
        <w:rPr>
          <w:rFonts w:ascii="宋体" w:hAnsi="宋体" w:hint="eastAsia"/>
        </w:rPr>
        <w:t>（3）安全技术措施计划的</w:t>
      </w:r>
      <w:r w:rsidRPr="00C70D89">
        <w:rPr>
          <w:rFonts w:ascii="宋体" w:hAnsi="宋体" w:hint="eastAsia"/>
          <w:color w:val="FF0000"/>
        </w:rPr>
        <w:t>落实和实施</w:t>
      </w:r>
    </w:p>
    <w:p w:rsidR="003C339E" w:rsidRPr="00301BA6" w:rsidRDefault="003C339E" w:rsidP="00AD4993">
      <w:pPr>
        <w:rPr>
          <w:rFonts w:ascii="宋体" w:hAnsi="宋体"/>
        </w:rPr>
      </w:pPr>
      <w:r w:rsidRPr="00301BA6">
        <w:rPr>
          <w:rFonts w:ascii="宋体" w:hAnsi="宋体" w:hint="eastAsia"/>
        </w:rPr>
        <w:t>（4）安全技术措施计划的</w:t>
      </w:r>
      <w:r w:rsidRPr="00C70D89">
        <w:rPr>
          <w:rFonts w:ascii="宋体" w:hAnsi="宋体" w:hint="eastAsia"/>
          <w:color w:val="FF0000"/>
        </w:rPr>
        <w:t>验证</w:t>
      </w:r>
    </w:p>
    <w:p w:rsidR="003C339E" w:rsidRPr="00301BA6" w:rsidRDefault="003C339E" w:rsidP="00AD4993">
      <w:pPr>
        <w:rPr>
          <w:rFonts w:ascii="宋体" w:hAnsi="宋体"/>
        </w:rPr>
      </w:pPr>
      <w:r w:rsidRPr="00301BA6">
        <w:rPr>
          <w:rFonts w:ascii="宋体" w:hAnsi="宋体" w:hint="eastAsia"/>
        </w:rPr>
        <w:t>（5）持续</w:t>
      </w:r>
      <w:r w:rsidRPr="00C70D89">
        <w:rPr>
          <w:rFonts w:ascii="宋体" w:hAnsi="宋体" w:hint="eastAsia"/>
          <w:color w:val="FF0000"/>
        </w:rPr>
        <w:t>改进</w:t>
      </w:r>
    </w:p>
    <w:p w:rsidR="003C339E" w:rsidRPr="00C70D89" w:rsidRDefault="003C339E" w:rsidP="00AD4993">
      <w:pPr>
        <w:rPr>
          <w:rFonts w:ascii="宋体" w:hAnsi="宋体"/>
          <w:color w:val="FF0000"/>
        </w:rPr>
      </w:pPr>
      <w:r w:rsidRPr="00C70D89">
        <w:rPr>
          <w:rFonts w:ascii="宋体" w:hAnsi="宋体" w:hint="eastAsia"/>
          <w:color w:val="FF0000"/>
        </w:rPr>
        <w:t>二、施工安全技术措施的一般要求和主要内容</w:t>
      </w:r>
    </w:p>
    <w:p w:rsidR="003C339E" w:rsidRPr="00301BA6" w:rsidRDefault="003C339E" w:rsidP="00AD4993">
      <w:pPr>
        <w:rPr>
          <w:rFonts w:ascii="宋体" w:hAnsi="宋体"/>
        </w:rPr>
      </w:pPr>
      <w:r w:rsidRPr="00301BA6">
        <w:rPr>
          <w:rFonts w:ascii="宋体" w:hAnsi="宋体" w:hint="eastAsia"/>
        </w:rPr>
        <w:t>1.施工安全技术措施的一般要求</w:t>
      </w:r>
      <w:r w:rsidRPr="00C70D89">
        <w:rPr>
          <w:rFonts w:ascii="宋体" w:hAnsi="宋体" w:hint="eastAsia"/>
          <w:color w:val="FF0000"/>
        </w:rPr>
        <w:t>（3个必须）</w:t>
      </w:r>
    </w:p>
    <w:p w:rsidR="003C339E" w:rsidRPr="00301BA6" w:rsidRDefault="003C339E" w:rsidP="00AD4993">
      <w:pPr>
        <w:rPr>
          <w:rFonts w:ascii="宋体" w:hAnsi="宋体"/>
        </w:rPr>
      </w:pPr>
      <w:r w:rsidRPr="00301BA6">
        <w:rPr>
          <w:rFonts w:ascii="宋体" w:hAnsi="宋体" w:hint="eastAsia"/>
        </w:rPr>
        <w:t>（1）</w:t>
      </w:r>
      <w:r w:rsidRPr="00C70D89">
        <w:rPr>
          <w:rFonts w:ascii="宋体" w:hAnsi="宋体" w:hint="eastAsia"/>
          <w:color w:val="FF0000"/>
        </w:rPr>
        <w:t>必须在工程开工前</w:t>
      </w:r>
      <w:r w:rsidRPr="00301BA6">
        <w:rPr>
          <w:rFonts w:ascii="宋体" w:hAnsi="宋体" w:hint="eastAsia"/>
        </w:rPr>
        <w:t>制定</w:t>
      </w:r>
    </w:p>
    <w:p w:rsidR="003C339E" w:rsidRPr="00301BA6" w:rsidRDefault="003C339E" w:rsidP="00AD4993">
      <w:pPr>
        <w:rPr>
          <w:rFonts w:ascii="宋体" w:hAnsi="宋体"/>
        </w:rPr>
      </w:pPr>
      <w:r w:rsidRPr="00301BA6">
        <w:rPr>
          <w:rFonts w:ascii="宋体" w:hAnsi="宋体" w:hint="eastAsia"/>
        </w:rPr>
        <w:t>（2）要有全面性</w:t>
      </w:r>
    </w:p>
    <w:p w:rsidR="003C339E" w:rsidRPr="00301BA6" w:rsidRDefault="003C339E" w:rsidP="00AD4993">
      <w:pPr>
        <w:rPr>
          <w:rFonts w:ascii="宋体" w:hAnsi="宋体"/>
        </w:rPr>
      </w:pPr>
      <w:r w:rsidRPr="00301BA6">
        <w:rPr>
          <w:rFonts w:ascii="宋体" w:hAnsi="宋体" w:hint="eastAsia"/>
        </w:rPr>
        <w:t>（3）要有针对性</w:t>
      </w:r>
    </w:p>
    <w:p w:rsidR="003C339E" w:rsidRPr="00301BA6" w:rsidRDefault="003C339E" w:rsidP="00AD4993">
      <w:pPr>
        <w:rPr>
          <w:rFonts w:ascii="宋体" w:hAnsi="宋体"/>
        </w:rPr>
      </w:pPr>
      <w:r w:rsidRPr="00301BA6">
        <w:rPr>
          <w:rFonts w:ascii="宋体" w:hAnsi="宋体" w:hint="eastAsia"/>
        </w:rPr>
        <w:t>（4）应力求全面、具体、可靠</w:t>
      </w:r>
    </w:p>
    <w:p w:rsidR="003C339E" w:rsidRPr="00C70D89" w:rsidRDefault="003C339E" w:rsidP="00AD4993">
      <w:pPr>
        <w:rPr>
          <w:rFonts w:ascii="宋体" w:hAnsi="宋体"/>
          <w:color w:val="FF0000"/>
        </w:rPr>
      </w:pPr>
      <w:r w:rsidRPr="00301BA6">
        <w:rPr>
          <w:rFonts w:ascii="宋体" w:hAnsi="宋体" w:hint="eastAsia"/>
        </w:rPr>
        <w:t>（5）</w:t>
      </w:r>
      <w:r w:rsidRPr="00C70D89">
        <w:rPr>
          <w:rFonts w:ascii="宋体" w:hAnsi="宋体" w:hint="eastAsia"/>
          <w:color w:val="FF0000"/>
        </w:rPr>
        <w:t>必须包括应急预案</w:t>
      </w:r>
    </w:p>
    <w:p w:rsidR="003C339E" w:rsidRPr="00301BA6" w:rsidRDefault="003C339E" w:rsidP="00AD4993">
      <w:pPr>
        <w:rPr>
          <w:rFonts w:ascii="宋体" w:hAnsi="宋体"/>
        </w:rPr>
      </w:pPr>
      <w:r w:rsidRPr="00301BA6">
        <w:rPr>
          <w:rFonts w:ascii="宋体" w:hAnsi="宋体" w:hint="eastAsia"/>
        </w:rPr>
        <w:t>（6）要有可行性和可操作性</w:t>
      </w:r>
    </w:p>
    <w:p w:rsidR="003C339E" w:rsidRPr="00301BA6" w:rsidRDefault="003C339E" w:rsidP="00AD4993">
      <w:pPr>
        <w:rPr>
          <w:rFonts w:ascii="宋体" w:hAnsi="宋体"/>
        </w:rPr>
      </w:pPr>
      <w:r w:rsidRPr="00301BA6">
        <w:rPr>
          <w:rFonts w:ascii="宋体" w:hAnsi="宋体" w:hint="eastAsia"/>
        </w:rPr>
        <w:t>对于</w:t>
      </w:r>
      <w:r w:rsidRPr="00C70D89">
        <w:rPr>
          <w:rFonts w:ascii="宋体" w:hAnsi="宋体" w:hint="eastAsia"/>
          <w:color w:val="FF0000"/>
        </w:rPr>
        <w:t>大中型</w:t>
      </w:r>
      <w:r w:rsidRPr="00301BA6">
        <w:rPr>
          <w:rFonts w:ascii="宋体" w:hAnsi="宋体" w:hint="eastAsia"/>
        </w:rPr>
        <w:t>工程项目、结构复杂的重点工程，除必须在施工组织设计中编制施工安全技术措施外，</w:t>
      </w:r>
      <w:r w:rsidRPr="00C70D89">
        <w:rPr>
          <w:rFonts w:ascii="宋体" w:hAnsi="宋体" w:hint="eastAsia"/>
          <w:color w:val="00B050"/>
        </w:rPr>
        <w:t>还应编制</w:t>
      </w:r>
      <w:r w:rsidRPr="00C70D89">
        <w:rPr>
          <w:rFonts w:ascii="宋体" w:hAnsi="宋体" w:hint="eastAsia"/>
          <w:color w:val="FF0000"/>
        </w:rPr>
        <w:t>专项</w:t>
      </w:r>
      <w:r w:rsidRPr="00301BA6">
        <w:rPr>
          <w:rFonts w:ascii="宋体" w:hAnsi="宋体" w:hint="eastAsia"/>
        </w:rPr>
        <w:t>工程施工安全技术</w:t>
      </w:r>
      <w:r w:rsidRPr="00C70D89">
        <w:rPr>
          <w:rFonts w:ascii="宋体" w:hAnsi="宋体" w:hint="eastAsia"/>
          <w:color w:val="FF0000"/>
        </w:rPr>
        <w:t>措施</w:t>
      </w:r>
      <w:r w:rsidRPr="00301BA6">
        <w:rPr>
          <w:rFonts w:ascii="宋体" w:hAnsi="宋体" w:hint="eastAsia"/>
        </w:rPr>
        <w:t>；对</w:t>
      </w:r>
      <w:r w:rsidRPr="00C70D89">
        <w:rPr>
          <w:rFonts w:ascii="宋体" w:hAnsi="宋体" w:hint="eastAsia"/>
          <w:color w:val="FF0000"/>
        </w:rPr>
        <w:t>爆破、拆除</w:t>
      </w:r>
      <w:r w:rsidRPr="00301BA6">
        <w:rPr>
          <w:rFonts w:ascii="宋体" w:hAnsi="宋体" w:hint="eastAsia"/>
        </w:rPr>
        <w:t>等危险性较大的作业，必须编制</w:t>
      </w:r>
      <w:r w:rsidRPr="00C70D89">
        <w:rPr>
          <w:rFonts w:ascii="宋体" w:hAnsi="宋体" w:hint="eastAsia"/>
          <w:color w:val="FF0000"/>
        </w:rPr>
        <w:t>专项</w:t>
      </w:r>
      <w:r w:rsidRPr="00301BA6">
        <w:rPr>
          <w:rFonts w:ascii="宋体" w:hAnsi="宋体" w:hint="eastAsia"/>
        </w:rPr>
        <w:t>安全施工技术</w:t>
      </w:r>
      <w:r w:rsidRPr="00C70D89">
        <w:rPr>
          <w:rFonts w:ascii="宋体" w:hAnsi="宋体" w:hint="eastAsia"/>
          <w:color w:val="FF0000"/>
        </w:rPr>
        <w:t>方案</w:t>
      </w:r>
    </w:p>
    <w:p w:rsidR="003C339E" w:rsidRPr="00301BA6" w:rsidRDefault="003C339E" w:rsidP="00AD4993">
      <w:pPr>
        <w:rPr>
          <w:rFonts w:ascii="宋体" w:hAnsi="宋体"/>
        </w:rPr>
      </w:pPr>
      <w:r w:rsidRPr="00301BA6">
        <w:rPr>
          <w:rFonts w:ascii="宋体" w:hAnsi="宋体" w:hint="eastAsia"/>
        </w:rPr>
        <w:t>2.施工安全技术措施的主要内容</w:t>
      </w:r>
    </w:p>
    <w:p w:rsidR="003C339E" w:rsidRPr="00301BA6" w:rsidRDefault="003C339E" w:rsidP="00AD4993">
      <w:pPr>
        <w:rPr>
          <w:rFonts w:ascii="宋体" w:hAnsi="宋体"/>
        </w:rPr>
      </w:pPr>
      <w:r w:rsidRPr="00301BA6">
        <w:rPr>
          <w:rFonts w:ascii="宋体" w:hAnsi="宋体" w:hint="eastAsia"/>
        </w:rPr>
        <w:t>安全技术措施中</w:t>
      </w:r>
      <w:r w:rsidRPr="00C70D89">
        <w:rPr>
          <w:rFonts w:ascii="宋体" w:hAnsi="宋体" w:hint="eastAsia"/>
          <w:color w:val="FF0000"/>
        </w:rPr>
        <w:t>必须包含</w:t>
      </w:r>
      <w:r w:rsidRPr="00301BA6">
        <w:rPr>
          <w:rFonts w:ascii="宋体" w:hAnsi="宋体" w:hint="eastAsia"/>
        </w:rPr>
        <w:t>施工总平面图。</w:t>
      </w:r>
    </w:p>
    <w:p w:rsidR="003C339E" w:rsidRPr="00301BA6" w:rsidRDefault="003C339E" w:rsidP="00AD4993">
      <w:pPr>
        <w:rPr>
          <w:rFonts w:ascii="宋体" w:hAnsi="宋体"/>
        </w:rPr>
      </w:pPr>
      <w:r w:rsidRPr="00301BA6">
        <w:rPr>
          <w:rFonts w:ascii="宋体" w:hAnsi="宋体" w:hint="eastAsia"/>
        </w:rPr>
        <w:t>结构复杂、危险性大、特性较多的分部分项工程，应编制</w:t>
      </w:r>
      <w:r w:rsidRPr="00C70D89">
        <w:rPr>
          <w:rFonts w:ascii="宋体" w:hAnsi="宋体" w:hint="eastAsia"/>
          <w:color w:val="FF0000"/>
        </w:rPr>
        <w:t>专项施工方案和安全措施</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季节性施工的，一般工程可在施工组织设计或施工方案的安全技术措施中</w:t>
      </w:r>
      <w:r w:rsidRPr="00C70D89">
        <w:rPr>
          <w:rFonts w:ascii="宋体" w:hAnsi="宋体" w:hint="eastAsia"/>
          <w:color w:val="FF0000"/>
        </w:rPr>
        <w:t>编制季节性施工安全措施</w:t>
      </w:r>
      <w:r w:rsidRPr="00301BA6">
        <w:rPr>
          <w:rFonts w:ascii="宋体" w:hAnsi="宋体" w:hint="eastAsia"/>
        </w:rPr>
        <w:t>；危险性大、高温期长的工程，应</w:t>
      </w:r>
      <w:r w:rsidRPr="00C70D89">
        <w:rPr>
          <w:rFonts w:ascii="宋体" w:hAnsi="宋体" w:hint="eastAsia"/>
          <w:color w:val="FF0000"/>
        </w:rPr>
        <w:t>单独</w:t>
      </w:r>
      <w:r w:rsidRPr="00301BA6">
        <w:rPr>
          <w:rFonts w:ascii="宋体" w:hAnsi="宋体" w:hint="eastAsia"/>
        </w:rPr>
        <w:t>编制季节性的施工安全措施。</w:t>
      </w:r>
    </w:p>
    <w:p w:rsidR="003C339E" w:rsidRPr="00301BA6" w:rsidRDefault="003C339E" w:rsidP="00AD4993">
      <w:pPr>
        <w:rPr>
          <w:rFonts w:ascii="宋体" w:hAnsi="宋体"/>
        </w:rPr>
      </w:pPr>
      <w:r w:rsidRPr="00301BA6">
        <w:rPr>
          <w:rFonts w:ascii="宋体" w:hAnsi="宋体" w:hint="eastAsia"/>
        </w:rPr>
        <w:t>3.安全技术交底</w:t>
      </w:r>
    </w:p>
    <w:p w:rsidR="003C339E" w:rsidRPr="00301BA6" w:rsidRDefault="003C339E" w:rsidP="00AD4993">
      <w:pPr>
        <w:rPr>
          <w:rFonts w:ascii="宋体" w:hAnsi="宋体"/>
        </w:rPr>
      </w:pPr>
      <w:r w:rsidRPr="00C70D89">
        <w:rPr>
          <w:rFonts w:ascii="宋体" w:hAnsi="宋体" w:hint="eastAsia"/>
          <w:color w:val="00B050"/>
        </w:rPr>
        <w:t>项目经理部</w:t>
      </w:r>
      <w:r w:rsidRPr="00C70D89">
        <w:rPr>
          <w:rFonts w:ascii="宋体" w:hAnsi="宋体" w:hint="eastAsia"/>
          <w:color w:val="FF0000"/>
        </w:rPr>
        <w:t>必须实行逐级</w:t>
      </w:r>
      <w:r w:rsidRPr="00301BA6">
        <w:rPr>
          <w:rFonts w:ascii="宋体" w:hAnsi="宋体" w:hint="eastAsia"/>
        </w:rPr>
        <w:t>安全技术交底制度，纵向延伸到班组全体作业人员。</w:t>
      </w:r>
    </w:p>
    <w:p w:rsidR="003C339E" w:rsidRPr="00301BA6" w:rsidRDefault="003C339E" w:rsidP="00AD4993">
      <w:pPr>
        <w:rPr>
          <w:rFonts w:ascii="宋体" w:hAnsi="宋体"/>
        </w:rPr>
      </w:pPr>
      <w:r w:rsidRPr="00301BA6">
        <w:rPr>
          <w:rFonts w:ascii="宋体" w:hAnsi="宋体" w:hint="eastAsia"/>
        </w:rPr>
        <w:t>对于“四新”或技术含量高、技术难度大的单项技术设计，必须经过</w:t>
      </w:r>
      <w:r w:rsidRPr="00C70D89">
        <w:rPr>
          <w:rFonts w:ascii="宋体" w:hAnsi="宋体" w:hint="eastAsia"/>
          <w:color w:val="FF0000"/>
        </w:rPr>
        <w:t>两级交底</w:t>
      </w:r>
      <w:r w:rsidRPr="00301BA6">
        <w:rPr>
          <w:rFonts w:ascii="宋体" w:hAnsi="宋体" w:hint="eastAsia"/>
        </w:rPr>
        <w:t>，即</w:t>
      </w:r>
      <w:r w:rsidRPr="00C70D89">
        <w:rPr>
          <w:rFonts w:ascii="宋体" w:hAnsi="宋体" w:hint="eastAsia"/>
          <w:color w:val="FF0000"/>
        </w:rPr>
        <w:t>初步设计、实施性施工图技术</w:t>
      </w:r>
      <w:r w:rsidRPr="00301BA6">
        <w:rPr>
          <w:rFonts w:ascii="宋体" w:hAnsi="宋体" w:hint="eastAsia"/>
        </w:rPr>
        <w:t>设计交底。</w:t>
      </w:r>
    </w:p>
    <w:p w:rsidR="003C339E" w:rsidRPr="00301BA6" w:rsidRDefault="003C339E" w:rsidP="00AD4993">
      <w:pPr>
        <w:rPr>
          <w:rFonts w:ascii="宋体" w:hAnsi="宋体"/>
        </w:rPr>
      </w:pPr>
      <w:r w:rsidRPr="00301BA6">
        <w:rPr>
          <w:rFonts w:ascii="宋体" w:hAnsi="宋体" w:hint="eastAsia"/>
        </w:rPr>
        <w:t>5024　安全生产检查监督的类型和内容</w:t>
      </w:r>
    </w:p>
    <w:p w:rsidR="003C339E" w:rsidRPr="00301BA6" w:rsidRDefault="003C339E" w:rsidP="00AD4993">
      <w:pPr>
        <w:rPr>
          <w:rFonts w:ascii="宋体" w:hAnsi="宋体"/>
        </w:rPr>
      </w:pPr>
      <w:r w:rsidRPr="00301BA6">
        <w:rPr>
          <w:rFonts w:ascii="宋体" w:hAnsi="宋体" w:hint="eastAsia"/>
        </w:rPr>
        <w:t>施工项目的安全检查应有</w:t>
      </w:r>
      <w:r w:rsidRPr="00A45DAE">
        <w:rPr>
          <w:rFonts w:ascii="宋体" w:hAnsi="宋体" w:hint="eastAsia"/>
          <w:color w:val="FF0000"/>
        </w:rPr>
        <w:t>项目经理</w:t>
      </w:r>
      <w:r w:rsidRPr="00301BA6">
        <w:rPr>
          <w:rFonts w:ascii="宋体" w:hAnsi="宋体" w:hint="eastAsia"/>
        </w:rPr>
        <w:t>组织，定期进行。</w:t>
      </w:r>
    </w:p>
    <w:p w:rsidR="003C339E" w:rsidRPr="00A45DAE" w:rsidRDefault="003C339E" w:rsidP="00AD4993">
      <w:pPr>
        <w:rPr>
          <w:rFonts w:ascii="宋体" w:hAnsi="宋体"/>
          <w:color w:val="FF0000"/>
        </w:rPr>
      </w:pPr>
      <w:r w:rsidRPr="00A45DAE">
        <w:rPr>
          <w:rFonts w:ascii="宋体" w:hAnsi="宋体" w:hint="eastAsia"/>
          <w:color w:val="FF0000"/>
        </w:rPr>
        <w:t>一、安全生产检查监督的主要类型</w:t>
      </w:r>
    </w:p>
    <w:p w:rsidR="003C339E" w:rsidRPr="00301BA6" w:rsidRDefault="003C339E" w:rsidP="00AD4993">
      <w:pPr>
        <w:rPr>
          <w:rFonts w:ascii="宋体" w:hAnsi="宋体"/>
        </w:rPr>
      </w:pPr>
      <w:r w:rsidRPr="00301BA6">
        <w:rPr>
          <w:rFonts w:ascii="宋体" w:hAnsi="宋体" w:hint="eastAsia"/>
        </w:rPr>
        <w:t>全面、经常性、专业或专职安全管理人员、季节性、节假日、要害部门重点安全检查。（可考案例）</w:t>
      </w:r>
    </w:p>
    <w:p w:rsidR="003C339E" w:rsidRPr="00A45DAE" w:rsidRDefault="003C339E" w:rsidP="00AD4993">
      <w:pPr>
        <w:rPr>
          <w:rFonts w:ascii="宋体" w:hAnsi="宋体"/>
          <w:color w:val="FF0000"/>
        </w:rPr>
      </w:pPr>
      <w:r w:rsidRPr="00A45DAE">
        <w:rPr>
          <w:rFonts w:ascii="宋体" w:hAnsi="宋体" w:hint="eastAsia"/>
          <w:color w:val="FF0000"/>
        </w:rPr>
        <w:t>二、安全生产检查监督的主要内容</w:t>
      </w:r>
    </w:p>
    <w:p w:rsidR="003C339E" w:rsidRPr="00301BA6" w:rsidRDefault="003C339E" w:rsidP="00AD4993">
      <w:pPr>
        <w:rPr>
          <w:rFonts w:ascii="宋体" w:hAnsi="宋体"/>
        </w:rPr>
      </w:pPr>
      <w:r w:rsidRPr="00301BA6">
        <w:rPr>
          <w:rFonts w:ascii="宋体" w:hAnsi="宋体" w:hint="eastAsia"/>
        </w:rPr>
        <w:t>查思想、</w:t>
      </w:r>
      <w:r w:rsidRPr="00963688">
        <w:rPr>
          <w:rFonts w:ascii="宋体" w:hAnsi="宋体" w:hint="eastAsia"/>
          <w:color w:val="FF0000"/>
        </w:rPr>
        <w:t>查制度</w:t>
      </w:r>
      <w:r w:rsidRPr="00301BA6">
        <w:rPr>
          <w:rFonts w:ascii="宋体" w:hAnsi="宋体" w:hint="eastAsia"/>
        </w:rPr>
        <w:t>、查管理、查隐患、查整改、查事故处理</w:t>
      </w:r>
    </w:p>
    <w:p w:rsidR="003C339E" w:rsidRPr="00963688" w:rsidRDefault="003C339E" w:rsidP="00AD4993">
      <w:pPr>
        <w:rPr>
          <w:rFonts w:ascii="宋体" w:hAnsi="宋体"/>
          <w:color w:val="FF0000"/>
        </w:rPr>
      </w:pPr>
      <w:r w:rsidRPr="00963688">
        <w:rPr>
          <w:rFonts w:ascii="宋体" w:hAnsi="宋体" w:hint="eastAsia"/>
          <w:color w:val="FF0000"/>
        </w:rPr>
        <w:t>三、安全隐患的处理</w:t>
      </w:r>
    </w:p>
    <w:p w:rsidR="003C339E" w:rsidRPr="00301BA6" w:rsidRDefault="003C339E" w:rsidP="00AD4993">
      <w:pPr>
        <w:rPr>
          <w:rFonts w:ascii="宋体" w:hAnsi="宋体"/>
        </w:rPr>
      </w:pPr>
      <w:r w:rsidRPr="00963688">
        <w:rPr>
          <w:rFonts w:ascii="宋体" w:hAnsi="宋体" w:hint="eastAsia"/>
          <w:color w:val="FF0000"/>
        </w:rPr>
        <w:t>（一）安全隐患包括</w:t>
      </w:r>
      <w:r w:rsidRPr="00A45DAE">
        <w:rPr>
          <w:rFonts w:ascii="宋体" w:hAnsi="宋体" w:hint="eastAsia"/>
          <w:color w:val="00B050"/>
        </w:rPr>
        <w:t>（P247 区分人的不安全行为和</w:t>
      </w:r>
      <w:proofErr w:type="gramStart"/>
      <w:r w:rsidRPr="00A45DAE">
        <w:rPr>
          <w:rFonts w:ascii="宋体" w:hAnsi="宋体" w:hint="eastAsia"/>
          <w:color w:val="00B050"/>
        </w:rPr>
        <w:t>物的</w:t>
      </w:r>
      <w:proofErr w:type="gramEnd"/>
      <w:r w:rsidRPr="00A45DAE">
        <w:rPr>
          <w:rFonts w:ascii="宋体" w:hAnsi="宋体" w:hint="eastAsia"/>
          <w:color w:val="00B050"/>
        </w:rPr>
        <w:t>不安全状态）</w:t>
      </w:r>
    </w:p>
    <w:p w:rsidR="003C339E" w:rsidRPr="00301BA6" w:rsidRDefault="003C339E" w:rsidP="00AD4993">
      <w:pPr>
        <w:rPr>
          <w:rFonts w:ascii="宋体" w:hAnsi="宋体"/>
        </w:rPr>
      </w:pPr>
      <w:r w:rsidRPr="00301BA6">
        <w:rPr>
          <w:rFonts w:ascii="宋体" w:hAnsi="宋体" w:hint="eastAsia"/>
        </w:rPr>
        <w:t>人的不安全因素、物的不安全状态、组织管理上的不安全因素</w:t>
      </w:r>
    </w:p>
    <w:p w:rsidR="003C339E" w:rsidRPr="00301BA6" w:rsidRDefault="003C339E" w:rsidP="00AD4993">
      <w:pPr>
        <w:rPr>
          <w:rFonts w:ascii="宋体" w:hAnsi="宋体"/>
        </w:rPr>
      </w:pPr>
      <w:r w:rsidRPr="00301BA6">
        <w:rPr>
          <w:rFonts w:ascii="宋体" w:hAnsi="宋体" w:hint="eastAsia"/>
        </w:rPr>
        <w:t>人的不安全行为：</w:t>
      </w:r>
    </w:p>
    <w:p w:rsidR="003C339E" w:rsidRPr="00301BA6" w:rsidRDefault="003C339E" w:rsidP="00AD4993">
      <w:pPr>
        <w:rPr>
          <w:rFonts w:ascii="宋体" w:hAnsi="宋体"/>
        </w:rPr>
      </w:pPr>
      <w:r w:rsidRPr="00301BA6">
        <w:rPr>
          <w:rFonts w:ascii="宋体" w:hAnsi="宋体" w:hint="eastAsia"/>
        </w:rPr>
        <w:t>（1）操作失误、忽视安全、忽视警告；（2）造成安全装置失效；（3）使用不安全设备；（4）手代替工具操作；（5）</w:t>
      </w:r>
      <w:r w:rsidRPr="00963688">
        <w:rPr>
          <w:rFonts w:ascii="宋体" w:hAnsi="宋体" w:hint="eastAsia"/>
          <w:color w:val="FF0000"/>
        </w:rPr>
        <w:t>物体存放不当</w:t>
      </w:r>
      <w:r w:rsidRPr="00301BA6">
        <w:rPr>
          <w:rFonts w:ascii="宋体" w:hAnsi="宋体" w:hint="eastAsia"/>
        </w:rPr>
        <w:t>；（6）冒险进入危险场所；（7）攀坐不安全位置；（8）在</w:t>
      </w:r>
      <w:proofErr w:type="gramStart"/>
      <w:r w:rsidRPr="00301BA6">
        <w:rPr>
          <w:rFonts w:ascii="宋体" w:hAnsi="宋体" w:hint="eastAsia"/>
        </w:rPr>
        <w:t>起吊物</w:t>
      </w:r>
      <w:proofErr w:type="gramEnd"/>
      <w:r w:rsidRPr="00301BA6">
        <w:rPr>
          <w:rFonts w:ascii="宋体" w:hAnsi="宋体" w:hint="eastAsia"/>
        </w:rPr>
        <w:t>下作业、停留；（9）在机器运转时进行检查、维修、保养；（10）有分散注意力的行为；（11）</w:t>
      </w:r>
      <w:r w:rsidRPr="00963688">
        <w:rPr>
          <w:rFonts w:ascii="宋体" w:hAnsi="宋体" w:hint="eastAsia"/>
          <w:color w:val="FF0000"/>
        </w:rPr>
        <w:t>未正确使用个人防护用品、用具</w:t>
      </w:r>
      <w:r w:rsidRPr="00301BA6">
        <w:rPr>
          <w:rFonts w:ascii="宋体" w:hAnsi="宋体" w:hint="eastAsia"/>
        </w:rPr>
        <w:t>；（12）不安全装束；（13）</w:t>
      </w:r>
      <w:r w:rsidRPr="00963688">
        <w:rPr>
          <w:rFonts w:ascii="宋体" w:hAnsi="宋体" w:hint="eastAsia"/>
          <w:color w:val="FF0000"/>
        </w:rPr>
        <w:t>对易燃易爆等危险物品处理错误</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lastRenderedPageBreak/>
        <w:t>物的不安全状态</w:t>
      </w:r>
    </w:p>
    <w:p w:rsidR="003C339E" w:rsidRPr="00301BA6" w:rsidRDefault="003C339E" w:rsidP="00AD4993">
      <w:pPr>
        <w:rPr>
          <w:rFonts w:ascii="宋体" w:hAnsi="宋体"/>
        </w:rPr>
      </w:pPr>
      <w:r w:rsidRPr="00301BA6">
        <w:rPr>
          <w:rFonts w:ascii="宋体" w:hAnsi="宋体" w:hint="eastAsia"/>
        </w:rPr>
        <w:t>1.物的不安全状态的内容</w:t>
      </w:r>
    </w:p>
    <w:p w:rsidR="003C339E" w:rsidRPr="00301BA6" w:rsidRDefault="003C339E" w:rsidP="00AD4993">
      <w:pPr>
        <w:rPr>
          <w:rFonts w:ascii="宋体" w:hAnsi="宋体"/>
        </w:rPr>
      </w:pPr>
      <w:r w:rsidRPr="00301BA6">
        <w:rPr>
          <w:rFonts w:ascii="宋体" w:hAnsi="宋体" w:hint="eastAsia"/>
        </w:rPr>
        <w:t>（1）物本身存在的</w:t>
      </w:r>
      <w:r w:rsidRPr="00A326E0">
        <w:rPr>
          <w:rFonts w:ascii="宋体" w:hAnsi="宋体" w:hint="eastAsia"/>
          <w:color w:val="FF0000"/>
        </w:rPr>
        <w:t>缺陷</w:t>
      </w:r>
    </w:p>
    <w:p w:rsidR="003C339E" w:rsidRPr="00301BA6" w:rsidRDefault="003C339E" w:rsidP="00AD4993">
      <w:pPr>
        <w:rPr>
          <w:rFonts w:ascii="宋体" w:hAnsi="宋体"/>
        </w:rPr>
      </w:pPr>
      <w:r w:rsidRPr="00301BA6">
        <w:rPr>
          <w:rFonts w:ascii="宋体" w:hAnsi="宋体" w:hint="eastAsia"/>
        </w:rPr>
        <w:t>（2）防护保险方面的缺陷</w:t>
      </w:r>
    </w:p>
    <w:p w:rsidR="003C339E" w:rsidRPr="00301BA6" w:rsidRDefault="003C339E" w:rsidP="00AD4993">
      <w:pPr>
        <w:rPr>
          <w:rFonts w:ascii="宋体" w:hAnsi="宋体"/>
        </w:rPr>
      </w:pPr>
      <w:r w:rsidRPr="00301BA6">
        <w:rPr>
          <w:rFonts w:ascii="宋体" w:hAnsi="宋体" w:hint="eastAsia"/>
        </w:rPr>
        <w:t>（3）物的放置方法的</w:t>
      </w:r>
      <w:r w:rsidRPr="00A326E0">
        <w:rPr>
          <w:rFonts w:ascii="宋体" w:hAnsi="宋体" w:hint="eastAsia"/>
          <w:color w:val="FF0000"/>
        </w:rPr>
        <w:t>缺陷</w:t>
      </w:r>
    </w:p>
    <w:p w:rsidR="003C339E" w:rsidRPr="00301BA6" w:rsidRDefault="003C339E" w:rsidP="00AD4993">
      <w:pPr>
        <w:rPr>
          <w:rFonts w:ascii="宋体" w:hAnsi="宋体"/>
        </w:rPr>
      </w:pPr>
      <w:r w:rsidRPr="00301BA6">
        <w:rPr>
          <w:rFonts w:ascii="宋体" w:hAnsi="宋体" w:hint="eastAsia"/>
        </w:rPr>
        <w:t>（4）作业环境场所的缺陷</w:t>
      </w:r>
    </w:p>
    <w:p w:rsidR="003C339E" w:rsidRPr="00301BA6" w:rsidRDefault="003C339E" w:rsidP="00AD4993">
      <w:pPr>
        <w:rPr>
          <w:rFonts w:ascii="宋体" w:hAnsi="宋体"/>
        </w:rPr>
      </w:pPr>
      <w:r w:rsidRPr="00301BA6">
        <w:rPr>
          <w:rFonts w:ascii="宋体" w:hAnsi="宋体" w:hint="eastAsia"/>
        </w:rPr>
        <w:t>（5）外部的和自然界的不安全状态</w:t>
      </w:r>
    </w:p>
    <w:p w:rsidR="003C339E" w:rsidRPr="00301BA6" w:rsidRDefault="003C339E" w:rsidP="00AD4993">
      <w:pPr>
        <w:rPr>
          <w:rFonts w:ascii="宋体" w:hAnsi="宋体"/>
        </w:rPr>
      </w:pPr>
      <w:r w:rsidRPr="00301BA6">
        <w:rPr>
          <w:rFonts w:ascii="宋体" w:hAnsi="宋体" w:hint="eastAsia"/>
        </w:rPr>
        <w:t>（6）作业方法导致的物的不安全状态</w:t>
      </w:r>
    </w:p>
    <w:p w:rsidR="003C339E" w:rsidRPr="00301BA6" w:rsidRDefault="003C339E" w:rsidP="00AD4993">
      <w:pPr>
        <w:rPr>
          <w:rFonts w:ascii="宋体" w:hAnsi="宋体"/>
        </w:rPr>
      </w:pPr>
      <w:r w:rsidRPr="00301BA6">
        <w:rPr>
          <w:rFonts w:ascii="宋体" w:hAnsi="宋体" w:hint="eastAsia"/>
        </w:rPr>
        <w:t>（7）保护器具信号、标志和个体防护用品的缺陷</w:t>
      </w:r>
    </w:p>
    <w:p w:rsidR="003C339E" w:rsidRPr="00301BA6" w:rsidRDefault="003C339E" w:rsidP="00AD4993">
      <w:pPr>
        <w:rPr>
          <w:rFonts w:ascii="宋体" w:hAnsi="宋体"/>
        </w:rPr>
      </w:pPr>
      <w:r w:rsidRPr="00301BA6">
        <w:rPr>
          <w:rFonts w:ascii="宋体" w:hAnsi="宋体" w:hint="eastAsia"/>
        </w:rPr>
        <w:t>2.物的不安全状态的类型</w:t>
      </w:r>
    </w:p>
    <w:p w:rsidR="003C339E" w:rsidRPr="00301BA6" w:rsidRDefault="003C339E" w:rsidP="00AD4993">
      <w:pPr>
        <w:rPr>
          <w:rFonts w:ascii="宋体" w:hAnsi="宋体"/>
        </w:rPr>
      </w:pPr>
      <w:r w:rsidRPr="00301BA6">
        <w:rPr>
          <w:rFonts w:ascii="宋体" w:hAnsi="宋体" w:hint="eastAsia"/>
        </w:rPr>
        <w:t>（1）防护等装置缺陷</w:t>
      </w:r>
    </w:p>
    <w:p w:rsidR="003C339E" w:rsidRPr="00301BA6" w:rsidRDefault="003C339E" w:rsidP="00AD4993">
      <w:pPr>
        <w:rPr>
          <w:rFonts w:ascii="宋体" w:hAnsi="宋体"/>
        </w:rPr>
      </w:pPr>
      <w:r w:rsidRPr="00301BA6">
        <w:rPr>
          <w:rFonts w:ascii="宋体" w:hAnsi="宋体" w:hint="eastAsia"/>
        </w:rPr>
        <w:t>（2）设备、设施等缺陷</w:t>
      </w:r>
    </w:p>
    <w:p w:rsidR="003C339E" w:rsidRPr="00A326E0" w:rsidRDefault="003C339E" w:rsidP="00AD4993">
      <w:pPr>
        <w:rPr>
          <w:rFonts w:ascii="宋体" w:hAnsi="宋体"/>
          <w:color w:val="FF0000"/>
        </w:rPr>
      </w:pPr>
      <w:r w:rsidRPr="00301BA6">
        <w:rPr>
          <w:rFonts w:ascii="宋体" w:hAnsi="宋体" w:hint="eastAsia"/>
        </w:rPr>
        <w:t>（3）</w:t>
      </w:r>
      <w:r w:rsidRPr="00A326E0">
        <w:rPr>
          <w:rFonts w:ascii="宋体" w:hAnsi="宋体" w:hint="eastAsia"/>
          <w:color w:val="FF0000"/>
        </w:rPr>
        <w:t>个人防护用品缺陷</w:t>
      </w:r>
    </w:p>
    <w:p w:rsidR="003C339E" w:rsidRPr="00301BA6" w:rsidRDefault="003C339E" w:rsidP="00AD4993">
      <w:pPr>
        <w:rPr>
          <w:rFonts w:ascii="宋体" w:hAnsi="宋体"/>
        </w:rPr>
      </w:pPr>
      <w:r w:rsidRPr="00301BA6">
        <w:rPr>
          <w:rFonts w:ascii="宋体" w:hAnsi="宋体" w:hint="eastAsia"/>
        </w:rPr>
        <w:t>（4）生产场地环境的缺陷</w:t>
      </w:r>
    </w:p>
    <w:p w:rsidR="003C339E" w:rsidRPr="00A326E0" w:rsidRDefault="003C339E" w:rsidP="00AD4993">
      <w:pPr>
        <w:rPr>
          <w:rFonts w:ascii="宋体" w:hAnsi="宋体"/>
          <w:color w:val="FF0000"/>
        </w:rPr>
      </w:pPr>
      <w:r w:rsidRPr="00A326E0">
        <w:rPr>
          <w:rFonts w:ascii="宋体" w:hAnsi="宋体" w:hint="eastAsia"/>
          <w:color w:val="FF0000"/>
        </w:rPr>
        <w:t>（二）建设工程安全隐患的处理</w:t>
      </w:r>
    </w:p>
    <w:p w:rsidR="003C339E" w:rsidRDefault="003C339E" w:rsidP="00AD4993">
      <w:pPr>
        <w:rPr>
          <w:rFonts w:ascii="宋体" w:hAnsi="宋体"/>
        </w:rPr>
      </w:pPr>
      <w:r w:rsidRPr="00301BA6">
        <w:rPr>
          <w:rFonts w:ascii="宋体" w:hAnsi="宋体" w:hint="eastAsia"/>
        </w:rPr>
        <w:t>1.冗余安全</w:t>
      </w:r>
      <w:proofErr w:type="gramStart"/>
      <w:r w:rsidRPr="00301BA6">
        <w:rPr>
          <w:rFonts w:ascii="宋体" w:hAnsi="宋体" w:hint="eastAsia"/>
        </w:rPr>
        <w:t>度治理</w:t>
      </w:r>
      <w:proofErr w:type="gramEnd"/>
      <w:r w:rsidRPr="00301BA6">
        <w:rPr>
          <w:rFonts w:ascii="宋体" w:hAnsi="宋体" w:hint="eastAsia"/>
        </w:rPr>
        <w:t>原则</w:t>
      </w:r>
    </w:p>
    <w:p w:rsidR="003C339E" w:rsidRPr="00A326E0" w:rsidRDefault="003C339E" w:rsidP="00AD4993">
      <w:pPr>
        <w:rPr>
          <w:rFonts w:ascii="宋体" w:hAnsi="宋体"/>
          <w:color w:val="FF0000"/>
        </w:rPr>
      </w:pPr>
      <w:r w:rsidRPr="00301BA6">
        <w:rPr>
          <w:rFonts w:ascii="宋体" w:hAnsi="宋体" w:hint="eastAsia"/>
        </w:rPr>
        <w:t>考虑设多道防线，即使发生一两道防线无效，还有冗余的防线可以控制事故隐患。如：</w:t>
      </w:r>
      <w:r w:rsidRPr="00A326E0">
        <w:rPr>
          <w:rFonts w:ascii="宋体" w:hAnsi="宋体" w:hint="eastAsia"/>
          <w:color w:val="FF0000"/>
        </w:rPr>
        <w:t>道路上有一个坑，既要设防护栏及警示牌，又要设照明及夜间警示红灯</w:t>
      </w:r>
    </w:p>
    <w:p w:rsidR="003C339E" w:rsidRPr="00301BA6" w:rsidRDefault="003C339E" w:rsidP="00AD4993">
      <w:pPr>
        <w:rPr>
          <w:rFonts w:ascii="宋体" w:hAnsi="宋体"/>
        </w:rPr>
      </w:pPr>
      <w:r w:rsidRPr="00301BA6">
        <w:rPr>
          <w:rFonts w:ascii="宋体" w:hAnsi="宋体" w:hint="eastAsia"/>
        </w:rPr>
        <w:t>2.单项隐患综合治理原则</w:t>
      </w:r>
    </w:p>
    <w:p w:rsidR="003C339E" w:rsidRPr="00301BA6" w:rsidRDefault="003C339E" w:rsidP="00AD4993">
      <w:pPr>
        <w:rPr>
          <w:rFonts w:ascii="宋体" w:hAnsi="宋体"/>
        </w:rPr>
      </w:pPr>
      <w:r w:rsidRPr="00301BA6">
        <w:rPr>
          <w:rFonts w:ascii="宋体" w:hAnsi="宋体" w:hint="eastAsia"/>
        </w:rPr>
        <w:t>3.事故直接隐患与间接隐患并治原则</w:t>
      </w:r>
    </w:p>
    <w:p w:rsidR="003C339E" w:rsidRPr="00301BA6" w:rsidRDefault="003C339E" w:rsidP="00AD4993">
      <w:pPr>
        <w:rPr>
          <w:rFonts w:ascii="宋体" w:hAnsi="宋体"/>
        </w:rPr>
      </w:pPr>
      <w:r w:rsidRPr="00301BA6">
        <w:rPr>
          <w:rFonts w:ascii="宋体" w:hAnsi="宋体" w:hint="eastAsia"/>
        </w:rPr>
        <w:t>4.预防与减灾并重治理原则</w:t>
      </w:r>
    </w:p>
    <w:p w:rsidR="003C339E" w:rsidRPr="00301BA6" w:rsidRDefault="003C339E" w:rsidP="00AD4993">
      <w:pPr>
        <w:rPr>
          <w:rFonts w:ascii="宋体" w:hAnsi="宋体"/>
        </w:rPr>
      </w:pPr>
      <w:r w:rsidRPr="00301BA6">
        <w:rPr>
          <w:rFonts w:ascii="宋体" w:hAnsi="宋体" w:hint="eastAsia"/>
        </w:rPr>
        <w:t>5.重点治理原则</w:t>
      </w:r>
    </w:p>
    <w:p w:rsidR="003C339E" w:rsidRPr="00301BA6" w:rsidRDefault="003C339E" w:rsidP="00AD4993">
      <w:pPr>
        <w:rPr>
          <w:rFonts w:ascii="宋体" w:hAnsi="宋体"/>
        </w:rPr>
      </w:pPr>
      <w:r w:rsidRPr="00301BA6">
        <w:rPr>
          <w:rFonts w:ascii="宋体" w:hAnsi="宋体" w:hint="eastAsia"/>
        </w:rPr>
        <w:t>6.动态治理原则</w:t>
      </w:r>
    </w:p>
    <w:p w:rsidR="003C339E" w:rsidRPr="00301BA6" w:rsidRDefault="003C339E" w:rsidP="00AD4993">
      <w:pPr>
        <w:rPr>
          <w:rFonts w:ascii="宋体" w:hAnsi="宋体"/>
        </w:rPr>
      </w:pPr>
      <w:r w:rsidRPr="00A326E0">
        <w:rPr>
          <w:rFonts w:ascii="宋体" w:hAnsi="宋体" w:hint="eastAsia"/>
          <w:color w:val="00B050"/>
        </w:rPr>
        <w:t>【关注】</w:t>
      </w:r>
      <w:r w:rsidRPr="00301BA6">
        <w:rPr>
          <w:rFonts w:ascii="宋体" w:hAnsi="宋体" w:hint="eastAsia"/>
        </w:rPr>
        <w:t>记忆教材中的例子</w:t>
      </w:r>
    </w:p>
    <w:p w:rsidR="003C339E" w:rsidRPr="00301BA6" w:rsidRDefault="003C339E" w:rsidP="00AD4993">
      <w:pPr>
        <w:rPr>
          <w:rFonts w:ascii="宋体" w:hAnsi="宋体"/>
        </w:rPr>
      </w:pPr>
      <w:r w:rsidRPr="00301BA6">
        <w:rPr>
          <w:rFonts w:ascii="宋体" w:hAnsi="宋体" w:hint="eastAsia"/>
        </w:rPr>
        <w:t>冗余：通过多重备份来增加系统的可靠性。</w:t>
      </w:r>
    </w:p>
    <w:p w:rsidR="003C339E" w:rsidRPr="00301BA6" w:rsidRDefault="003C339E" w:rsidP="00AD4993">
      <w:pPr>
        <w:rPr>
          <w:rFonts w:ascii="宋体" w:hAnsi="宋体"/>
        </w:rPr>
      </w:pPr>
      <w:r w:rsidRPr="00301BA6">
        <w:rPr>
          <w:rFonts w:ascii="宋体" w:hAnsi="宋体" w:hint="eastAsia"/>
        </w:rPr>
        <w:t>1Z205030　建设工程生产安全事故应急预案和事故处理（4-5分）</w:t>
      </w:r>
    </w:p>
    <w:p w:rsidR="003C339E" w:rsidRPr="00301BA6" w:rsidRDefault="003C339E" w:rsidP="00AD4993">
      <w:pPr>
        <w:rPr>
          <w:rFonts w:ascii="宋体" w:hAnsi="宋体"/>
        </w:rPr>
      </w:pPr>
      <w:r w:rsidRPr="00301BA6">
        <w:rPr>
          <w:rFonts w:ascii="宋体" w:hAnsi="宋体" w:hint="eastAsia"/>
        </w:rPr>
        <w:t>5031　安全生产事故应急预案的内容</w:t>
      </w:r>
    </w:p>
    <w:tbl>
      <w:tblPr>
        <w:tblW w:w="74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587"/>
        <w:gridCol w:w="5883"/>
      </w:tblGrid>
      <w:tr w:rsidR="003C339E" w:rsidRPr="00D019CC" w:rsidTr="003C339E">
        <w:trPr>
          <w:trHeight w:val="870"/>
          <w:tblCellSpacing w:w="0" w:type="dxa"/>
        </w:trPr>
        <w:tc>
          <w:tcPr>
            <w:tcW w:w="1587" w:type="dxa"/>
          </w:tcPr>
          <w:p w:rsidR="003C339E" w:rsidRPr="00D019CC" w:rsidRDefault="003C339E" w:rsidP="00AD4993">
            <w:pPr>
              <w:rPr>
                <w:rFonts w:ascii="宋体" w:hAnsi="宋体" w:cs="宋体"/>
                <w:szCs w:val="21"/>
              </w:rPr>
            </w:pPr>
            <w:r w:rsidRPr="00D019CC">
              <w:rPr>
                <w:rFonts w:ascii="宋体" w:hAnsi="宋体" w:hint="eastAsia"/>
                <w:szCs w:val="21"/>
              </w:rPr>
              <w:t>综合应急预案</w:t>
            </w:r>
          </w:p>
        </w:tc>
        <w:tc>
          <w:tcPr>
            <w:tcW w:w="5883" w:type="dxa"/>
          </w:tcPr>
          <w:p w:rsidR="003C339E" w:rsidRPr="00D019CC" w:rsidRDefault="003C339E" w:rsidP="00AD4993">
            <w:pPr>
              <w:rPr>
                <w:rFonts w:ascii="宋体" w:hAnsi="宋体" w:cs="宋体"/>
                <w:szCs w:val="21"/>
              </w:rPr>
            </w:pPr>
            <w:r w:rsidRPr="00D019CC">
              <w:rPr>
                <w:rFonts w:ascii="宋体" w:hAnsi="宋体" w:hint="eastAsia"/>
                <w:szCs w:val="21"/>
              </w:rPr>
              <w:t>从</w:t>
            </w:r>
            <w:r w:rsidRPr="00D019CC">
              <w:rPr>
                <w:rFonts w:ascii="宋体" w:hAnsi="宋体" w:hint="eastAsia"/>
                <w:color w:val="FF0000"/>
                <w:szCs w:val="21"/>
              </w:rPr>
              <w:t>总体上</w:t>
            </w:r>
            <w:r w:rsidRPr="00D019CC">
              <w:rPr>
                <w:rFonts w:ascii="宋体" w:hAnsi="宋体" w:hint="eastAsia"/>
                <w:szCs w:val="21"/>
              </w:rPr>
              <w:t>阐述事故的应急方针、政策，应急组织结构及相关应急职责，应急行动、措施和保障等</w:t>
            </w:r>
            <w:r w:rsidRPr="00D019CC">
              <w:rPr>
                <w:rFonts w:ascii="宋体" w:hAnsi="宋体" w:hint="eastAsia"/>
                <w:color w:val="FF0000"/>
                <w:szCs w:val="21"/>
              </w:rPr>
              <w:t>基本要求和程序</w:t>
            </w:r>
            <w:r w:rsidRPr="00D019CC">
              <w:rPr>
                <w:rFonts w:ascii="宋体" w:hAnsi="宋体" w:hint="eastAsia"/>
                <w:szCs w:val="21"/>
              </w:rPr>
              <w:t>，是应对各类事故的</w:t>
            </w:r>
            <w:r w:rsidRPr="00D019CC">
              <w:rPr>
                <w:rFonts w:ascii="宋体" w:hAnsi="宋体" w:hint="eastAsia"/>
                <w:color w:val="FF0000"/>
                <w:szCs w:val="21"/>
              </w:rPr>
              <w:t>综合性文件</w:t>
            </w:r>
          </w:p>
        </w:tc>
      </w:tr>
      <w:tr w:rsidR="003C339E" w:rsidRPr="00D019CC" w:rsidTr="003C339E">
        <w:trPr>
          <w:trHeight w:val="1125"/>
          <w:tblCellSpacing w:w="0" w:type="dxa"/>
        </w:trPr>
        <w:tc>
          <w:tcPr>
            <w:tcW w:w="1587" w:type="dxa"/>
          </w:tcPr>
          <w:p w:rsidR="003C339E" w:rsidRPr="00D019CC" w:rsidRDefault="003C339E" w:rsidP="00AD4993">
            <w:pPr>
              <w:rPr>
                <w:rFonts w:ascii="宋体" w:hAnsi="宋体" w:cs="宋体"/>
                <w:szCs w:val="21"/>
              </w:rPr>
            </w:pPr>
            <w:r w:rsidRPr="00D019CC">
              <w:rPr>
                <w:rFonts w:ascii="宋体" w:hAnsi="宋体" w:hint="eastAsia"/>
                <w:szCs w:val="21"/>
              </w:rPr>
              <w:t>专项应急预案</w:t>
            </w:r>
          </w:p>
        </w:tc>
        <w:tc>
          <w:tcPr>
            <w:tcW w:w="5883" w:type="dxa"/>
          </w:tcPr>
          <w:p w:rsidR="003C339E" w:rsidRPr="00D019CC" w:rsidRDefault="003C339E" w:rsidP="00AD4993">
            <w:pPr>
              <w:rPr>
                <w:rFonts w:ascii="宋体" w:hAnsi="宋体" w:cs="宋体"/>
                <w:szCs w:val="21"/>
              </w:rPr>
            </w:pPr>
            <w:r w:rsidRPr="00D019CC">
              <w:rPr>
                <w:rFonts w:ascii="宋体" w:hAnsi="宋体" w:hint="eastAsia"/>
                <w:szCs w:val="21"/>
              </w:rPr>
              <w:t>针对</w:t>
            </w:r>
            <w:r w:rsidRPr="00D019CC">
              <w:rPr>
                <w:rFonts w:ascii="宋体" w:hAnsi="宋体" w:hint="eastAsia"/>
                <w:color w:val="FF0000"/>
                <w:szCs w:val="21"/>
              </w:rPr>
              <w:t>具体的事故类别</w:t>
            </w:r>
            <w:r w:rsidRPr="00D019CC">
              <w:rPr>
                <w:rFonts w:ascii="宋体" w:hAnsi="宋体" w:hint="eastAsia"/>
                <w:szCs w:val="21"/>
              </w:rPr>
              <w:t>（如</w:t>
            </w:r>
            <w:r w:rsidRPr="00D019CC">
              <w:rPr>
                <w:rFonts w:ascii="宋体" w:hAnsi="宋体" w:hint="eastAsia"/>
                <w:color w:val="2FE226"/>
                <w:szCs w:val="21"/>
              </w:rPr>
              <w:t>基坑开挖、脚手架拆除等事故</w:t>
            </w:r>
            <w:r w:rsidRPr="00D019CC">
              <w:rPr>
                <w:rFonts w:ascii="宋体" w:hAnsi="宋体" w:hint="eastAsia"/>
                <w:szCs w:val="21"/>
              </w:rPr>
              <w:t>）、危险源和应急保障而制定的计划或方案，是综合应急预案的组成部分，应按照综合应急预案的程序和要求组织制定，并作为</w:t>
            </w:r>
            <w:r w:rsidRPr="00D019CC">
              <w:rPr>
                <w:rFonts w:ascii="宋体" w:hAnsi="宋体" w:hint="eastAsia"/>
                <w:color w:val="FF0000"/>
                <w:szCs w:val="21"/>
              </w:rPr>
              <w:t>综合应急预案的附件</w:t>
            </w:r>
          </w:p>
        </w:tc>
      </w:tr>
      <w:tr w:rsidR="003C339E" w:rsidRPr="00D019CC" w:rsidTr="003C339E">
        <w:trPr>
          <w:trHeight w:val="375"/>
          <w:tblCellSpacing w:w="0" w:type="dxa"/>
        </w:trPr>
        <w:tc>
          <w:tcPr>
            <w:tcW w:w="1587" w:type="dxa"/>
          </w:tcPr>
          <w:p w:rsidR="003C339E" w:rsidRPr="00D019CC" w:rsidRDefault="003C339E" w:rsidP="00AD4993">
            <w:pPr>
              <w:rPr>
                <w:rFonts w:ascii="宋体" w:hAnsi="宋体" w:cs="宋体"/>
                <w:szCs w:val="21"/>
              </w:rPr>
            </w:pPr>
            <w:r w:rsidRPr="00D019CC">
              <w:rPr>
                <w:rFonts w:ascii="宋体" w:hAnsi="宋体" w:hint="eastAsia"/>
                <w:szCs w:val="21"/>
              </w:rPr>
              <w:t>现场处置方案</w:t>
            </w:r>
          </w:p>
        </w:tc>
        <w:tc>
          <w:tcPr>
            <w:tcW w:w="5883" w:type="dxa"/>
          </w:tcPr>
          <w:p w:rsidR="003C339E" w:rsidRPr="00D019CC" w:rsidRDefault="003C339E" w:rsidP="00AD4993">
            <w:pPr>
              <w:rPr>
                <w:rFonts w:ascii="宋体" w:hAnsi="宋体" w:cs="宋体"/>
                <w:szCs w:val="21"/>
              </w:rPr>
            </w:pPr>
            <w:r w:rsidRPr="00D019CC">
              <w:rPr>
                <w:rFonts w:ascii="宋体" w:hAnsi="宋体" w:hint="eastAsia"/>
                <w:szCs w:val="21"/>
              </w:rPr>
              <w:t>针对</w:t>
            </w:r>
            <w:r w:rsidRPr="00D019CC">
              <w:rPr>
                <w:rFonts w:ascii="宋体" w:hAnsi="宋体" w:hint="eastAsia"/>
                <w:color w:val="FF0000"/>
                <w:szCs w:val="21"/>
              </w:rPr>
              <w:t>具体的装置</w:t>
            </w:r>
            <w:r w:rsidRPr="00D019CC">
              <w:rPr>
                <w:rFonts w:ascii="宋体" w:hAnsi="宋体" w:hint="eastAsia"/>
                <w:szCs w:val="21"/>
              </w:rPr>
              <w:t>、场所或设施、岗位所制定的应急处置措施</w:t>
            </w:r>
          </w:p>
        </w:tc>
      </w:tr>
    </w:tbl>
    <w:p w:rsidR="003C339E" w:rsidRPr="00301BA6" w:rsidRDefault="003C339E" w:rsidP="00AD4993">
      <w:pPr>
        <w:rPr>
          <w:rFonts w:ascii="宋体" w:hAnsi="宋体"/>
        </w:rPr>
      </w:pPr>
      <w:r w:rsidRPr="00301BA6">
        <w:rPr>
          <w:rFonts w:ascii="宋体" w:hAnsi="宋体" w:hint="eastAsia"/>
        </w:rPr>
        <w:t>5032　生产安全事故应急预案的管理</w:t>
      </w:r>
    </w:p>
    <w:p w:rsidR="003C339E" w:rsidRPr="00301BA6" w:rsidRDefault="003C339E" w:rsidP="00AD4993">
      <w:pPr>
        <w:rPr>
          <w:rFonts w:ascii="宋体" w:hAnsi="宋体"/>
        </w:rPr>
      </w:pPr>
      <w:r w:rsidRPr="00A326E0">
        <w:rPr>
          <w:rFonts w:ascii="宋体" w:hAnsi="宋体" w:hint="eastAsia"/>
          <w:color w:val="FF0000"/>
        </w:rPr>
        <w:t>包括应急预案的</w:t>
      </w:r>
      <w:r w:rsidRPr="00A326E0">
        <w:rPr>
          <w:rFonts w:ascii="宋体" w:hAnsi="宋体" w:hint="eastAsia"/>
          <w:color w:val="00B050"/>
        </w:rPr>
        <w:t>评审、备案、实施和奖惩</w:t>
      </w:r>
      <w:r w:rsidRPr="00301BA6">
        <w:rPr>
          <w:rFonts w:ascii="宋体" w:hAnsi="宋体" w:hint="eastAsia"/>
        </w:rPr>
        <w:t>。</w:t>
      </w:r>
      <w:r w:rsidRPr="00A326E0">
        <w:rPr>
          <w:rFonts w:ascii="宋体" w:hAnsi="宋体" w:hint="eastAsia"/>
          <w:color w:val="FF0000"/>
        </w:rPr>
        <w:t>（多选考点）</w:t>
      </w:r>
    </w:p>
    <w:p w:rsidR="003C339E" w:rsidRPr="00A326E0" w:rsidRDefault="003C339E" w:rsidP="00AD4993">
      <w:pPr>
        <w:rPr>
          <w:rFonts w:ascii="宋体" w:hAnsi="宋体"/>
          <w:color w:val="FF0000"/>
        </w:rPr>
      </w:pPr>
      <w:r w:rsidRPr="00A326E0">
        <w:rPr>
          <w:rFonts w:ascii="宋体" w:hAnsi="宋体" w:hint="eastAsia"/>
          <w:color w:val="FF0000"/>
        </w:rPr>
        <w:t>一、应急预案的评审</w:t>
      </w:r>
    </w:p>
    <w:p w:rsidR="003C339E" w:rsidRPr="00301BA6" w:rsidRDefault="003C339E" w:rsidP="00AD4993">
      <w:pPr>
        <w:rPr>
          <w:rFonts w:ascii="宋体" w:hAnsi="宋体"/>
        </w:rPr>
      </w:pPr>
      <w:r w:rsidRPr="00301BA6">
        <w:rPr>
          <w:rFonts w:ascii="宋体" w:hAnsi="宋体" w:hint="eastAsia"/>
        </w:rPr>
        <w:t>组织：地方各级安全生产监督管理部门，必要时可以召开听证会</w:t>
      </w:r>
    </w:p>
    <w:p w:rsidR="003C339E" w:rsidRPr="00301BA6" w:rsidRDefault="003C339E" w:rsidP="00AD4993">
      <w:pPr>
        <w:rPr>
          <w:rFonts w:ascii="宋体" w:hAnsi="宋体"/>
        </w:rPr>
      </w:pPr>
      <w:r w:rsidRPr="00301BA6">
        <w:rPr>
          <w:rFonts w:ascii="宋体" w:hAnsi="宋体" w:hint="eastAsia"/>
        </w:rPr>
        <w:t>参与人员：涉及的政府工作人员和有关专家，有利害关系的应当回避</w:t>
      </w:r>
    </w:p>
    <w:p w:rsidR="003C339E" w:rsidRPr="00A326E0" w:rsidRDefault="003C339E" w:rsidP="00AD4993">
      <w:pPr>
        <w:rPr>
          <w:rFonts w:ascii="宋体" w:hAnsi="宋体"/>
          <w:color w:val="FF0000"/>
        </w:rPr>
      </w:pPr>
      <w:r w:rsidRPr="00A326E0">
        <w:rPr>
          <w:rFonts w:ascii="宋体" w:hAnsi="宋体" w:hint="eastAsia"/>
          <w:color w:val="FF0000"/>
        </w:rPr>
        <w:t>二、应急预案的备案</w:t>
      </w:r>
    </w:p>
    <w:p w:rsidR="003C339E" w:rsidRPr="00301BA6" w:rsidRDefault="003C339E" w:rsidP="00AD4993">
      <w:pPr>
        <w:rPr>
          <w:rFonts w:ascii="宋体" w:hAnsi="宋体"/>
        </w:rPr>
      </w:pPr>
      <w:r>
        <w:rPr>
          <w:noProof/>
          <w:color w:val="000000"/>
          <w:szCs w:val="21"/>
        </w:rPr>
        <w:lastRenderedPageBreak/>
        <w:drawing>
          <wp:inline distT="0" distB="0" distL="0" distR="0">
            <wp:extent cx="3952875" cy="1314450"/>
            <wp:effectExtent l="19050" t="0" r="9525" b="0"/>
            <wp:docPr id="27" name="图片 27" descr="CatchC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tchC541"/>
                    <pic:cNvPicPr>
                      <a:picLocks noChangeAspect="1" noChangeArrowheads="1"/>
                    </pic:cNvPicPr>
                  </pic:nvPicPr>
                  <pic:blipFill>
                    <a:blip r:embed="rId25" cstate="print"/>
                    <a:srcRect/>
                    <a:stretch>
                      <a:fillRect/>
                    </a:stretch>
                  </pic:blipFill>
                  <pic:spPr bwMode="auto">
                    <a:xfrm>
                      <a:off x="0" y="0"/>
                      <a:ext cx="3952875" cy="1314450"/>
                    </a:xfrm>
                    <a:prstGeom prst="rect">
                      <a:avLst/>
                    </a:prstGeom>
                    <a:noFill/>
                    <a:ln w="9525">
                      <a:noFill/>
                      <a:miter lim="800000"/>
                      <a:headEnd/>
                      <a:tailEnd/>
                    </a:ln>
                  </pic:spPr>
                </pic:pic>
              </a:graphicData>
            </a:graphic>
          </wp:inline>
        </w:drawing>
      </w:r>
    </w:p>
    <w:p w:rsidR="003C339E" w:rsidRPr="00A326E0" w:rsidRDefault="003C339E" w:rsidP="00AD4993">
      <w:pPr>
        <w:rPr>
          <w:rFonts w:ascii="宋体" w:hAnsi="宋体"/>
          <w:color w:val="FF0000"/>
        </w:rPr>
      </w:pPr>
      <w:r w:rsidRPr="00A326E0">
        <w:rPr>
          <w:rFonts w:ascii="宋体" w:hAnsi="宋体" w:hint="eastAsia"/>
          <w:color w:val="FF0000"/>
        </w:rPr>
        <w:t>三、应急预案的实施</w:t>
      </w:r>
    </w:p>
    <w:p w:rsidR="003C339E" w:rsidRPr="00301BA6" w:rsidRDefault="003C339E" w:rsidP="00AD4993">
      <w:pPr>
        <w:rPr>
          <w:rFonts w:ascii="宋体" w:hAnsi="宋体"/>
        </w:rPr>
      </w:pPr>
      <w:r w:rsidRPr="00301BA6">
        <w:rPr>
          <w:rFonts w:ascii="宋体" w:hAnsi="宋体" w:hint="eastAsia"/>
        </w:rPr>
        <w:t>①综合应急预案；</w:t>
      </w:r>
    </w:p>
    <w:p w:rsidR="003C339E" w:rsidRPr="00301BA6" w:rsidRDefault="003C339E" w:rsidP="00AD4993">
      <w:pPr>
        <w:rPr>
          <w:rFonts w:ascii="宋体" w:hAnsi="宋体"/>
        </w:rPr>
      </w:pPr>
      <w:r w:rsidRPr="00301BA6">
        <w:rPr>
          <w:rFonts w:ascii="宋体" w:hAnsi="宋体" w:hint="eastAsia"/>
        </w:rPr>
        <w:t xml:space="preserve">②专项应急预案； </w:t>
      </w:r>
    </w:p>
    <w:p w:rsidR="003C339E" w:rsidRPr="00301BA6" w:rsidRDefault="003C339E" w:rsidP="00AD4993">
      <w:pPr>
        <w:rPr>
          <w:rFonts w:ascii="宋体" w:hAnsi="宋体"/>
        </w:rPr>
      </w:pPr>
      <w:r w:rsidRPr="00301BA6">
        <w:rPr>
          <w:rFonts w:ascii="宋体" w:hAnsi="宋体" w:hint="eastAsia"/>
        </w:rPr>
        <w:t>③现场处置方案。</w:t>
      </w:r>
    </w:p>
    <w:p w:rsidR="003C339E" w:rsidRPr="0055685D" w:rsidRDefault="003C339E" w:rsidP="00AD4993">
      <w:pPr>
        <w:rPr>
          <w:rFonts w:ascii="宋体" w:hAnsi="宋体"/>
          <w:color w:val="0070C0"/>
        </w:rPr>
      </w:pPr>
      <w:r w:rsidRPr="00301BA6">
        <w:rPr>
          <w:rFonts w:ascii="宋体" w:hAnsi="宋体" w:hint="eastAsia"/>
        </w:rPr>
        <w:t>危险小的工程，①和②可以合并，</w:t>
      </w:r>
      <w:r w:rsidRPr="0055685D">
        <w:rPr>
          <w:rFonts w:ascii="宋体" w:hAnsi="宋体" w:hint="eastAsia"/>
          <w:color w:val="0070C0"/>
        </w:rPr>
        <w:t>每年至少组织一次演练</w:t>
      </w:r>
    </w:p>
    <w:p w:rsidR="003C339E" w:rsidRPr="00301BA6" w:rsidRDefault="003C339E" w:rsidP="00AD4993">
      <w:pPr>
        <w:rPr>
          <w:rFonts w:ascii="宋体" w:hAnsi="宋体"/>
        </w:rPr>
      </w:pPr>
      <w:r w:rsidRPr="00301BA6">
        <w:rPr>
          <w:rFonts w:ascii="宋体" w:hAnsi="宋体" w:hint="eastAsia"/>
        </w:rPr>
        <w:t>每半年至少组织一次演练</w:t>
      </w:r>
    </w:p>
    <w:p w:rsidR="003C339E" w:rsidRPr="00A326E0" w:rsidRDefault="003C339E" w:rsidP="00AD4993">
      <w:pPr>
        <w:rPr>
          <w:rFonts w:ascii="宋体" w:hAnsi="宋体"/>
          <w:color w:val="FF0000"/>
        </w:rPr>
      </w:pPr>
      <w:r w:rsidRPr="00A326E0">
        <w:rPr>
          <w:rFonts w:ascii="宋体" w:hAnsi="宋体" w:hint="eastAsia"/>
          <w:color w:val="FF0000"/>
        </w:rPr>
        <w:t>四、奖惩</w:t>
      </w:r>
    </w:p>
    <w:p w:rsidR="003C339E" w:rsidRPr="00301BA6" w:rsidRDefault="003C339E" w:rsidP="00AD4993">
      <w:pPr>
        <w:rPr>
          <w:rFonts w:ascii="宋体" w:hAnsi="宋体"/>
        </w:rPr>
      </w:pPr>
      <w:r w:rsidRPr="00301BA6">
        <w:rPr>
          <w:rFonts w:ascii="宋体" w:hAnsi="宋体" w:hint="eastAsia"/>
        </w:rPr>
        <w:t>应急预案</w:t>
      </w:r>
      <w:r w:rsidRPr="00A326E0">
        <w:rPr>
          <w:rFonts w:ascii="宋体" w:hAnsi="宋体" w:hint="eastAsia"/>
          <w:color w:val="FF0000"/>
        </w:rPr>
        <w:t>未按照有关规定备案的</w:t>
      </w:r>
      <w:r w:rsidRPr="00301BA6">
        <w:rPr>
          <w:rFonts w:ascii="宋体" w:hAnsi="宋体" w:hint="eastAsia"/>
        </w:rPr>
        <w:t>，由县级以上安全生产监督管理部门给予</w:t>
      </w:r>
      <w:r w:rsidRPr="00A326E0">
        <w:rPr>
          <w:rFonts w:ascii="宋体" w:hAnsi="宋体" w:hint="eastAsia"/>
          <w:color w:val="FF0000"/>
        </w:rPr>
        <w:t>警告</w:t>
      </w:r>
      <w:r w:rsidRPr="00301BA6">
        <w:rPr>
          <w:rFonts w:ascii="宋体" w:hAnsi="宋体" w:hint="eastAsia"/>
        </w:rPr>
        <w:t>，并处</w:t>
      </w:r>
      <w:r w:rsidRPr="00A326E0">
        <w:rPr>
          <w:rFonts w:ascii="宋体" w:hAnsi="宋体" w:hint="eastAsia"/>
          <w:color w:val="FF0000"/>
        </w:rPr>
        <w:t>三万元以下罚款</w:t>
      </w:r>
      <w:r w:rsidRPr="00301BA6">
        <w:rPr>
          <w:rFonts w:ascii="宋体" w:hAnsi="宋体" w:hint="eastAsia"/>
        </w:rPr>
        <w:t>。</w:t>
      </w:r>
    </w:p>
    <w:p w:rsidR="003C339E" w:rsidRPr="00301BA6" w:rsidRDefault="003C339E" w:rsidP="00AD4993">
      <w:pPr>
        <w:rPr>
          <w:rFonts w:ascii="宋体" w:hAnsi="宋体"/>
        </w:rPr>
      </w:pPr>
      <w:r w:rsidRPr="00A326E0">
        <w:rPr>
          <w:rFonts w:ascii="宋体" w:hAnsi="宋体" w:hint="eastAsia"/>
          <w:color w:val="FF0000"/>
        </w:rPr>
        <w:t>未制定</w:t>
      </w:r>
      <w:r w:rsidRPr="00301BA6">
        <w:rPr>
          <w:rFonts w:ascii="宋体" w:hAnsi="宋体" w:hint="eastAsia"/>
        </w:rPr>
        <w:t>应急预案或者</w:t>
      </w:r>
      <w:r w:rsidRPr="00A326E0">
        <w:rPr>
          <w:rFonts w:ascii="宋体" w:hAnsi="宋体" w:hint="eastAsia"/>
          <w:color w:val="FF0000"/>
        </w:rPr>
        <w:t>未</w:t>
      </w:r>
      <w:r w:rsidRPr="00301BA6">
        <w:rPr>
          <w:rFonts w:ascii="宋体" w:hAnsi="宋体" w:hint="eastAsia"/>
        </w:rPr>
        <w:t>按照应急预案</w:t>
      </w:r>
      <w:r w:rsidRPr="00A326E0">
        <w:rPr>
          <w:rFonts w:ascii="宋体" w:hAnsi="宋体" w:hint="eastAsia"/>
          <w:color w:val="FF0000"/>
        </w:rPr>
        <w:t>采取预防措施，导致事故救援不力或者造成严重后果</w:t>
      </w:r>
      <w:r w:rsidRPr="00301BA6">
        <w:rPr>
          <w:rFonts w:ascii="宋体" w:hAnsi="宋体" w:hint="eastAsia"/>
        </w:rPr>
        <w:t>的，由县级以上安全生产监督管理部门依照有关法律、法规和规章的规定，</w:t>
      </w:r>
      <w:r w:rsidRPr="00A326E0">
        <w:rPr>
          <w:rFonts w:ascii="宋体" w:hAnsi="宋体" w:hint="eastAsia"/>
          <w:color w:val="FF0000"/>
        </w:rPr>
        <w:t>责令停产停业整顿</w:t>
      </w:r>
      <w:r w:rsidRPr="00301BA6">
        <w:rPr>
          <w:rFonts w:ascii="宋体" w:hAnsi="宋体" w:hint="eastAsia"/>
        </w:rPr>
        <w:t>，并依法给予</w:t>
      </w:r>
      <w:r w:rsidRPr="00A326E0">
        <w:rPr>
          <w:rFonts w:ascii="宋体" w:hAnsi="宋体" w:hint="eastAsia"/>
          <w:color w:val="FF0000"/>
        </w:rPr>
        <w:t>行政处罚</w:t>
      </w:r>
      <w:r w:rsidRPr="00301BA6">
        <w:rPr>
          <w:rFonts w:ascii="宋体" w:hAnsi="宋体" w:hint="eastAsia"/>
        </w:rPr>
        <w:t>。</w:t>
      </w:r>
    </w:p>
    <w:p w:rsidR="003C339E" w:rsidRPr="0055685D" w:rsidRDefault="003C339E" w:rsidP="00AD4993">
      <w:pPr>
        <w:rPr>
          <w:rFonts w:ascii="宋体" w:hAnsi="宋体"/>
          <w:color w:val="FF0000"/>
        </w:rPr>
      </w:pPr>
      <w:r w:rsidRPr="0055685D">
        <w:rPr>
          <w:rFonts w:ascii="宋体" w:hAnsi="宋体" w:hint="eastAsia"/>
          <w:color w:val="FF0000"/>
        </w:rPr>
        <w:t>5033　职业健康安全事故的分类和处理</w:t>
      </w:r>
    </w:p>
    <w:p w:rsidR="003C339E" w:rsidRPr="0055685D" w:rsidRDefault="003C339E" w:rsidP="00AD4993">
      <w:pPr>
        <w:rPr>
          <w:rFonts w:ascii="宋体" w:hAnsi="宋体"/>
          <w:color w:val="FF0000"/>
        </w:rPr>
      </w:pPr>
      <w:r w:rsidRPr="0055685D">
        <w:rPr>
          <w:rFonts w:ascii="宋体" w:hAnsi="宋体" w:hint="eastAsia"/>
          <w:color w:val="FF0000"/>
        </w:rPr>
        <w:t>一、职业伤害事故的分类</w:t>
      </w:r>
    </w:p>
    <w:p w:rsidR="003C339E" w:rsidRPr="00301BA6" w:rsidRDefault="003C339E" w:rsidP="00AD4993">
      <w:pPr>
        <w:rPr>
          <w:rFonts w:ascii="宋体" w:hAnsi="宋体"/>
        </w:rPr>
      </w:pPr>
      <w:r w:rsidRPr="00301BA6">
        <w:rPr>
          <w:rFonts w:ascii="宋体" w:hAnsi="宋体" w:hint="eastAsia"/>
        </w:rPr>
        <w:t>1.按照事故发生的原因分类</w:t>
      </w:r>
    </w:p>
    <w:p w:rsidR="003C339E" w:rsidRPr="00301BA6" w:rsidRDefault="003C339E" w:rsidP="00AD4993">
      <w:pPr>
        <w:rPr>
          <w:rFonts w:ascii="宋体" w:hAnsi="宋体"/>
        </w:rPr>
      </w:pPr>
      <w:r w:rsidRPr="0055685D">
        <w:rPr>
          <w:rFonts w:ascii="宋体" w:hAnsi="宋体" w:hint="eastAsia"/>
          <w:color w:val="FF0000"/>
        </w:rPr>
        <w:t>物体打击</w:t>
      </w:r>
      <w:r w:rsidRPr="00301BA6">
        <w:rPr>
          <w:rFonts w:ascii="宋体" w:hAnsi="宋体" w:hint="eastAsia"/>
        </w:rPr>
        <w:t>、车辆伤害、</w:t>
      </w:r>
      <w:r w:rsidRPr="0055685D">
        <w:rPr>
          <w:rFonts w:ascii="宋体" w:hAnsi="宋体" w:hint="eastAsia"/>
          <w:color w:val="FF0000"/>
        </w:rPr>
        <w:t>机械伤害</w:t>
      </w:r>
      <w:r w:rsidRPr="00301BA6">
        <w:rPr>
          <w:rFonts w:ascii="宋体" w:hAnsi="宋体" w:hint="eastAsia"/>
        </w:rPr>
        <w:t>、起重伤害、</w:t>
      </w:r>
      <w:r w:rsidRPr="0055685D">
        <w:rPr>
          <w:rFonts w:ascii="宋体" w:hAnsi="宋体" w:hint="eastAsia"/>
          <w:color w:val="FF0000"/>
        </w:rPr>
        <w:t>触电</w:t>
      </w:r>
      <w:r w:rsidRPr="00301BA6">
        <w:rPr>
          <w:rFonts w:ascii="宋体" w:hAnsi="宋体" w:hint="eastAsia"/>
        </w:rPr>
        <w:t>、灼烫、</w:t>
      </w:r>
      <w:r w:rsidRPr="0055685D">
        <w:rPr>
          <w:rFonts w:ascii="宋体" w:hAnsi="宋体" w:hint="eastAsia"/>
          <w:color w:val="FF0000"/>
        </w:rPr>
        <w:t>火灾</w:t>
      </w:r>
      <w:r w:rsidRPr="00301BA6">
        <w:rPr>
          <w:rFonts w:ascii="宋体" w:hAnsi="宋体" w:hint="eastAsia"/>
        </w:rPr>
        <w:t>、</w:t>
      </w:r>
      <w:r w:rsidRPr="0055685D">
        <w:rPr>
          <w:rFonts w:ascii="宋体" w:hAnsi="宋体" w:hint="eastAsia"/>
          <w:color w:val="FF0000"/>
        </w:rPr>
        <w:t>高处坠落</w:t>
      </w:r>
      <w:r w:rsidRPr="00301BA6">
        <w:rPr>
          <w:rFonts w:ascii="宋体" w:hAnsi="宋体" w:hint="eastAsia"/>
        </w:rPr>
        <w:t>、</w:t>
      </w:r>
      <w:r w:rsidRPr="0055685D">
        <w:rPr>
          <w:rFonts w:ascii="宋体" w:hAnsi="宋体" w:hint="eastAsia"/>
          <w:color w:val="FF0000"/>
        </w:rPr>
        <w:t>坍塌</w:t>
      </w:r>
      <w:r w:rsidRPr="00301BA6">
        <w:rPr>
          <w:rFonts w:ascii="宋体" w:hAnsi="宋体" w:hint="eastAsia"/>
        </w:rPr>
        <w:t>、火药爆炸、</w:t>
      </w:r>
      <w:r w:rsidRPr="0055685D">
        <w:rPr>
          <w:rFonts w:ascii="宋体" w:hAnsi="宋体" w:hint="eastAsia"/>
          <w:color w:val="FF0000"/>
        </w:rPr>
        <w:t>中毒</w:t>
      </w:r>
      <w:r w:rsidRPr="00301BA6">
        <w:rPr>
          <w:rFonts w:ascii="宋体" w:hAnsi="宋体" w:hint="eastAsia"/>
        </w:rPr>
        <w:t>和窒息、</w:t>
      </w:r>
    </w:p>
    <w:p w:rsidR="003C339E" w:rsidRPr="00301BA6" w:rsidRDefault="003C339E" w:rsidP="00AD4993">
      <w:pPr>
        <w:rPr>
          <w:rFonts w:ascii="宋体" w:hAnsi="宋体"/>
        </w:rPr>
      </w:pPr>
      <w:r w:rsidRPr="00301BA6">
        <w:rPr>
          <w:rFonts w:ascii="宋体" w:hAnsi="宋体" w:hint="eastAsia"/>
        </w:rPr>
        <w:t>12个分类，建筑工程领域中常见7类。</w:t>
      </w:r>
    </w:p>
    <w:p w:rsidR="003C339E" w:rsidRPr="00301BA6" w:rsidRDefault="003C339E" w:rsidP="00AD4993">
      <w:pPr>
        <w:rPr>
          <w:rFonts w:ascii="宋体" w:hAnsi="宋体"/>
        </w:rPr>
      </w:pPr>
      <w:r w:rsidRPr="00301BA6">
        <w:rPr>
          <w:rFonts w:ascii="宋体" w:hAnsi="宋体" w:hint="eastAsia"/>
        </w:rPr>
        <w:t>2.按事故严重程度分类</w:t>
      </w:r>
      <w:r w:rsidRPr="0055685D">
        <w:rPr>
          <w:rFonts w:ascii="宋体" w:hAnsi="宋体" w:hint="eastAsia"/>
          <w:color w:val="FF0000"/>
        </w:rPr>
        <w:t>《企业职工伤亡事故分类标准》</w:t>
      </w:r>
    </w:p>
    <w:tbl>
      <w:tblPr>
        <w:tblW w:w="708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67"/>
        <w:gridCol w:w="1509"/>
        <w:gridCol w:w="4704"/>
      </w:tblGrid>
      <w:tr w:rsidR="003C339E" w:rsidRPr="00676387" w:rsidTr="003C339E">
        <w:trPr>
          <w:trHeight w:val="630"/>
          <w:tblCellSpacing w:w="0" w:type="dxa"/>
        </w:trPr>
        <w:tc>
          <w:tcPr>
            <w:tcW w:w="2376" w:type="dxa"/>
            <w:gridSpan w:val="2"/>
          </w:tcPr>
          <w:p w:rsidR="003C339E" w:rsidRPr="00676387" w:rsidRDefault="003C339E" w:rsidP="00AD4993">
            <w:pPr>
              <w:rPr>
                <w:rFonts w:ascii="宋体" w:hAnsi="宋体" w:cs="宋体"/>
                <w:szCs w:val="21"/>
              </w:rPr>
            </w:pPr>
            <w:r w:rsidRPr="00676387">
              <w:rPr>
                <w:rFonts w:ascii="宋体" w:hAnsi="宋体" w:hint="eastAsia"/>
                <w:color w:val="FF0000"/>
                <w:szCs w:val="21"/>
              </w:rPr>
              <w:t>轻伤事故</w:t>
            </w:r>
          </w:p>
        </w:tc>
        <w:tc>
          <w:tcPr>
            <w:tcW w:w="4704" w:type="dxa"/>
          </w:tcPr>
          <w:p w:rsidR="003C339E" w:rsidRPr="00676387" w:rsidRDefault="003C339E" w:rsidP="00AD4993">
            <w:pPr>
              <w:rPr>
                <w:rFonts w:ascii="宋体" w:hAnsi="宋体" w:cs="宋体"/>
                <w:szCs w:val="21"/>
              </w:rPr>
            </w:pPr>
            <w:r w:rsidRPr="00676387">
              <w:rPr>
                <w:rFonts w:ascii="宋体" w:hAnsi="宋体" w:hint="eastAsia"/>
                <w:szCs w:val="21"/>
              </w:rPr>
              <w:t>一般每个受伤人员休息1个工作日以上，</w:t>
            </w:r>
            <w:r w:rsidRPr="00676387">
              <w:rPr>
                <w:rFonts w:ascii="宋体" w:hAnsi="宋体" w:hint="eastAsia"/>
                <w:color w:val="FF0000"/>
                <w:szCs w:val="21"/>
              </w:rPr>
              <w:t>105个工作日以下</w:t>
            </w:r>
          </w:p>
        </w:tc>
      </w:tr>
      <w:tr w:rsidR="003C339E" w:rsidRPr="00676387" w:rsidTr="003C339E">
        <w:trPr>
          <w:trHeight w:val="615"/>
          <w:tblCellSpacing w:w="0" w:type="dxa"/>
        </w:trPr>
        <w:tc>
          <w:tcPr>
            <w:tcW w:w="2376" w:type="dxa"/>
            <w:gridSpan w:val="2"/>
          </w:tcPr>
          <w:p w:rsidR="003C339E" w:rsidRPr="00676387" w:rsidRDefault="003C339E" w:rsidP="00AD4993">
            <w:pPr>
              <w:rPr>
                <w:rFonts w:ascii="宋体" w:hAnsi="宋体" w:cs="宋体"/>
                <w:szCs w:val="21"/>
              </w:rPr>
            </w:pPr>
            <w:r w:rsidRPr="00676387">
              <w:rPr>
                <w:rFonts w:ascii="宋体" w:hAnsi="宋体" w:hint="eastAsia"/>
                <w:color w:val="FF0000"/>
                <w:szCs w:val="21"/>
              </w:rPr>
              <w:t>重伤事故</w:t>
            </w:r>
          </w:p>
        </w:tc>
        <w:tc>
          <w:tcPr>
            <w:tcW w:w="4704" w:type="dxa"/>
          </w:tcPr>
          <w:p w:rsidR="003C339E" w:rsidRPr="00676387" w:rsidRDefault="003C339E" w:rsidP="00AD4993">
            <w:pPr>
              <w:rPr>
                <w:rFonts w:ascii="宋体" w:hAnsi="宋体" w:cs="宋体"/>
                <w:szCs w:val="21"/>
              </w:rPr>
            </w:pPr>
            <w:r w:rsidRPr="00676387">
              <w:rPr>
                <w:rFonts w:ascii="宋体" w:hAnsi="宋体" w:hint="eastAsia"/>
                <w:szCs w:val="21"/>
              </w:rPr>
              <w:t>造成每个受伤人损失105工作日以上的失能伤害（</w:t>
            </w:r>
            <w:r w:rsidRPr="00676387">
              <w:rPr>
                <w:rFonts w:ascii="宋体" w:hAnsi="宋体" w:hint="eastAsia"/>
                <w:color w:val="FF0000"/>
                <w:szCs w:val="21"/>
              </w:rPr>
              <w:t>≥105工作日</w:t>
            </w:r>
            <w:r w:rsidRPr="00676387">
              <w:rPr>
                <w:rFonts w:ascii="宋体" w:hAnsi="宋体" w:hint="eastAsia"/>
                <w:szCs w:val="21"/>
              </w:rPr>
              <w:t>）</w:t>
            </w:r>
          </w:p>
        </w:tc>
      </w:tr>
      <w:tr w:rsidR="003C339E" w:rsidRPr="00676387" w:rsidTr="003C339E">
        <w:trPr>
          <w:trHeight w:val="480"/>
          <w:tblCellSpacing w:w="0" w:type="dxa"/>
        </w:trPr>
        <w:tc>
          <w:tcPr>
            <w:tcW w:w="867" w:type="dxa"/>
            <w:vMerge w:val="restart"/>
          </w:tcPr>
          <w:p w:rsidR="003C339E" w:rsidRPr="00676387" w:rsidRDefault="003C339E" w:rsidP="00AD4993">
            <w:pPr>
              <w:rPr>
                <w:rFonts w:ascii="宋体" w:hAnsi="宋体" w:cs="宋体"/>
                <w:szCs w:val="21"/>
              </w:rPr>
            </w:pPr>
            <w:r w:rsidRPr="00676387">
              <w:rPr>
                <w:rFonts w:ascii="宋体" w:hAnsi="宋体" w:hint="eastAsia"/>
                <w:color w:val="FF0000"/>
                <w:szCs w:val="21"/>
              </w:rPr>
              <w:t>死亡事故</w:t>
            </w:r>
          </w:p>
        </w:tc>
        <w:tc>
          <w:tcPr>
            <w:tcW w:w="1509" w:type="dxa"/>
          </w:tcPr>
          <w:p w:rsidR="003C339E" w:rsidRPr="00676387" w:rsidRDefault="003C339E" w:rsidP="00AD4993">
            <w:pPr>
              <w:rPr>
                <w:rFonts w:ascii="宋体" w:hAnsi="宋体" w:cs="宋体"/>
                <w:szCs w:val="21"/>
              </w:rPr>
            </w:pPr>
            <w:r w:rsidRPr="00676387">
              <w:rPr>
                <w:rFonts w:ascii="宋体" w:hAnsi="宋体" w:hint="eastAsia"/>
                <w:szCs w:val="21"/>
              </w:rPr>
              <w:t>重大伤亡事故</w:t>
            </w:r>
          </w:p>
        </w:tc>
        <w:tc>
          <w:tcPr>
            <w:tcW w:w="4704" w:type="dxa"/>
          </w:tcPr>
          <w:p w:rsidR="003C339E" w:rsidRPr="00676387" w:rsidRDefault="003C339E" w:rsidP="00AD4993">
            <w:pPr>
              <w:rPr>
                <w:rFonts w:ascii="宋体" w:hAnsi="宋体" w:cs="宋体"/>
                <w:szCs w:val="21"/>
              </w:rPr>
            </w:pPr>
            <w:r w:rsidRPr="00676387">
              <w:rPr>
                <w:rFonts w:ascii="宋体" w:hAnsi="宋体" w:hint="eastAsia"/>
                <w:szCs w:val="21"/>
              </w:rPr>
              <w:t>一次事故中死亡1～2人的事故</w:t>
            </w:r>
          </w:p>
        </w:tc>
      </w:tr>
      <w:tr w:rsidR="003C339E" w:rsidRPr="00676387" w:rsidTr="003C339E">
        <w:trPr>
          <w:trHeight w:val="480"/>
          <w:tblCellSpacing w:w="0" w:type="dxa"/>
        </w:trPr>
        <w:tc>
          <w:tcPr>
            <w:tcW w:w="0" w:type="auto"/>
            <w:vMerge/>
            <w:vAlign w:val="center"/>
          </w:tcPr>
          <w:p w:rsidR="003C339E" w:rsidRPr="00676387" w:rsidRDefault="003C339E" w:rsidP="00AD4993">
            <w:pPr>
              <w:rPr>
                <w:rFonts w:ascii="宋体" w:hAnsi="宋体" w:cs="宋体"/>
                <w:szCs w:val="21"/>
              </w:rPr>
            </w:pPr>
          </w:p>
        </w:tc>
        <w:tc>
          <w:tcPr>
            <w:tcW w:w="1509" w:type="dxa"/>
          </w:tcPr>
          <w:p w:rsidR="003C339E" w:rsidRPr="00676387" w:rsidRDefault="003C339E" w:rsidP="00AD4993">
            <w:pPr>
              <w:rPr>
                <w:rFonts w:ascii="宋体" w:hAnsi="宋体" w:cs="宋体"/>
                <w:szCs w:val="21"/>
              </w:rPr>
            </w:pPr>
            <w:r w:rsidRPr="00676387">
              <w:rPr>
                <w:rFonts w:ascii="宋体" w:hAnsi="宋体" w:hint="eastAsia"/>
                <w:szCs w:val="21"/>
              </w:rPr>
              <w:t>特大伤亡事故</w:t>
            </w:r>
          </w:p>
        </w:tc>
        <w:tc>
          <w:tcPr>
            <w:tcW w:w="4704" w:type="dxa"/>
          </w:tcPr>
          <w:p w:rsidR="003C339E" w:rsidRPr="00676387" w:rsidRDefault="003C339E" w:rsidP="00AD4993">
            <w:pPr>
              <w:rPr>
                <w:rFonts w:ascii="宋体" w:hAnsi="宋体" w:cs="宋体"/>
                <w:szCs w:val="21"/>
              </w:rPr>
            </w:pPr>
            <w:r w:rsidRPr="00676387">
              <w:rPr>
                <w:rFonts w:ascii="宋体" w:hAnsi="宋体" w:hint="eastAsia"/>
                <w:szCs w:val="21"/>
              </w:rPr>
              <w:t>一次事故中死亡3人以上（含3人）的事故</w:t>
            </w:r>
          </w:p>
        </w:tc>
      </w:tr>
    </w:tbl>
    <w:p w:rsidR="003C339E" w:rsidRDefault="003C339E" w:rsidP="00AD4993">
      <w:pPr>
        <w:rPr>
          <w:rFonts w:ascii="宋体" w:hAnsi="宋体"/>
        </w:rPr>
      </w:pPr>
      <w:r w:rsidRPr="00301BA6">
        <w:rPr>
          <w:rFonts w:ascii="宋体" w:hAnsi="宋体" w:hint="eastAsia"/>
        </w:rPr>
        <w:t>3.按事故造成的人员伤亡或者直接经济损失分类（同P202质量事故划分）</w:t>
      </w:r>
    </w:p>
    <w:p w:rsidR="003C339E" w:rsidRPr="00676387" w:rsidRDefault="003C339E" w:rsidP="00AD4993">
      <w:pPr>
        <w:rPr>
          <w:rFonts w:ascii="宋体" w:hAnsi="宋体"/>
        </w:rPr>
      </w:pPr>
      <w:r w:rsidRPr="00301BA6">
        <w:rPr>
          <w:rFonts w:ascii="宋体" w:hAnsi="宋体" w:hint="eastAsia"/>
        </w:rPr>
        <w:t>《生产安全事故报告和调查处理条例》</w:t>
      </w:r>
    </w:p>
    <w:tbl>
      <w:tblPr>
        <w:tblW w:w="73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18"/>
        <w:gridCol w:w="6317"/>
      </w:tblGrid>
      <w:tr w:rsidR="003C339E" w:rsidRPr="00676387" w:rsidTr="003C339E">
        <w:trPr>
          <w:trHeight w:val="855"/>
          <w:tblCellSpacing w:w="0" w:type="dxa"/>
        </w:trPr>
        <w:tc>
          <w:tcPr>
            <w:tcW w:w="1018" w:type="dxa"/>
            <w:vAlign w:val="center"/>
          </w:tcPr>
          <w:p w:rsidR="003C339E" w:rsidRPr="00676387" w:rsidRDefault="003C339E" w:rsidP="00AD4993">
            <w:pPr>
              <w:jc w:val="center"/>
              <w:rPr>
                <w:rFonts w:ascii="宋体" w:hAnsi="宋体" w:cs="宋体"/>
                <w:szCs w:val="21"/>
              </w:rPr>
            </w:pPr>
            <w:r w:rsidRPr="00676387">
              <w:rPr>
                <w:rFonts w:ascii="宋体" w:hAnsi="宋体" w:hint="eastAsia"/>
                <w:color w:val="FF0000"/>
                <w:szCs w:val="21"/>
              </w:rPr>
              <w:t>特别重大事故</w:t>
            </w:r>
          </w:p>
        </w:tc>
        <w:tc>
          <w:tcPr>
            <w:tcW w:w="6317" w:type="dxa"/>
            <w:vAlign w:val="center"/>
          </w:tcPr>
          <w:p w:rsidR="003C339E" w:rsidRPr="00676387" w:rsidRDefault="003C339E" w:rsidP="00AD4993">
            <w:pPr>
              <w:rPr>
                <w:rFonts w:ascii="宋体" w:hAnsi="宋体" w:cs="宋体"/>
                <w:szCs w:val="21"/>
              </w:rPr>
            </w:pPr>
            <w:r w:rsidRPr="00676387">
              <w:rPr>
                <w:rFonts w:ascii="宋体" w:hAnsi="宋体" w:hint="eastAsia"/>
                <w:szCs w:val="21"/>
              </w:rPr>
              <w:t>是</w:t>
            </w:r>
            <w:proofErr w:type="gramStart"/>
            <w:r w:rsidRPr="00676387">
              <w:rPr>
                <w:rFonts w:ascii="宋体" w:hAnsi="宋体" w:hint="eastAsia"/>
                <w:szCs w:val="21"/>
              </w:rPr>
              <w:t>指造成</w:t>
            </w:r>
            <w:proofErr w:type="gramEnd"/>
            <w:r w:rsidRPr="00676387">
              <w:rPr>
                <w:rFonts w:ascii="宋体" w:hAnsi="宋体" w:hint="eastAsia"/>
                <w:szCs w:val="21"/>
              </w:rPr>
              <w:t>30人以上死亡，或者100人以上重伤（包括急性工业中毒，下同），或者1亿元以上直接经济损失的事故</w:t>
            </w:r>
          </w:p>
        </w:tc>
      </w:tr>
      <w:tr w:rsidR="003C339E" w:rsidRPr="00676387" w:rsidTr="003C339E">
        <w:trPr>
          <w:trHeight w:val="855"/>
          <w:tblCellSpacing w:w="0" w:type="dxa"/>
        </w:trPr>
        <w:tc>
          <w:tcPr>
            <w:tcW w:w="1018" w:type="dxa"/>
            <w:vAlign w:val="center"/>
          </w:tcPr>
          <w:p w:rsidR="003C339E" w:rsidRPr="00676387" w:rsidRDefault="003C339E" w:rsidP="00AD4993">
            <w:pPr>
              <w:jc w:val="center"/>
              <w:rPr>
                <w:rFonts w:ascii="宋体" w:hAnsi="宋体" w:cs="宋体"/>
                <w:szCs w:val="21"/>
              </w:rPr>
            </w:pPr>
            <w:r w:rsidRPr="00676387">
              <w:rPr>
                <w:rFonts w:ascii="宋体" w:hAnsi="宋体" w:hint="eastAsia"/>
                <w:color w:val="FF0000"/>
                <w:szCs w:val="21"/>
              </w:rPr>
              <w:t>重大事故</w:t>
            </w:r>
          </w:p>
        </w:tc>
        <w:tc>
          <w:tcPr>
            <w:tcW w:w="6317" w:type="dxa"/>
            <w:vAlign w:val="center"/>
          </w:tcPr>
          <w:p w:rsidR="003C339E" w:rsidRPr="00676387" w:rsidRDefault="003C339E" w:rsidP="00AD4993">
            <w:pPr>
              <w:rPr>
                <w:rFonts w:ascii="宋体" w:hAnsi="宋体" w:cs="宋体"/>
                <w:szCs w:val="21"/>
              </w:rPr>
            </w:pPr>
            <w:r w:rsidRPr="00676387">
              <w:rPr>
                <w:rFonts w:ascii="宋体" w:hAnsi="宋体" w:hint="eastAsia"/>
                <w:szCs w:val="21"/>
              </w:rPr>
              <w:t>是</w:t>
            </w:r>
            <w:proofErr w:type="gramStart"/>
            <w:r w:rsidRPr="00676387">
              <w:rPr>
                <w:rFonts w:ascii="宋体" w:hAnsi="宋体" w:hint="eastAsia"/>
                <w:szCs w:val="21"/>
              </w:rPr>
              <w:t>指造成</w:t>
            </w:r>
            <w:proofErr w:type="gramEnd"/>
            <w:r w:rsidRPr="00676387">
              <w:rPr>
                <w:rFonts w:ascii="宋体" w:hAnsi="宋体" w:hint="eastAsia"/>
                <w:szCs w:val="21"/>
              </w:rPr>
              <w:t>10人以上30人以下死亡，或者50人以上100人以下重伤，或者5000万元以上1亿元以下直接经济损失的事故</w:t>
            </w:r>
          </w:p>
        </w:tc>
      </w:tr>
      <w:tr w:rsidR="003C339E" w:rsidRPr="00676387" w:rsidTr="003C339E">
        <w:trPr>
          <w:trHeight w:val="855"/>
          <w:tblCellSpacing w:w="0" w:type="dxa"/>
        </w:trPr>
        <w:tc>
          <w:tcPr>
            <w:tcW w:w="1018" w:type="dxa"/>
            <w:vAlign w:val="center"/>
          </w:tcPr>
          <w:p w:rsidR="003C339E" w:rsidRPr="00676387" w:rsidRDefault="003C339E" w:rsidP="00AD4993">
            <w:pPr>
              <w:jc w:val="center"/>
              <w:rPr>
                <w:rFonts w:ascii="宋体" w:hAnsi="宋体" w:cs="宋体"/>
                <w:szCs w:val="21"/>
              </w:rPr>
            </w:pPr>
            <w:r w:rsidRPr="00676387">
              <w:rPr>
                <w:rFonts w:ascii="宋体" w:hAnsi="宋体" w:hint="eastAsia"/>
                <w:color w:val="FF0000"/>
                <w:szCs w:val="21"/>
              </w:rPr>
              <w:lastRenderedPageBreak/>
              <w:t>较大事故</w:t>
            </w:r>
          </w:p>
        </w:tc>
        <w:tc>
          <w:tcPr>
            <w:tcW w:w="6317" w:type="dxa"/>
            <w:vAlign w:val="center"/>
          </w:tcPr>
          <w:p w:rsidR="003C339E" w:rsidRPr="00676387" w:rsidRDefault="003C339E" w:rsidP="00AD4993">
            <w:pPr>
              <w:rPr>
                <w:rFonts w:ascii="宋体" w:hAnsi="宋体" w:cs="宋体"/>
                <w:szCs w:val="21"/>
              </w:rPr>
            </w:pPr>
            <w:r w:rsidRPr="00676387">
              <w:rPr>
                <w:rFonts w:ascii="宋体" w:hAnsi="宋体" w:hint="eastAsia"/>
                <w:szCs w:val="21"/>
              </w:rPr>
              <w:t>是</w:t>
            </w:r>
            <w:proofErr w:type="gramStart"/>
            <w:r w:rsidRPr="00676387">
              <w:rPr>
                <w:rFonts w:ascii="宋体" w:hAnsi="宋体" w:hint="eastAsia"/>
                <w:szCs w:val="21"/>
              </w:rPr>
              <w:t>指造成</w:t>
            </w:r>
            <w:proofErr w:type="gramEnd"/>
            <w:r w:rsidRPr="00676387">
              <w:rPr>
                <w:rFonts w:ascii="宋体" w:hAnsi="宋体" w:hint="eastAsia"/>
                <w:szCs w:val="21"/>
              </w:rPr>
              <w:t>3人以上10人以下死亡，或者10人以上50人以下重伤，或者1000万元以上5000万元以下直接经济损失的事故</w:t>
            </w:r>
          </w:p>
        </w:tc>
      </w:tr>
      <w:tr w:rsidR="003C339E" w:rsidRPr="00676387" w:rsidTr="003C339E">
        <w:trPr>
          <w:trHeight w:val="570"/>
          <w:tblCellSpacing w:w="0" w:type="dxa"/>
        </w:trPr>
        <w:tc>
          <w:tcPr>
            <w:tcW w:w="1018" w:type="dxa"/>
            <w:vAlign w:val="center"/>
          </w:tcPr>
          <w:p w:rsidR="003C339E" w:rsidRPr="00676387" w:rsidRDefault="003C339E" w:rsidP="00AD4993">
            <w:pPr>
              <w:jc w:val="center"/>
              <w:rPr>
                <w:rFonts w:ascii="宋体" w:hAnsi="宋体" w:cs="宋体"/>
                <w:szCs w:val="21"/>
              </w:rPr>
            </w:pPr>
            <w:r w:rsidRPr="00676387">
              <w:rPr>
                <w:rFonts w:ascii="宋体" w:hAnsi="宋体" w:hint="eastAsia"/>
                <w:color w:val="FF0000"/>
                <w:szCs w:val="21"/>
              </w:rPr>
              <w:t>一般事故</w:t>
            </w:r>
          </w:p>
        </w:tc>
        <w:tc>
          <w:tcPr>
            <w:tcW w:w="6317" w:type="dxa"/>
            <w:vAlign w:val="center"/>
          </w:tcPr>
          <w:p w:rsidR="003C339E" w:rsidRPr="00676387" w:rsidRDefault="003C339E" w:rsidP="00AD4993">
            <w:pPr>
              <w:rPr>
                <w:rFonts w:ascii="宋体" w:hAnsi="宋体" w:cs="宋体"/>
                <w:szCs w:val="21"/>
              </w:rPr>
            </w:pPr>
            <w:r w:rsidRPr="00676387">
              <w:rPr>
                <w:rFonts w:ascii="宋体" w:hAnsi="宋体" w:hint="eastAsia"/>
                <w:szCs w:val="21"/>
              </w:rPr>
              <w:t>是</w:t>
            </w:r>
            <w:proofErr w:type="gramStart"/>
            <w:r w:rsidRPr="00676387">
              <w:rPr>
                <w:rFonts w:ascii="宋体" w:hAnsi="宋体" w:hint="eastAsia"/>
                <w:szCs w:val="21"/>
              </w:rPr>
              <w:t>指造成</w:t>
            </w:r>
            <w:proofErr w:type="gramEnd"/>
            <w:r w:rsidRPr="00676387">
              <w:rPr>
                <w:rFonts w:ascii="宋体" w:hAnsi="宋体" w:hint="eastAsia"/>
                <w:szCs w:val="21"/>
              </w:rPr>
              <w:t>3人以下死亡，或者10人以下重伤，或者1000万元以下直接经济损失的事故</w:t>
            </w:r>
          </w:p>
        </w:tc>
      </w:tr>
    </w:tbl>
    <w:p w:rsidR="003C339E" w:rsidRPr="0055685D" w:rsidRDefault="003C339E" w:rsidP="00AD4993">
      <w:pPr>
        <w:rPr>
          <w:rFonts w:ascii="宋体" w:hAnsi="宋体"/>
          <w:color w:val="FF0000"/>
        </w:rPr>
      </w:pPr>
      <w:r w:rsidRPr="0055685D">
        <w:rPr>
          <w:rFonts w:ascii="宋体" w:hAnsi="宋体" w:hint="eastAsia"/>
          <w:color w:val="FF0000"/>
        </w:rPr>
        <w:t>二、建设工程安全事故的处理</w:t>
      </w:r>
    </w:p>
    <w:p w:rsidR="003C339E" w:rsidRPr="0055685D" w:rsidRDefault="003C339E" w:rsidP="00AD4993">
      <w:pPr>
        <w:rPr>
          <w:rFonts w:ascii="宋体" w:hAnsi="宋体"/>
          <w:color w:val="FF0000"/>
        </w:rPr>
      </w:pPr>
      <w:r w:rsidRPr="0055685D">
        <w:rPr>
          <w:rFonts w:ascii="宋体" w:hAnsi="宋体" w:hint="eastAsia"/>
          <w:color w:val="FF0000"/>
        </w:rPr>
        <w:t>（一）四不放过原则（多选考点）</w:t>
      </w:r>
    </w:p>
    <w:p w:rsidR="003C339E" w:rsidRPr="00301BA6" w:rsidRDefault="003C339E" w:rsidP="00AD4993">
      <w:pPr>
        <w:rPr>
          <w:rFonts w:ascii="宋体" w:hAnsi="宋体"/>
        </w:rPr>
      </w:pPr>
      <w:r w:rsidRPr="00301BA6">
        <w:rPr>
          <w:rFonts w:ascii="宋体" w:hAnsi="宋体" w:hint="eastAsia"/>
        </w:rPr>
        <w:t xml:space="preserve"> 事故</w:t>
      </w:r>
      <w:r w:rsidRPr="0055685D">
        <w:rPr>
          <w:rFonts w:ascii="宋体" w:hAnsi="宋体" w:hint="eastAsia"/>
          <w:color w:val="FF0000"/>
        </w:rPr>
        <w:t>原因</w:t>
      </w:r>
      <w:r w:rsidRPr="00301BA6">
        <w:rPr>
          <w:rFonts w:ascii="宋体" w:hAnsi="宋体" w:hint="eastAsia"/>
        </w:rPr>
        <w:t>未查清不放过</w:t>
      </w:r>
    </w:p>
    <w:p w:rsidR="003C339E" w:rsidRPr="00301BA6" w:rsidRDefault="003C339E" w:rsidP="00AD4993">
      <w:pPr>
        <w:rPr>
          <w:rFonts w:ascii="宋体" w:hAnsi="宋体"/>
        </w:rPr>
      </w:pPr>
      <w:r w:rsidRPr="00301BA6">
        <w:rPr>
          <w:rFonts w:ascii="宋体" w:hAnsi="宋体" w:hint="eastAsia"/>
        </w:rPr>
        <w:t>事故</w:t>
      </w:r>
      <w:r w:rsidRPr="0055685D">
        <w:rPr>
          <w:rFonts w:ascii="宋体" w:hAnsi="宋体" w:hint="eastAsia"/>
          <w:color w:val="FF0000"/>
        </w:rPr>
        <w:t>责任人</w:t>
      </w:r>
      <w:r w:rsidRPr="00301BA6">
        <w:rPr>
          <w:rFonts w:ascii="宋体" w:hAnsi="宋体" w:hint="eastAsia"/>
        </w:rPr>
        <w:t>未受到处理不放过</w:t>
      </w:r>
    </w:p>
    <w:p w:rsidR="003C339E" w:rsidRPr="00301BA6" w:rsidRDefault="003C339E" w:rsidP="00AD4993">
      <w:pPr>
        <w:rPr>
          <w:rFonts w:ascii="宋体" w:hAnsi="宋体"/>
        </w:rPr>
      </w:pPr>
      <w:r w:rsidRPr="00301BA6">
        <w:rPr>
          <w:rFonts w:ascii="宋体" w:hAnsi="宋体" w:hint="eastAsia"/>
        </w:rPr>
        <w:t>事故责任人和周围群众没有受到</w:t>
      </w:r>
      <w:r w:rsidRPr="0055685D">
        <w:rPr>
          <w:rFonts w:ascii="宋体" w:hAnsi="宋体" w:hint="eastAsia"/>
          <w:color w:val="FF0000"/>
        </w:rPr>
        <w:t>教育</w:t>
      </w:r>
      <w:r w:rsidRPr="00301BA6">
        <w:rPr>
          <w:rFonts w:ascii="宋体" w:hAnsi="宋体" w:hint="eastAsia"/>
        </w:rPr>
        <w:t>不放过</w:t>
      </w:r>
    </w:p>
    <w:p w:rsidR="003C339E" w:rsidRPr="00301BA6" w:rsidRDefault="003C339E" w:rsidP="00AD4993">
      <w:pPr>
        <w:rPr>
          <w:rFonts w:ascii="宋体" w:hAnsi="宋体"/>
        </w:rPr>
      </w:pPr>
      <w:r w:rsidRPr="00301BA6">
        <w:rPr>
          <w:rFonts w:ascii="宋体" w:hAnsi="宋体" w:hint="eastAsia"/>
        </w:rPr>
        <w:t>事故没有制定切实可行的</w:t>
      </w:r>
      <w:r w:rsidRPr="0055685D">
        <w:rPr>
          <w:rFonts w:ascii="宋体" w:hAnsi="宋体" w:hint="eastAsia"/>
          <w:color w:val="FF0000"/>
        </w:rPr>
        <w:t>整改措施</w:t>
      </w:r>
      <w:r w:rsidRPr="00301BA6">
        <w:rPr>
          <w:rFonts w:ascii="宋体" w:hAnsi="宋体" w:hint="eastAsia"/>
        </w:rPr>
        <w:t>不放过</w:t>
      </w:r>
    </w:p>
    <w:p w:rsidR="003C339E" w:rsidRPr="00301BA6" w:rsidRDefault="003C339E" w:rsidP="00AD4993">
      <w:pPr>
        <w:rPr>
          <w:rFonts w:ascii="宋体" w:hAnsi="宋体"/>
        </w:rPr>
      </w:pPr>
      <w:r w:rsidRPr="00301BA6">
        <w:rPr>
          <w:rFonts w:ascii="宋体" w:hAnsi="宋体" w:hint="eastAsia"/>
        </w:rPr>
        <w:t>（二）建设工程安全事故处理措施</w:t>
      </w:r>
    </w:p>
    <w:p w:rsidR="003C339E" w:rsidRPr="00301BA6" w:rsidRDefault="003C339E" w:rsidP="00AD4993">
      <w:pPr>
        <w:rPr>
          <w:rFonts w:ascii="宋体" w:hAnsi="宋体"/>
        </w:rPr>
      </w:pPr>
      <w:r w:rsidRPr="00301BA6">
        <w:rPr>
          <w:rFonts w:ascii="宋体" w:hAnsi="宋体" w:hint="eastAsia"/>
        </w:rPr>
        <w:t>1.报告</w:t>
      </w:r>
    </w:p>
    <w:p w:rsidR="003C339E" w:rsidRPr="00301BA6" w:rsidRDefault="003C339E" w:rsidP="00AD4993">
      <w:pPr>
        <w:rPr>
          <w:rFonts w:ascii="宋体" w:hAnsi="宋体"/>
        </w:rPr>
      </w:pPr>
      <w:r>
        <w:rPr>
          <w:noProof/>
          <w:color w:val="000000"/>
          <w:szCs w:val="21"/>
        </w:rPr>
        <w:drawing>
          <wp:inline distT="0" distB="0" distL="0" distR="0">
            <wp:extent cx="3686175" cy="676275"/>
            <wp:effectExtent l="19050" t="0" r="9525" b="0"/>
            <wp:docPr id="28" name="图片 28" descr="CatchC0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tchC0C3"/>
                    <pic:cNvPicPr>
                      <a:picLocks noChangeAspect="1" noChangeArrowheads="1"/>
                    </pic:cNvPicPr>
                  </pic:nvPicPr>
                  <pic:blipFill>
                    <a:blip r:embed="rId26" cstate="print"/>
                    <a:srcRect/>
                    <a:stretch>
                      <a:fillRect/>
                    </a:stretch>
                  </pic:blipFill>
                  <pic:spPr bwMode="auto">
                    <a:xfrm>
                      <a:off x="0" y="0"/>
                      <a:ext cx="3686175" cy="676275"/>
                    </a:xfrm>
                    <a:prstGeom prst="rect">
                      <a:avLst/>
                    </a:prstGeom>
                    <a:noFill/>
                    <a:ln w="9525">
                      <a:noFill/>
                      <a:miter lim="800000"/>
                      <a:headEnd/>
                      <a:tailEnd/>
                    </a:ln>
                  </pic:spPr>
                </pic:pic>
              </a:graphicData>
            </a:graphic>
          </wp:inline>
        </w:drawing>
      </w:r>
    </w:p>
    <w:p w:rsidR="003C339E" w:rsidRPr="00301BA6" w:rsidRDefault="003C339E" w:rsidP="00AD4993">
      <w:pPr>
        <w:rPr>
          <w:rFonts w:ascii="宋体" w:hAnsi="宋体"/>
        </w:rPr>
      </w:pPr>
      <w:r w:rsidRPr="00301BA6">
        <w:rPr>
          <w:rFonts w:ascii="宋体" w:hAnsi="宋体" w:hint="eastAsia"/>
        </w:rPr>
        <w:t>逐级上报要求如下，并报本级人民政府。不得超2h</w:t>
      </w:r>
    </w:p>
    <w:tbl>
      <w:tblPr>
        <w:tblW w:w="73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51"/>
        <w:gridCol w:w="4151"/>
        <w:gridCol w:w="1733"/>
      </w:tblGrid>
      <w:tr w:rsidR="003C339E" w:rsidRPr="00676387" w:rsidTr="003C339E">
        <w:trPr>
          <w:trHeight w:val="675"/>
          <w:tblCellSpacing w:w="0" w:type="dxa"/>
        </w:trPr>
        <w:tc>
          <w:tcPr>
            <w:tcW w:w="1451" w:type="dxa"/>
          </w:tcPr>
          <w:p w:rsidR="003C339E" w:rsidRPr="00676387" w:rsidRDefault="003C339E" w:rsidP="00AD4993">
            <w:pPr>
              <w:rPr>
                <w:rFonts w:ascii="宋体" w:hAnsi="宋体" w:cs="宋体"/>
                <w:szCs w:val="21"/>
              </w:rPr>
            </w:pPr>
            <w:r w:rsidRPr="00676387">
              <w:rPr>
                <w:rFonts w:ascii="宋体" w:hAnsi="宋体" w:hint="eastAsia"/>
                <w:b/>
                <w:bCs/>
                <w:color w:val="FF0000"/>
                <w:szCs w:val="21"/>
              </w:rPr>
              <w:t>特别重大、重大</w:t>
            </w:r>
          </w:p>
        </w:tc>
        <w:tc>
          <w:tcPr>
            <w:tcW w:w="4151" w:type="dxa"/>
          </w:tcPr>
          <w:p w:rsidR="003C339E" w:rsidRPr="00676387" w:rsidRDefault="003C339E" w:rsidP="00AD4993">
            <w:pPr>
              <w:rPr>
                <w:rFonts w:ascii="宋体" w:hAnsi="宋体" w:cs="宋体"/>
                <w:szCs w:val="21"/>
              </w:rPr>
            </w:pPr>
            <w:r w:rsidRPr="00676387">
              <w:rPr>
                <w:rFonts w:ascii="宋体" w:hAnsi="宋体" w:hint="eastAsia"/>
                <w:szCs w:val="21"/>
              </w:rPr>
              <w:t>逐级上报至</w:t>
            </w:r>
            <w:r w:rsidRPr="00676387">
              <w:rPr>
                <w:rFonts w:ascii="宋体" w:hAnsi="宋体" w:hint="eastAsia"/>
                <w:color w:val="2FE226"/>
                <w:szCs w:val="21"/>
              </w:rPr>
              <w:t>国务院</w:t>
            </w:r>
            <w:r w:rsidRPr="00676387">
              <w:rPr>
                <w:rFonts w:ascii="宋体" w:hAnsi="宋体" w:hint="eastAsia"/>
                <w:szCs w:val="21"/>
              </w:rPr>
              <w:t>级别安监部门，立即报国务院</w:t>
            </w:r>
          </w:p>
        </w:tc>
        <w:tc>
          <w:tcPr>
            <w:tcW w:w="1733" w:type="dxa"/>
            <w:vMerge w:val="restart"/>
          </w:tcPr>
          <w:p w:rsidR="003C339E" w:rsidRPr="00676387" w:rsidRDefault="003C339E" w:rsidP="00AD4993">
            <w:pPr>
              <w:rPr>
                <w:rFonts w:ascii="宋体" w:hAnsi="宋体"/>
                <w:color w:val="2FE226"/>
                <w:szCs w:val="21"/>
              </w:rPr>
            </w:pPr>
          </w:p>
          <w:p w:rsidR="003C339E" w:rsidRPr="00676387" w:rsidRDefault="003C339E" w:rsidP="00AD4993">
            <w:pPr>
              <w:rPr>
                <w:rFonts w:ascii="宋体" w:hAnsi="宋体" w:cs="MYuppy-dospy"/>
                <w:color w:val="FF0000"/>
                <w:szCs w:val="21"/>
              </w:rPr>
            </w:pPr>
            <w:r w:rsidRPr="00676387">
              <w:rPr>
                <w:rFonts w:ascii="宋体" w:hAnsi="宋体" w:cs="MYuppy-dospy"/>
                <w:color w:val="FF0000"/>
                <w:szCs w:val="21"/>
              </w:rPr>
              <w:t>都需向建设行政主管部门报告</w:t>
            </w:r>
          </w:p>
          <w:p w:rsidR="003C339E" w:rsidRPr="00676387" w:rsidRDefault="003C339E" w:rsidP="00AD4993">
            <w:pPr>
              <w:rPr>
                <w:rFonts w:ascii="宋体" w:hAnsi="宋体" w:cs="宋体"/>
                <w:szCs w:val="21"/>
              </w:rPr>
            </w:pPr>
          </w:p>
        </w:tc>
      </w:tr>
      <w:tr w:rsidR="003C339E" w:rsidRPr="00676387" w:rsidTr="003C339E">
        <w:trPr>
          <w:trHeight w:val="405"/>
          <w:tblCellSpacing w:w="0" w:type="dxa"/>
        </w:trPr>
        <w:tc>
          <w:tcPr>
            <w:tcW w:w="1451" w:type="dxa"/>
          </w:tcPr>
          <w:p w:rsidR="003C339E" w:rsidRPr="00676387" w:rsidRDefault="003C339E" w:rsidP="00AD4993">
            <w:pPr>
              <w:rPr>
                <w:rFonts w:ascii="宋体" w:hAnsi="宋体" w:cs="宋体"/>
                <w:szCs w:val="21"/>
              </w:rPr>
            </w:pPr>
            <w:r w:rsidRPr="00676387">
              <w:rPr>
                <w:rFonts w:ascii="宋体" w:hAnsi="宋体" w:hint="eastAsia"/>
                <w:b/>
                <w:bCs/>
                <w:color w:val="FF0000"/>
                <w:szCs w:val="21"/>
              </w:rPr>
              <w:t>较大事故</w:t>
            </w:r>
          </w:p>
        </w:tc>
        <w:tc>
          <w:tcPr>
            <w:tcW w:w="4151" w:type="dxa"/>
          </w:tcPr>
          <w:p w:rsidR="003C339E" w:rsidRPr="00676387" w:rsidRDefault="003C339E" w:rsidP="00AD4993">
            <w:pPr>
              <w:rPr>
                <w:rFonts w:ascii="宋体" w:hAnsi="宋体" w:cs="宋体"/>
                <w:szCs w:val="21"/>
              </w:rPr>
            </w:pPr>
            <w:r w:rsidRPr="00676387">
              <w:rPr>
                <w:rFonts w:ascii="宋体" w:hAnsi="宋体" w:hint="eastAsia"/>
                <w:color w:val="2FE226"/>
                <w:szCs w:val="21"/>
              </w:rPr>
              <w:t>省</w:t>
            </w:r>
            <w:r w:rsidRPr="00676387">
              <w:rPr>
                <w:rFonts w:ascii="宋体" w:hAnsi="宋体" w:hint="eastAsia"/>
                <w:szCs w:val="21"/>
              </w:rPr>
              <w:t>、自治区、直辖市安监部门</w:t>
            </w:r>
          </w:p>
        </w:tc>
        <w:tc>
          <w:tcPr>
            <w:tcW w:w="0" w:type="auto"/>
            <w:vMerge/>
            <w:vAlign w:val="center"/>
          </w:tcPr>
          <w:p w:rsidR="003C339E" w:rsidRPr="00676387" w:rsidRDefault="003C339E" w:rsidP="00AD4993">
            <w:pPr>
              <w:rPr>
                <w:rFonts w:ascii="宋体" w:hAnsi="宋体" w:cs="宋体"/>
                <w:szCs w:val="21"/>
              </w:rPr>
            </w:pPr>
          </w:p>
        </w:tc>
      </w:tr>
      <w:tr w:rsidR="003C339E" w:rsidRPr="00676387" w:rsidTr="003C339E">
        <w:trPr>
          <w:trHeight w:val="735"/>
          <w:tblCellSpacing w:w="0" w:type="dxa"/>
        </w:trPr>
        <w:tc>
          <w:tcPr>
            <w:tcW w:w="1451" w:type="dxa"/>
          </w:tcPr>
          <w:p w:rsidR="003C339E" w:rsidRPr="00676387" w:rsidRDefault="003C339E" w:rsidP="00AD4993">
            <w:pPr>
              <w:rPr>
                <w:rFonts w:ascii="宋体" w:hAnsi="宋体" w:cs="宋体"/>
                <w:szCs w:val="21"/>
              </w:rPr>
            </w:pPr>
            <w:r w:rsidRPr="00676387">
              <w:rPr>
                <w:rFonts w:ascii="宋体" w:hAnsi="宋体" w:hint="eastAsia"/>
                <w:b/>
                <w:bCs/>
                <w:color w:val="FF0000"/>
                <w:szCs w:val="21"/>
              </w:rPr>
              <w:t>一般事故</w:t>
            </w:r>
          </w:p>
        </w:tc>
        <w:tc>
          <w:tcPr>
            <w:tcW w:w="4151" w:type="dxa"/>
          </w:tcPr>
          <w:p w:rsidR="003C339E" w:rsidRPr="00676387" w:rsidRDefault="003C339E" w:rsidP="00AD4993">
            <w:pPr>
              <w:rPr>
                <w:rFonts w:ascii="宋体" w:hAnsi="宋体" w:cs="宋体"/>
                <w:szCs w:val="21"/>
              </w:rPr>
            </w:pPr>
            <w:r w:rsidRPr="00676387">
              <w:rPr>
                <w:rFonts w:ascii="宋体" w:hAnsi="宋体" w:hint="eastAsia"/>
                <w:color w:val="2FE226"/>
                <w:szCs w:val="21"/>
              </w:rPr>
              <w:t>设区的市级</w:t>
            </w:r>
            <w:r w:rsidRPr="00676387">
              <w:rPr>
                <w:rFonts w:ascii="宋体" w:hAnsi="宋体" w:hint="eastAsia"/>
                <w:szCs w:val="21"/>
              </w:rPr>
              <w:t>安全生产监督管理部门和负有安全生产监督管理职责的有关部门</w:t>
            </w:r>
          </w:p>
        </w:tc>
        <w:tc>
          <w:tcPr>
            <w:tcW w:w="0" w:type="auto"/>
            <w:vMerge/>
            <w:vAlign w:val="center"/>
          </w:tcPr>
          <w:p w:rsidR="003C339E" w:rsidRPr="00676387" w:rsidRDefault="003C339E" w:rsidP="00AD4993">
            <w:pPr>
              <w:rPr>
                <w:rFonts w:ascii="宋体" w:hAnsi="宋体" w:cs="宋体"/>
                <w:szCs w:val="21"/>
              </w:rPr>
            </w:pPr>
          </w:p>
        </w:tc>
      </w:tr>
    </w:tbl>
    <w:p w:rsidR="003C339E" w:rsidRPr="00301BA6" w:rsidRDefault="003C339E" w:rsidP="00AD4993">
      <w:pPr>
        <w:rPr>
          <w:rFonts w:ascii="宋体" w:hAnsi="宋体"/>
        </w:rPr>
      </w:pPr>
      <w:r w:rsidRPr="00301BA6">
        <w:rPr>
          <w:rFonts w:ascii="宋体" w:hAnsi="宋体" w:hint="eastAsia"/>
        </w:rPr>
        <w:t>2.调查</w:t>
      </w:r>
    </w:p>
    <w:tbl>
      <w:tblPr>
        <w:tblW w:w="77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41"/>
        <w:gridCol w:w="3727"/>
        <w:gridCol w:w="2182"/>
      </w:tblGrid>
      <w:tr w:rsidR="003C339E" w:rsidRPr="00676387" w:rsidTr="003C339E">
        <w:trPr>
          <w:trHeight w:val="855"/>
          <w:tblCellSpacing w:w="0" w:type="dxa"/>
        </w:trPr>
        <w:tc>
          <w:tcPr>
            <w:tcW w:w="1841" w:type="dxa"/>
          </w:tcPr>
          <w:p w:rsidR="003C339E" w:rsidRPr="00676387" w:rsidRDefault="003C339E" w:rsidP="00AD4993">
            <w:pPr>
              <w:rPr>
                <w:rFonts w:ascii="宋体" w:hAnsi="宋体" w:cs="宋体"/>
                <w:szCs w:val="21"/>
              </w:rPr>
            </w:pPr>
            <w:r w:rsidRPr="00676387">
              <w:rPr>
                <w:rFonts w:ascii="宋体" w:hAnsi="宋体" w:hint="eastAsia"/>
                <w:color w:val="FF0000"/>
                <w:szCs w:val="21"/>
              </w:rPr>
              <w:t>特别重大</w:t>
            </w:r>
          </w:p>
        </w:tc>
        <w:tc>
          <w:tcPr>
            <w:tcW w:w="5909" w:type="dxa"/>
            <w:gridSpan w:val="2"/>
          </w:tcPr>
          <w:p w:rsidR="003C339E" w:rsidRPr="00676387" w:rsidRDefault="003C339E" w:rsidP="00AD4993">
            <w:pPr>
              <w:rPr>
                <w:rFonts w:ascii="宋体" w:hAnsi="宋体" w:cs="宋体"/>
                <w:szCs w:val="21"/>
              </w:rPr>
            </w:pPr>
            <w:r w:rsidRPr="00676387">
              <w:rPr>
                <w:rFonts w:ascii="宋体" w:hAnsi="宋体" w:hint="eastAsia"/>
                <w:color w:val="FF0000"/>
                <w:szCs w:val="21"/>
              </w:rPr>
              <w:t>国务院</w:t>
            </w:r>
            <w:r w:rsidRPr="00676387">
              <w:rPr>
                <w:rFonts w:ascii="宋体" w:hAnsi="宋体" w:hint="eastAsia"/>
                <w:szCs w:val="21"/>
              </w:rPr>
              <w:t>或者国务院</w:t>
            </w:r>
            <w:r w:rsidRPr="00676387">
              <w:rPr>
                <w:rFonts w:ascii="宋体" w:hAnsi="宋体" w:hint="eastAsia"/>
                <w:color w:val="FF0000"/>
                <w:szCs w:val="21"/>
              </w:rPr>
              <w:t>授权有关部门</w:t>
            </w:r>
            <w:r w:rsidRPr="00676387">
              <w:rPr>
                <w:rFonts w:ascii="宋体" w:hAnsi="宋体" w:hint="eastAsia"/>
                <w:szCs w:val="21"/>
              </w:rPr>
              <w:t>组织事故调查组进行调查</w:t>
            </w:r>
          </w:p>
        </w:tc>
      </w:tr>
      <w:tr w:rsidR="003C339E" w:rsidRPr="00676387" w:rsidTr="003C339E">
        <w:trPr>
          <w:trHeight w:val="405"/>
          <w:tblCellSpacing w:w="0" w:type="dxa"/>
        </w:trPr>
        <w:tc>
          <w:tcPr>
            <w:tcW w:w="1841" w:type="dxa"/>
          </w:tcPr>
          <w:p w:rsidR="003C339E" w:rsidRPr="00676387" w:rsidRDefault="003C339E" w:rsidP="00AD4993">
            <w:pPr>
              <w:rPr>
                <w:rFonts w:ascii="宋体" w:hAnsi="宋体" w:cs="宋体"/>
                <w:szCs w:val="21"/>
              </w:rPr>
            </w:pPr>
            <w:r w:rsidRPr="00676387">
              <w:rPr>
                <w:rFonts w:ascii="宋体" w:hAnsi="宋体" w:hint="eastAsia"/>
                <w:color w:val="FF0000"/>
                <w:szCs w:val="21"/>
              </w:rPr>
              <w:t>重大</w:t>
            </w:r>
          </w:p>
        </w:tc>
        <w:tc>
          <w:tcPr>
            <w:tcW w:w="3727" w:type="dxa"/>
          </w:tcPr>
          <w:p w:rsidR="003C339E" w:rsidRPr="00676387" w:rsidRDefault="003C339E" w:rsidP="00AD4993">
            <w:pPr>
              <w:rPr>
                <w:rFonts w:ascii="宋体" w:hAnsi="宋体" w:cs="宋体"/>
                <w:szCs w:val="21"/>
              </w:rPr>
            </w:pPr>
            <w:r w:rsidRPr="00676387">
              <w:rPr>
                <w:rFonts w:ascii="宋体" w:hAnsi="宋体" w:hint="eastAsia"/>
                <w:szCs w:val="21"/>
              </w:rPr>
              <w:t>事故发生地</w:t>
            </w:r>
            <w:r w:rsidRPr="00676387">
              <w:rPr>
                <w:rFonts w:ascii="宋体" w:hAnsi="宋体" w:hint="eastAsia"/>
                <w:color w:val="FF0000"/>
                <w:szCs w:val="21"/>
              </w:rPr>
              <w:t>省级</w:t>
            </w:r>
            <w:r w:rsidRPr="00676387">
              <w:rPr>
                <w:rFonts w:ascii="宋体" w:hAnsi="宋体" w:hint="eastAsia"/>
                <w:szCs w:val="21"/>
              </w:rPr>
              <w:t>人民政府负责调查</w:t>
            </w:r>
          </w:p>
        </w:tc>
        <w:tc>
          <w:tcPr>
            <w:tcW w:w="2182" w:type="dxa"/>
            <w:vMerge w:val="restart"/>
          </w:tcPr>
          <w:p w:rsidR="003C339E" w:rsidRPr="00676387" w:rsidRDefault="003C339E" w:rsidP="00AD4993">
            <w:pPr>
              <w:rPr>
                <w:rFonts w:ascii="宋体" w:hAnsi="宋体"/>
                <w:szCs w:val="21"/>
              </w:rPr>
            </w:pPr>
          </w:p>
          <w:p w:rsidR="003C339E" w:rsidRPr="00676387" w:rsidRDefault="003C339E" w:rsidP="00AD4993">
            <w:pPr>
              <w:rPr>
                <w:rFonts w:ascii="宋体" w:hAnsi="宋体"/>
                <w:szCs w:val="21"/>
              </w:rPr>
            </w:pPr>
          </w:p>
          <w:p w:rsidR="003C339E" w:rsidRPr="00676387" w:rsidRDefault="003C339E" w:rsidP="00AD4993">
            <w:pPr>
              <w:rPr>
                <w:rFonts w:ascii="宋体" w:hAnsi="宋体" w:cs="宋体"/>
                <w:szCs w:val="21"/>
              </w:rPr>
            </w:pPr>
            <w:r w:rsidRPr="00676387">
              <w:rPr>
                <w:rFonts w:ascii="宋体" w:hAnsi="宋体" w:hint="eastAsia"/>
                <w:szCs w:val="21"/>
              </w:rPr>
              <w:t>直接、也可授权或委托有关部门</w:t>
            </w:r>
          </w:p>
        </w:tc>
      </w:tr>
      <w:tr w:rsidR="003C339E" w:rsidRPr="00676387" w:rsidTr="003C339E">
        <w:trPr>
          <w:trHeight w:val="405"/>
          <w:tblCellSpacing w:w="0" w:type="dxa"/>
        </w:trPr>
        <w:tc>
          <w:tcPr>
            <w:tcW w:w="1841" w:type="dxa"/>
          </w:tcPr>
          <w:p w:rsidR="003C339E" w:rsidRPr="00676387" w:rsidRDefault="003C339E" w:rsidP="00AD4993">
            <w:pPr>
              <w:rPr>
                <w:rFonts w:ascii="宋体" w:hAnsi="宋体" w:cs="宋体"/>
                <w:szCs w:val="21"/>
              </w:rPr>
            </w:pPr>
            <w:r w:rsidRPr="00676387">
              <w:rPr>
                <w:rFonts w:ascii="宋体" w:hAnsi="宋体" w:hint="eastAsia"/>
                <w:color w:val="FF0000"/>
                <w:szCs w:val="21"/>
              </w:rPr>
              <w:t>较大</w:t>
            </w:r>
          </w:p>
        </w:tc>
        <w:tc>
          <w:tcPr>
            <w:tcW w:w="3727" w:type="dxa"/>
          </w:tcPr>
          <w:p w:rsidR="003C339E" w:rsidRPr="00676387" w:rsidRDefault="003C339E" w:rsidP="00AD4993">
            <w:pPr>
              <w:rPr>
                <w:rFonts w:ascii="宋体" w:hAnsi="宋体" w:cs="宋体"/>
                <w:szCs w:val="21"/>
              </w:rPr>
            </w:pPr>
            <w:r w:rsidRPr="00676387">
              <w:rPr>
                <w:rFonts w:ascii="宋体" w:hAnsi="宋体" w:hint="eastAsia"/>
                <w:color w:val="2FE226"/>
                <w:szCs w:val="21"/>
              </w:rPr>
              <w:t>设区的市级</w:t>
            </w:r>
            <w:r w:rsidRPr="00676387">
              <w:rPr>
                <w:rFonts w:ascii="宋体" w:hAnsi="宋体" w:hint="eastAsia"/>
                <w:szCs w:val="21"/>
              </w:rPr>
              <w:t>人民政府</w:t>
            </w:r>
          </w:p>
        </w:tc>
        <w:tc>
          <w:tcPr>
            <w:tcW w:w="2182" w:type="dxa"/>
            <w:vMerge/>
            <w:vAlign w:val="center"/>
          </w:tcPr>
          <w:p w:rsidR="003C339E" w:rsidRPr="00676387" w:rsidRDefault="003C339E" w:rsidP="00AD4993">
            <w:pPr>
              <w:rPr>
                <w:rFonts w:ascii="宋体" w:hAnsi="宋体" w:cs="宋体"/>
                <w:szCs w:val="21"/>
              </w:rPr>
            </w:pPr>
          </w:p>
        </w:tc>
      </w:tr>
      <w:tr w:rsidR="003C339E" w:rsidRPr="00676387" w:rsidTr="003C339E">
        <w:trPr>
          <w:trHeight w:val="450"/>
          <w:tblCellSpacing w:w="0" w:type="dxa"/>
        </w:trPr>
        <w:tc>
          <w:tcPr>
            <w:tcW w:w="1841" w:type="dxa"/>
          </w:tcPr>
          <w:p w:rsidR="003C339E" w:rsidRPr="00676387" w:rsidRDefault="003C339E" w:rsidP="00AD4993">
            <w:pPr>
              <w:rPr>
                <w:rFonts w:ascii="宋体" w:hAnsi="宋体" w:cs="宋体"/>
                <w:szCs w:val="21"/>
              </w:rPr>
            </w:pPr>
            <w:r w:rsidRPr="00676387">
              <w:rPr>
                <w:rFonts w:ascii="宋体" w:hAnsi="宋体" w:hint="eastAsia"/>
                <w:color w:val="FF0000"/>
                <w:szCs w:val="21"/>
              </w:rPr>
              <w:t>一般</w:t>
            </w:r>
          </w:p>
        </w:tc>
        <w:tc>
          <w:tcPr>
            <w:tcW w:w="3727" w:type="dxa"/>
          </w:tcPr>
          <w:p w:rsidR="003C339E" w:rsidRPr="00676387" w:rsidRDefault="003C339E" w:rsidP="00AD4993">
            <w:pPr>
              <w:rPr>
                <w:rFonts w:ascii="宋体" w:hAnsi="宋体" w:cs="宋体"/>
                <w:szCs w:val="21"/>
              </w:rPr>
            </w:pPr>
            <w:r w:rsidRPr="00676387">
              <w:rPr>
                <w:rFonts w:ascii="宋体" w:hAnsi="宋体" w:hint="eastAsia"/>
                <w:color w:val="2FE226"/>
                <w:szCs w:val="21"/>
              </w:rPr>
              <w:t>县级</w:t>
            </w:r>
            <w:r w:rsidRPr="00676387">
              <w:rPr>
                <w:rFonts w:ascii="宋体" w:hAnsi="宋体" w:hint="eastAsia"/>
                <w:szCs w:val="21"/>
              </w:rPr>
              <w:t>人民政府</w:t>
            </w:r>
          </w:p>
        </w:tc>
        <w:tc>
          <w:tcPr>
            <w:tcW w:w="2182" w:type="dxa"/>
            <w:vMerge/>
            <w:vAlign w:val="center"/>
          </w:tcPr>
          <w:p w:rsidR="003C339E" w:rsidRPr="00676387" w:rsidRDefault="003C339E" w:rsidP="00AD4993">
            <w:pPr>
              <w:rPr>
                <w:rFonts w:ascii="宋体" w:hAnsi="宋体" w:cs="宋体"/>
                <w:szCs w:val="21"/>
              </w:rPr>
            </w:pPr>
          </w:p>
        </w:tc>
      </w:tr>
      <w:tr w:rsidR="003C339E" w:rsidRPr="00676387" w:rsidTr="003C339E">
        <w:trPr>
          <w:trHeight w:val="675"/>
          <w:tblCellSpacing w:w="0" w:type="dxa"/>
        </w:trPr>
        <w:tc>
          <w:tcPr>
            <w:tcW w:w="1841" w:type="dxa"/>
          </w:tcPr>
          <w:p w:rsidR="003C339E" w:rsidRPr="00676387" w:rsidRDefault="003C339E" w:rsidP="00AD4993">
            <w:pPr>
              <w:rPr>
                <w:rFonts w:ascii="宋体" w:hAnsi="宋体" w:cs="宋体"/>
                <w:szCs w:val="21"/>
              </w:rPr>
            </w:pPr>
            <w:r w:rsidRPr="00676387">
              <w:rPr>
                <w:rFonts w:ascii="宋体" w:hAnsi="宋体" w:hint="eastAsia"/>
                <w:color w:val="FF0000"/>
                <w:szCs w:val="21"/>
              </w:rPr>
              <w:t>未造成人员伤亡的一般事故</w:t>
            </w:r>
          </w:p>
        </w:tc>
        <w:tc>
          <w:tcPr>
            <w:tcW w:w="5909" w:type="dxa"/>
            <w:gridSpan w:val="2"/>
          </w:tcPr>
          <w:p w:rsidR="003C339E" w:rsidRPr="00676387" w:rsidRDefault="003C339E" w:rsidP="00AD4993">
            <w:pPr>
              <w:rPr>
                <w:rFonts w:ascii="宋体" w:hAnsi="宋体" w:cs="宋体"/>
                <w:szCs w:val="21"/>
              </w:rPr>
            </w:pPr>
            <w:r w:rsidRPr="00676387">
              <w:rPr>
                <w:rFonts w:ascii="宋体" w:hAnsi="宋体" w:hint="eastAsia"/>
                <w:szCs w:val="21"/>
              </w:rPr>
              <w:t>县级人民政府也可以委托</w:t>
            </w:r>
            <w:r w:rsidRPr="00676387">
              <w:rPr>
                <w:rFonts w:ascii="宋体" w:hAnsi="宋体" w:hint="eastAsia"/>
                <w:color w:val="FF0000"/>
                <w:szCs w:val="21"/>
              </w:rPr>
              <w:t>事故发生单位</w:t>
            </w:r>
            <w:r w:rsidRPr="00676387">
              <w:rPr>
                <w:rFonts w:ascii="宋体" w:hAnsi="宋体" w:hint="eastAsia"/>
                <w:szCs w:val="21"/>
              </w:rPr>
              <w:t>组织事故调查组进行调查</w:t>
            </w:r>
          </w:p>
        </w:tc>
      </w:tr>
    </w:tbl>
    <w:p w:rsidR="003C339E" w:rsidRPr="00301BA6" w:rsidRDefault="003C339E" w:rsidP="00AD4993">
      <w:pPr>
        <w:rPr>
          <w:rFonts w:ascii="宋体" w:hAnsi="宋体"/>
        </w:rPr>
      </w:pPr>
      <w:r w:rsidRPr="00301BA6">
        <w:rPr>
          <w:rFonts w:ascii="宋体" w:hAnsi="宋体" w:hint="eastAsia"/>
        </w:rPr>
        <w:t>3.提交事故调查报告</w:t>
      </w:r>
    </w:p>
    <w:p w:rsidR="003C339E" w:rsidRPr="00301BA6" w:rsidRDefault="003C339E" w:rsidP="00AD4993">
      <w:pPr>
        <w:rPr>
          <w:rFonts w:ascii="宋体" w:hAnsi="宋体"/>
        </w:rPr>
      </w:pPr>
      <w:r w:rsidRPr="00301BA6">
        <w:rPr>
          <w:rFonts w:ascii="宋体" w:hAnsi="宋体" w:hint="eastAsia"/>
        </w:rPr>
        <w:t>自事故发生之日起</w:t>
      </w:r>
      <w:r w:rsidRPr="0055685D">
        <w:rPr>
          <w:rFonts w:ascii="宋体" w:hAnsi="宋体" w:hint="eastAsia"/>
          <w:color w:val="FF0000"/>
          <w:u w:val="single"/>
        </w:rPr>
        <w:t>60日内</w:t>
      </w:r>
      <w:r w:rsidRPr="00301BA6">
        <w:rPr>
          <w:rFonts w:ascii="宋体" w:hAnsi="宋体" w:hint="eastAsia"/>
        </w:rPr>
        <w:t>提交事故调查报告；特殊情况下，</w:t>
      </w:r>
      <w:proofErr w:type="gramStart"/>
      <w:r w:rsidRPr="0055685D">
        <w:rPr>
          <w:rFonts w:ascii="宋体" w:hAnsi="宋体" w:hint="eastAsia"/>
          <w:color w:val="FF0000"/>
        </w:rPr>
        <w:t>经负责</w:t>
      </w:r>
      <w:proofErr w:type="gramEnd"/>
      <w:r w:rsidRPr="0055685D">
        <w:rPr>
          <w:rFonts w:ascii="宋体" w:hAnsi="宋体" w:hint="eastAsia"/>
          <w:color w:val="FF0000"/>
        </w:rPr>
        <w:t>事故调查的人民政府批准</w:t>
      </w:r>
      <w:r w:rsidRPr="00301BA6">
        <w:rPr>
          <w:rFonts w:ascii="宋体" w:hAnsi="宋体" w:hint="eastAsia"/>
        </w:rPr>
        <w:t>，提交事故调查报告的期限可以适当延长，但延长的期限最长不超过</w:t>
      </w:r>
      <w:r w:rsidRPr="0055685D">
        <w:rPr>
          <w:rFonts w:ascii="宋体" w:hAnsi="宋体" w:hint="eastAsia"/>
          <w:color w:val="FF0000"/>
        </w:rPr>
        <w:t>60日</w:t>
      </w:r>
      <w:r w:rsidRPr="00301BA6">
        <w:rPr>
          <w:rFonts w:ascii="宋体" w:hAnsi="宋体" w:hint="eastAsia"/>
        </w:rPr>
        <w:t>。</w:t>
      </w:r>
    </w:p>
    <w:p w:rsidR="003C339E" w:rsidRPr="00301BA6" w:rsidRDefault="003C339E" w:rsidP="00AD4993">
      <w:pPr>
        <w:rPr>
          <w:rFonts w:ascii="宋体" w:hAnsi="宋体"/>
        </w:rPr>
      </w:pPr>
      <w:r w:rsidRPr="002A3635">
        <w:rPr>
          <w:rFonts w:ascii="宋体" w:hAnsi="宋体" w:hint="eastAsia"/>
          <w:color w:val="00B050"/>
        </w:rPr>
        <w:t>事故调查</w:t>
      </w:r>
      <w:r w:rsidRPr="00301BA6">
        <w:rPr>
          <w:rFonts w:ascii="宋体" w:hAnsi="宋体" w:hint="eastAsia"/>
        </w:rPr>
        <w:t>报告应当包括下列内容：</w:t>
      </w:r>
    </w:p>
    <w:p w:rsidR="003C339E" w:rsidRPr="00301BA6" w:rsidRDefault="003C339E" w:rsidP="00AD4993">
      <w:pPr>
        <w:rPr>
          <w:rFonts w:ascii="宋体" w:hAnsi="宋体"/>
        </w:rPr>
      </w:pPr>
      <w:r w:rsidRPr="00301BA6">
        <w:rPr>
          <w:rFonts w:ascii="宋体" w:hAnsi="宋体" w:hint="eastAsia"/>
        </w:rPr>
        <w:t>（1）事故发生单位概况</w:t>
      </w:r>
    </w:p>
    <w:p w:rsidR="003C339E" w:rsidRPr="00301BA6" w:rsidRDefault="003C339E" w:rsidP="00AD4993">
      <w:pPr>
        <w:rPr>
          <w:rFonts w:ascii="宋体" w:hAnsi="宋体"/>
        </w:rPr>
      </w:pPr>
      <w:r w:rsidRPr="00301BA6">
        <w:rPr>
          <w:rFonts w:ascii="宋体" w:hAnsi="宋体" w:hint="eastAsia"/>
        </w:rPr>
        <w:t>（2）事故发生经过和</w:t>
      </w:r>
      <w:r w:rsidRPr="0055685D">
        <w:rPr>
          <w:rFonts w:ascii="宋体" w:hAnsi="宋体" w:hint="eastAsia"/>
          <w:color w:val="FF0000"/>
        </w:rPr>
        <w:t>事故救援情况</w:t>
      </w:r>
    </w:p>
    <w:p w:rsidR="003C339E" w:rsidRPr="00301BA6" w:rsidRDefault="003C339E" w:rsidP="00AD4993">
      <w:pPr>
        <w:rPr>
          <w:rFonts w:ascii="宋体" w:hAnsi="宋体"/>
        </w:rPr>
      </w:pPr>
      <w:r w:rsidRPr="00301BA6">
        <w:rPr>
          <w:rFonts w:ascii="宋体" w:hAnsi="宋体" w:hint="eastAsia"/>
        </w:rPr>
        <w:t>（3）事故造成的人员伤亡和</w:t>
      </w:r>
      <w:r w:rsidRPr="002A3635">
        <w:rPr>
          <w:rFonts w:ascii="宋体" w:hAnsi="宋体" w:hint="eastAsia"/>
          <w:color w:val="FF0000"/>
        </w:rPr>
        <w:t>直接经济损失</w:t>
      </w:r>
    </w:p>
    <w:p w:rsidR="003C339E" w:rsidRPr="00301BA6" w:rsidRDefault="003C339E" w:rsidP="00AD4993">
      <w:pPr>
        <w:rPr>
          <w:rFonts w:ascii="宋体" w:hAnsi="宋体"/>
        </w:rPr>
      </w:pPr>
      <w:r w:rsidRPr="00301BA6">
        <w:rPr>
          <w:rFonts w:ascii="宋体" w:hAnsi="宋体" w:hint="eastAsia"/>
        </w:rPr>
        <w:t>（4）事故发生的原因和事故性质</w:t>
      </w:r>
    </w:p>
    <w:p w:rsidR="003C339E" w:rsidRPr="00301BA6" w:rsidRDefault="003C339E" w:rsidP="00AD4993">
      <w:pPr>
        <w:rPr>
          <w:rFonts w:ascii="宋体" w:hAnsi="宋体"/>
        </w:rPr>
      </w:pPr>
      <w:r w:rsidRPr="00301BA6">
        <w:rPr>
          <w:rFonts w:ascii="宋体" w:hAnsi="宋体" w:hint="eastAsia"/>
        </w:rPr>
        <w:lastRenderedPageBreak/>
        <w:t>（5）事故责任的认定以及对事故责任者的</w:t>
      </w:r>
      <w:r w:rsidRPr="002A3635">
        <w:rPr>
          <w:rFonts w:ascii="宋体" w:hAnsi="宋体" w:hint="eastAsia"/>
          <w:color w:val="FF0000"/>
        </w:rPr>
        <w:t>处理建议</w:t>
      </w:r>
    </w:p>
    <w:p w:rsidR="003C339E" w:rsidRPr="00301BA6" w:rsidRDefault="003C339E" w:rsidP="00AD4993">
      <w:pPr>
        <w:rPr>
          <w:rFonts w:ascii="宋体" w:hAnsi="宋体"/>
        </w:rPr>
      </w:pPr>
      <w:r w:rsidRPr="00301BA6">
        <w:rPr>
          <w:rFonts w:ascii="宋体" w:hAnsi="宋体" w:hint="eastAsia"/>
        </w:rPr>
        <w:t>（6）事故防范和整改措施</w:t>
      </w:r>
    </w:p>
    <w:p w:rsidR="003C339E" w:rsidRPr="00301BA6" w:rsidRDefault="003C339E" w:rsidP="00AD4993">
      <w:pPr>
        <w:rPr>
          <w:rFonts w:ascii="宋体" w:hAnsi="宋体"/>
        </w:rPr>
      </w:pPr>
      <w:r w:rsidRPr="00301BA6">
        <w:rPr>
          <w:rFonts w:ascii="宋体" w:hAnsi="宋体" w:hint="eastAsia"/>
        </w:rPr>
        <w:t>4.事故的审理和结案</w:t>
      </w:r>
    </w:p>
    <w:p w:rsidR="003C339E" w:rsidRPr="00301BA6" w:rsidRDefault="003C339E" w:rsidP="00AD4993">
      <w:pPr>
        <w:rPr>
          <w:rFonts w:ascii="宋体" w:hAnsi="宋体"/>
        </w:rPr>
      </w:pPr>
      <w:r w:rsidRPr="00301BA6">
        <w:rPr>
          <w:rFonts w:ascii="宋体" w:hAnsi="宋体" w:hint="eastAsia"/>
        </w:rPr>
        <w:t>重大事故、较大事故、一般事故，负责事故调查的人民政府应当自收到事故调查报告之日起</w:t>
      </w:r>
      <w:r w:rsidRPr="002A3635">
        <w:rPr>
          <w:rFonts w:ascii="宋体" w:hAnsi="宋体" w:hint="eastAsia"/>
          <w:color w:val="FF0000"/>
          <w:u w:val="single"/>
        </w:rPr>
        <w:t>15日内</w:t>
      </w:r>
      <w:proofErr w:type="gramStart"/>
      <w:r w:rsidRPr="00301BA6">
        <w:rPr>
          <w:rFonts w:ascii="宋体" w:hAnsi="宋体" w:hint="eastAsia"/>
        </w:rPr>
        <w:t>作出</w:t>
      </w:r>
      <w:proofErr w:type="gramEnd"/>
      <w:r w:rsidRPr="00301BA6">
        <w:rPr>
          <w:rFonts w:ascii="宋体" w:hAnsi="宋体" w:hint="eastAsia"/>
        </w:rPr>
        <w:t>批复；特别重大事故，</w:t>
      </w:r>
      <w:r w:rsidRPr="002A3635">
        <w:rPr>
          <w:rFonts w:ascii="宋体" w:hAnsi="宋体" w:hint="eastAsia"/>
          <w:color w:val="FF0000"/>
        </w:rPr>
        <w:t>30日内</w:t>
      </w:r>
      <w:proofErr w:type="gramStart"/>
      <w:r w:rsidRPr="00301BA6">
        <w:rPr>
          <w:rFonts w:ascii="宋体" w:hAnsi="宋体" w:hint="eastAsia"/>
        </w:rPr>
        <w:t>作出</w:t>
      </w:r>
      <w:proofErr w:type="gramEnd"/>
      <w:r w:rsidRPr="00301BA6">
        <w:rPr>
          <w:rFonts w:ascii="宋体" w:hAnsi="宋体" w:hint="eastAsia"/>
        </w:rPr>
        <w:t>批复，特殊情况下，批复时间可以适当延长，但延长的时间</w:t>
      </w:r>
      <w:r w:rsidRPr="002A3635">
        <w:rPr>
          <w:rFonts w:ascii="宋体" w:hAnsi="宋体" w:hint="eastAsia"/>
          <w:color w:val="FF0000"/>
        </w:rPr>
        <w:t>最长不超过30日</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事故调查处理的文件记录应长期完整地保存。</w:t>
      </w:r>
    </w:p>
    <w:p w:rsidR="003C339E" w:rsidRPr="00301BA6" w:rsidRDefault="003C339E" w:rsidP="00AD4993">
      <w:pPr>
        <w:rPr>
          <w:rFonts w:ascii="宋体" w:hAnsi="宋体"/>
        </w:rPr>
      </w:pPr>
      <w:r w:rsidRPr="00301BA6">
        <w:rPr>
          <w:rFonts w:ascii="宋体" w:hAnsi="宋体" w:hint="eastAsia"/>
        </w:rPr>
        <w:t>1Z205040　建设工程施工现场职业健康安全与环境管理的要求</w:t>
      </w:r>
      <w:r w:rsidRPr="002A3635">
        <w:rPr>
          <w:rFonts w:ascii="宋体" w:hAnsi="宋体" w:hint="eastAsia"/>
          <w:color w:val="FF0000"/>
        </w:rPr>
        <w:t>（4分）</w:t>
      </w:r>
    </w:p>
    <w:p w:rsidR="003C339E" w:rsidRPr="002A3635" w:rsidRDefault="003C339E" w:rsidP="00AD4993">
      <w:pPr>
        <w:rPr>
          <w:rFonts w:ascii="宋体" w:hAnsi="宋体"/>
          <w:color w:val="FF0000"/>
        </w:rPr>
      </w:pPr>
      <w:r w:rsidRPr="002A3635">
        <w:rPr>
          <w:rFonts w:ascii="宋体" w:hAnsi="宋体" w:hint="eastAsia"/>
          <w:color w:val="FF0000"/>
        </w:rPr>
        <w:t>5041　建设工程现场文明施工的措施</w:t>
      </w:r>
    </w:p>
    <w:p w:rsidR="003C339E" w:rsidRPr="00301BA6" w:rsidRDefault="003C339E" w:rsidP="00AD4993">
      <w:pPr>
        <w:rPr>
          <w:rFonts w:ascii="宋体" w:hAnsi="宋体"/>
        </w:rPr>
      </w:pPr>
      <w:r w:rsidRPr="002A3635">
        <w:rPr>
          <w:rFonts w:ascii="宋体" w:hAnsi="宋体" w:hint="eastAsia"/>
          <w:color w:val="FF0000"/>
        </w:rPr>
        <w:t>项目经理</w:t>
      </w:r>
      <w:r w:rsidRPr="00301BA6">
        <w:rPr>
          <w:rFonts w:ascii="宋体" w:hAnsi="宋体" w:hint="eastAsia"/>
        </w:rPr>
        <w:t>为现场文明施工的第一责任人。</w:t>
      </w:r>
    </w:p>
    <w:p w:rsidR="003C339E" w:rsidRPr="00301BA6" w:rsidRDefault="003C339E" w:rsidP="00AD4993">
      <w:pPr>
        <w:rPr>
          <w:rFonts w:ascii="宋体" w:hAnsi="宋体"/>
        </w:rPr>
      </w:pPr>
      <w:r w:rsidRPr="00301BA6">
        <w:rPr>
          <w:rFonts w:ascii="宋体" w:hAnsi="宋体" w:hint="eastAsia"/>
        </w:rPr>
        <w:t>1.现场围挡、标牌</w:t>
      </w:r>
    </w:p>
    <w:p w:rsidR="003C339E" w:rsidRDefault="00BC1A38" w:rsidP="00AD4993">
      <w:pPr>
        <w:rPr>
          <w:rFonts w:ascii="宋体" w:hAnsi="宋体"/>
        </w:rPr>
      </w:pPr>
      <w:r>
        <w:rPr>
          <w:rFonts w:ascii="宋体" w:hAnsi="宋体"/>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2057" type="#_x0000_t63" style="position:absolute;left:0;text-align:left;margin-left:126.05pt;margin-top:15.95pt;width:104.3pt;height:31.15pt;z-index:251666432;mso-wrap-style:none" adj="2268,24304" strokecolor="red">
            <v:fill opacity="0"/>
            <v:textbox>
              <w:txbxContent>
                <w:p w:rsidR="00A051FA" w:rsidRPr="002D69DF" w:rsidRDefault="00A051FA" w:rsidP="003C339E">
                  <w:pPr>
                    <w:rPr>
                      <w:color w:val="00B050"/>
                    </w:rPr>
                  </w:pPr>
                  <w:r w:rsidRPr="002D69DF">
                    <w:rPr>
                      <w:rFonts w:hint="eastAsia"/>
                      <w:color w:val="00B050"/>
                    </w:rPr>
                    <w:t>工</w:t>
                  </w:r>
                  <w:proofErr w:type="gramStart"/>
                  <w:r w:rsidRPr="002D69DF">
                    <w:rPr>
                      <w:rFonts w:hint="eastAsia"/>
                      <w:color w:val="00B050"/>
                    </w:rPr>
                    <w:t>管消安</w:t>
                  </w:r>
                  <w:proofErr w:type="gramEnd"/>
                  <w:r w:rsidRPr="002D69DF">
                    <w:rPr>
                      <w:rFonts w:hint="eastAsia"/>
                      <w:color w:val="00B050"/>
                    </w:rPr>
                    <w:t>文图</w:t>
                  </w:r>
                </w:p>
                <w:p w:rsidR="00A051FA" w:rsidRPr="002A3635" w:rsidRDefault="00A051FA" w:rsidP="003C339E"/>
              </w:txbxContent>
            </v:textbox>
          </v:shape>
        </w:pict>
      </w:r>
      <w:r w:rsidR="003C339E" w:rsidRPr="00301BA6">
        <w:rPr>
          <w:rFonts w:ascii="宋体" w:hAnsi="宋体" w:hint="eastAsia"/>
        </w:rPr>
        <w:t>（1）市区</w:t>
      </w:r>
      <w:r w:rsidR="003C339E" w:rsidRPr="002A3635">
        <w:rPr>
          <w:rFonts w:ascii="宋体" w:hAnsi="宋体" w:hint="eastAsia"/>
          <w:color w:val="FF0000"/>
        </w:rPr>
        <w:t>主要</w:t>
      </w:r>
      <w:r w:rsidR="003C339E" w:rsidRPr="00301BA6">
        <w:rPr>
          <w:rFonts w:ascii="宋体" w:hAnsi="宋体" w:hint="eastAsia"/>
        </w:rPr>
        <w:t>路段和</w:t>
      </w:r>
      <w:r w:rsidR="003C339E" w:rsidRPr="002A3635">
        <w:rPr>
          <w:rFonts w:ascii="宋体" w:hAnsi="宋体" w:hint="eastAsia"/>
          <w:color w:val="FF0000"/>
        </w:rPr>
        <w:t>市容景观</w:t>
      </w:r>
      <w:r w:rsidR="003C339E" w:rsidRPr="00301BA6">
        <w:rPr>
          <w:rFonts w:ascii="宋体" w:hAnsi="宋体" w:hint="eastAsia"/>
        </w:rPr>
        <w:t>路段的工地设置围挡的高度</w:t>
      </w:r>
      <w:r w:rsidR="003C339E" w:rsidRPr="002A3635">
        <w:rPr>
          <w:rFonts w:ascii="宋体" w:hAnsi="宋体" w:hint="eastAsia"/>
          <w:color w:val="FF0000"/>
          <w:u w:val="single"/>
        </w:rPr>
        <w:t>不低于</w:t>
      </w:r>
      <w:smartTag w:uri="urn:schemas-microsoft-com:office:smarttags" w:element="chmetcnv">
        <w:smartTagPr>
          <w:attr w:name="TCSC" w:val="0"/>
          <w:attr w:name="NumberType" w:val="1"/>
          <w:attr w:name="Negative" w:val="False"/>
          <w:attr w:name="HasSpace" w:val="False"/>
          <w:attr w:name="SourceValue" w:val="2.5"/>
          <w:attr w:name="UnitName" w:val="米"/>
        </w:smartTagPr>
        <w:r w:rsidR="003C339E" w:rsidRPr="002A3635">
          <w:rPr>
            <w:rFonts w:ascii="宋体" w:hAnsi="宋体" w:hint="eastAsia"/>
            <w:color w:val="FF0000"/>
            <w:u w:val="single"/>
          </w:rPr>
          <w:t>2.5米</w:t>
        </w:r>
      </w:smartTag>
      <w:r w:rsidR="003C339E" w:rsidRPr="00301BA6">
        <w:rPr>
          <w:rFonts w:ascii="宋体" w:hAnsi="宋体" w:hint="eastAsia"/>
        </w:rPr>
        <w:t>，其他工地的围挡高度</w:t>
      </w:r>
      <w:r w:rsidR="003C339E" w:rsidRPr="002A3635">
        <w:rPr>
          <w:rFonts w:ascii="宋体" w:hAnsi="宋体" w:hint="eastAsia"/>
          <w:color w:val="FF0000"/>
          <w:u w:val="single"/>
        </w:rPr>
        <w:t>不低于</w:t>
      </w:r>
      <w:smartTag w:uri="urn:schemas-microsoft-com:office:smarttags" w:element="chmetcnv">
        <w:smartTagPr>
          <w:attr w:name="TCSC" w:val="0"/>
          <w:attr w:name="NumberType" w:val="1"/>
          <w:attr w:name="Negative" w:val="False"/>
          <w:attr w:name="HasSpace" w:val="False"/>
          <w:attr w:name="SourceValue" w:val="1.8"/>
          <w:attr w:name="UnitName" w:val="米"/>
        </w:smartTagPr>
        <w:r w:rsidR="003C339E" w:rsidRPr="002A3635">
          <w:rPr>
            <w:rFonts w:ascii="宋体" w:hAnsi="宋体" w:hint="eastAsia"/>
            <w:color w:val="FF0000"/>
            <w:u w:val="single"/>
          </w:rPr>
          <w:t>1.8米</w:t>
        </w:r>
      </w:smartTag>
      <w:r w:rsidR="003C339E" w:rsidRPr="00301BA6">
        <w:rPr>
          <w:rFonts w:ascii="宋体" w:hAnsi="宋体" w:hint="eastAsia"/>
        </w:rPr>
        <w:t>。</w:t>
      </w:r>
    </w:p>
    <w:p w:rsidR="003C339E" w:rsidRPr="00301BA6" w:rsidRDefault="003C339E" w:rsidP="00AD4993">
      <w:pPr>
        <w:rPr>
          <w:rFonts w:ascii="宋体" w:hAnsi="宋体"/>
        </w:rPr>
      </w:pPr>
    </w:p>
    <w:p w:rsidR="003C339E" w:rsidRPr="00301BA6" w:rsidRDefault="003C339E" w:rsidP="00AD4993">
      <w:pPr>
        <w:rPr>
          <w:rFonts w:ascii="宋体" w:hAnsi="宋体"/>
        </w:rPr>
      </w:pPr>
      <w:r w:rsidRPr="00301BA6">
        <w:rPr>
          <w:rFonts w:ascii="宋体" w:hAnsi="宋体" w:hint="eastAsia"/>
        </w:rPr>
        <w:t>（2）施工现场必须设有“</w:t>
      </w:r>
      <w:r w:rsidRPr="002D69DF">
        <w:rPr>
          <w:rFonts w:ascii="宋体" w:hAnsi="宋体" w:hint="eastAsia"/>
          <w:color w:val="FF0000"/>
        </w:rPr>
        <w:t>五牌一图</w:t>
      </w:r>
      <w:r w:rsidRPr="00301BA6">
        <w:rPr>
          <w:rFonts w:ascii="宋体" w:hAnsi="宋体" w:hint="eastAsia"/>
        </w:rPr>
        <w:t>”，即：工程概况牌、管理人员名单及监督电话牌、消防保卫牌、安全生产牌、文明施工牌和施工现场总平面图。</w:t>
      </w:r>
    </w:p>
    <w:p w:rsidR="003C339E" w:rsidRPr="006C6C1A" w:rsidRDefault="003C339E" w:rsidP="00AD4993">
      <w:pPr>
        <w:rPr>
          <w:rFonts w:ascii="宋体" w:hAnsi="宋体"/>
          <w:color w:val="FF0000"/>
        </w:rPr>
      </w:pPr>
      <w:r w:rsidRPr="006C6C1A">
        <w:rPr>
          <w:rFonts w:ascii="宋体" w:hAnsi="宋体" w:hint="eastAsia"/>
          <w:color w:val="FF0000"/>
        </w:rPr>
        <w:t>2.施工场地</w:t>
      </w:r>
    </w:p>
    <w:p w:rsidR="003C339E" w:rsidRPr="00301BA6" w:rsidRDefault="003C339E" w:rsidP="00AD4993">
      <w:pPr>
        <w:rPr>
          <w:rFonts w:ascii="宋体" w:hAnsi="宋体"/>
        </w:rPr>
      </w:pPr>
      <w:r w:rsidRPr="00301BA6">
        <w:rPr>
          <w:rFonts w:ascii="宋体" w:hAnsi="宋体" w:hint="eastAsia"/>
        </w:rPr>
        <w:t>道路畅通、平坦；排水畅通、无积水；</w:t>
      </w:r>
    </w:p>
    <w:p w:rsidR="003C339E" w:rsidRPr="00301BA6" w:rsidRDefault="003C339E" w:rsidP="00AD4993">
      <w:pPr>
        <w:rPr>
          <w:rFonts w:ascii="宋体" w:hAnsi="宋体"/>
        </w:rPr>
      </w:pPr>
      <w:r w:rsidRPr="006C6C1A">
        <w:rPr>
          <w:rFonts w:ascii="宋体" w:hAnsi="宋体" w:hint="eastAsia"/>
          <w:color w:val="FF0000"/>
        </w:rPr>
        <w:t>严禁</w:t>
      </w:r>
      <w:r w:rsidRPr="00301BA6">
        <w:rPr>
          <w:rFonts w:ascii="宋体" w:hAnsi="宋体" w:hint="eastAsia"/>
        </w:rPr>
        <w:t>泥浆、污水、废水外流或</w:t>
      </w:r>
      <w:r w:rsidRPr="006C6C1A">
        <w:rPr>
          <w:rFonts w:ascii="宋体" w:hAnsi="宋体" w:hint="eastAsia"/>
          <w:color w:val="FF0000"/>
        </w:rPr>
        <w:t>未经允许排</w:t>
      </w:r>
      <w:r w:rsidRPr="00301BA6">
        <w:rPr>
          <w:rFonts w:ascii="宋体" w:hAnsi="宋体" w:hint="eastAsia"/>
        </w:rPr>
        <w:t>入河道，</w:t>
      </w:r>
      <w:r w:rsidRPr="006C6C1A">
        <w:rPr>
          <w:rFonts w:ascii="宋体" w:hAnsi="宋体" w:hint="eastAsia"/>
          <w:color w:val="FF0000"/>
        </w:rPr>
        <w:t>严禁</w:t>
      </w:r>
      <w:r w:rsidRPr="00301BA6">
        <w:rPr>
          <w:rFonts w:ascii="宋体" w:hAnsi="宋体" w:hint="eastAsia"/>
        </w:rPr>
        <w:t>堵塞下水道和排水河道。</w:t>
      </w:r>
    </w:p>
    <w:p w:rsidR="003C339E" w:rsidRPr="006C6C1A" w:rsidRDefault="003C339E" w:rsidP="00AD4993">
      <w:pPr>
        <w:rPr>
          <w:rFonts w:ascii="宋体" w:hAnsi="宋体"/>
          <w:color w:val="FF0000"/>
        </w:rPr>
      </w:pPr>
      <w:r w:rsidRPr="006C6C1A">
        <w:rPr>
          <w:rFonts w:ascii="宋体" w:hAnsi="宋体" w:hint="eastAsia"/>
          <w:color w:val="FF0000"/>
        </w:rPr>
        <w:t>3.材料堆放、周转设备管理</w:t>
      </w:r>
    </w:p>
    <w:p w:rsidR="003C339E" w:rsidRPr="00301BA6" w:rsidRDefault="003C339E" w:rsidP="00AD4993">
      <w:pPr>
        <w:rPr>
          <w:rFonts w:ascii="宋体" w:hAnsi="宋体"/>
        </w:rPr>
      </w:pPr>
      <w:r w:rsidRPr="00301BA6">
        <w:rPr>
          <w:rFonts w:ascii="宋体" w:hAnsi="宋体" w:hint="eastAsia"/>
        </w:rPr>
        <w:t>按图堆放，不得超高；建立收发管理制度。</w:t>
      </w:r>
    </w:p>
    <w:p w:rsidR="003C339E" w:rsidRPr="006C6C1A" w:rsidRDefault="003C339E" w:rsidP="00AD4993">
      <w:pPr>
        <w:rPr>
          <w:rFonts w:ascii="宋体" w:hAnsi="宋体"/>
          <w:color w:val="FF0000"/>
        </w:rPr>
      </w:pPr>
      <w:r w:rsidRPr="006C6C1A">
        <w:rPr>
          <w:rFonts w:ascii="宋体" w:hAnsi="宋体" w:hint="eastAsia"/>
          <w:color w:val="FF0000"/>
        </w:rPr>
        <w:t>4.现场生活设施</w:t>
      </w:r>
    </w:p>
    <w:p w:rsidR="003C339E" w:rsidRPr="00301BA6" w:rsidRDefault="003C339E" w:rsidP="00AD4993">
      <w:pPr>
        <w:rPr>
          <w:rFonts w:ascii="宋体" w:hAnsi="宋体"/>
        </w:rPr>
      </w:pPr>
      <w:r w:rsidRPr="00301BA6">
        <w:rPr>
          <w:rFonts w:ascii="宋体" w:hAnsi="宋体" w:hint="eastAsia"/>
        </w:rPr>
        <w:t>施工现场作业区与办公、生活区必须明显划分，不能划分的要有隔离栏防护措施。</w:t>
      </w:r>
    </w:p>
    <w:p w:rsidR="003C339E" w:rsidRPr="00301BA6" w:rsidRDefault="003C339E" w:rsidP="00AD4993">
      <w:pPr>
        <w:rPr>
          <w:rFonts w:ascii="宋体" w:hAnsi="宋体"/>
        </w:rPr>
      </w:pPr>
      <w:r w:rsidRPr="00301BA6">
        <w:rPr>
          <w:rFonts w:ascii="宋体" w:hAnsi="宋体" w:hint="eastAsia"/>
        </w:rPr>
        <w:t>严禁使用煤气灶、热得快、电炉具等。</w:t>
      </w:r>
    </w:p>
    <w:p w:rsidR="003C339E" w:rsidRPr="006C6C1A" w:rsidRDefault="003C339E" w:rsidP="00AD4993">
      <w:pPr>
        <w:rPr>
          <w:rFonts w:ascii="宋体" w:hAnsi="宋体"/>
          <w:color w:val="FF0000"/>
        </w:rPr>
      </w:pPr>
      <w:r w:rsidRPr="006C6C1A">
        <w:rPr>
          <w:rFonts w:ascii="宋体" w:hAnsi="宋体" w:hint="eastAsia"/>
          <w:color w:val="FF0000"/>
        </w:rPr>
        <w:t>建立卫生责任制。</w:t>
      </w:r>
    </w:p>
    <w:p w:rsidR="003C339E" w:rsidRPr="00301BA6" w:rsidRDefault="003C339E" w:rsidP="00AD4993">
      <w:pPr>
        <w:rPr>
          <w:rFonts w:ascii="宋体" w:hAnsi="宋体"/>
        </w:rPr>
      </w:pPr>
      <w:r w:rsidRPr="00301BA6">
        <w:rPr>
          <w:rFonts w:ascii="宋体" w:hAnsi="宋体" w:hint="eastAsia"/>
        </w:rPr>
        <w:t>5.现场消防、防火管理</w:t>
      </w:r>
    </w:p>
    <w:p w:rsidR="003C339E" w:rsidRPr="00301BA6" w:rsidRDefault="003C339E" w:rsidP="00AD4993">
      <w:pPr>
        <w:rPr>
          <w:rFonts w:ascii="宋体" w:hAnsi="宋体"/>
        </w:rPr>
      </w:pPr>
      <w:r w:rsidRPr="006C6C1A">
        <w:rPr>
          <w:rFonts w:ascii="宋体" w:hAnsi="宋体" w:hint="eastAsia"/>
          <w:color w:val="FF0000"/>
        </w:rPr>
        <w:t>建立消防管理制度</w:t>
      </w:r>
      <w:r w:rsidRPr="00301BA6">
        <w:rPr>
          <w:rFonts w:ascii="宋体" w:hAnsi="宋体" w:hint="eastAsia"/>
        </w:rPr>
        <w:t>、建立消防领导小组，落实消防责任制和责任人员。</w:t>
      </w:r>
    </w:p>
    <w:p w:rsidR="003C339E" w:rsidRPr="00301BA6" w:rsidRDefault="003C339E" w:rsidP="00AD4993">
      <w:pPr>
        <w:rPr>
          <w:rFonts w:ascii="宋体" w:hAnsi="宋体"/>
        </w:rPr>
      </w:pPr>
      <w:r w:rsidRPr="00301BA6">
        <w:rPr>
          <w:rFonts w:ascii="宋体" w:hAnsi="宋体" w:hint="eastAsia"/>
        </w:rPr>
        <w:t>防火重点部位要按规定设置灭火器和消防沙箱，专人负责。</w:t>
      </w:r>
    </w:p>
    <w:p w:rsidR="003C339E" w:rsidRPr="00301BA6" w:rsidRDefault="003C339E" w:rsidP="00AD4993">
      <w:pPr>
        <w:rPr>
          <w:rFonts w:ascii="宋体" w:hAnsi="宋体"/>
        </w:rPr>
      </w:pPr>
      <w:r w:rsidRPr="00301BA6">
        <w:rPr>
          <w:rFonts w:ascii="宋体" w:hAnsi="宋体" w:hint="eastAsia"/>
        </w:rPr>
        <w:t>现场用明火做到严格按动用明火规定执行，审批手续齐全。</w:t>
      </w:r>
    </w:p>
    <w:p w:rsidR="003C339E" w:rsidRPr="00301BA6" w:rsidRDefault="003C339E" w:rsidP="00AD4993">
      <w:pPr>
        <w:rPr>
          <w:rFonts w:ascii="宋体" w:hAnsi="宋体"/>
        </w:rPr>
      </w:pPr>
      <w:r w:rsidRPr="00301BA6">
        <w:rPr>
          <w:rFonts w:ascii="宋体" w:hAnsi="宋体" w:hint="eastAsia"/>
        </w:rPr>
        <w:t>6.治安管理</w:t>
      </w:r>
    </w:p>
    <w:p w:rsidR="003C339E" w:rsidRPr="00301BA6" w:rsidRDefault="003C339E" w:rsidP="00AD4993">
      <w:pPr>
        <w:rPr>
          <w:rFonts w:ascii="宋体" w:hAnsi="宋体"/>
        </w:rPr>
      </w:pPr>
      <w:r w:rsidRPr="00301BA6">
        <w:rPr>
          <w:rFonts w:ascii="宋体" w:hAnsi="宋体" w:hint="eastAsia"/>
        </w:rPr>
        <w:t>建立现场治安保卫领导小组，有专人管理。</w:t>
      </w:r>
    </w:p>
    <w:p w:rsidR="003C339E" w:rsidRPr="00301BA6" w:rsidRDefault="003C339E" w:rsidP="00AD4993">
      <w:pPr>
        <w:rPr>
          <w:rFonts w:ascii="宋体" w:hAnsi="宋体"/>
        </w:rPr>
      </w:pPr>
      <w:r w:rsidRPr="00301BA6">
        <w:rPr>
          <w:rFonts w:ascii="宋体" w:hAnsi="宋体" w:hint="eastAsia"/>
        </w:rPr>
        <w:t>新入场的人员做到及时登记，做到合法用工。</w:t>
      </w:r>
    </w:p>
    <w:p w:rsidR="003C339E" w:rsidRPr="00301BA6" w:rsidRDefault="003C339E" w:rsidP="00AD4993">
      <w:pPr>
        <w:rPr>
          <w:rFonts w:ascii="宋体" w:hAnsi="宋体"/>
        </w:rPr>
      </w:pPr>
      <w:r w:rsidRPr="006C6C1A">
        <w:rPr>
          <w:rFonts w:ascii="宋体" w:hAnsi="宋体" w:hint="eastAsia"/>
          <w:color w:val="FF0000"/>
        </w:rPr>
        <w:t>建立门卫值班管理制度</w:t>
      </w:r>
      <w:r w:rsidRPr="00301BA6">
        <w:rPr>
          <w:rFonts w:ascii="宋体" w:hAnsi="宋体" w:hint="eastAsia"/>
        </w:rPr>
        <w:t>，严禁无证人员和其他闲杂人员进入施工现场。</w:t>
      </w:r>
    </w:p>
    <w:p w:rsidR="003C339E" w:rsidRPr="006C6C1A" w:rsidRDefault="003C339E" w:rsidP="00AD4993">
      <w:pPr>
        <w:rPr>
          <w:rFonts w:ascii="宋体" w:hAnsi="宋体"/>
          <w:color w:val="FF0000"/>
        </w:rPr>
      </w:pPr>
      <w:r w:rsidRPr="006C6C1A">
        <w:rPr>
          <w:rFonts w:ascii="宋体" w:hAnsi="宋体" w:hint="eastAsia"/>
          <w:color w:val="FF0000"/>
        </w:rPr>
        <w:t>7.建立检查考核制度、建立宣传教育制度。</w:t>
      </w:r>
    </w:p>
    <w:p w:rsidR="003C339E" w:rsidRPr="006C6C1A" w:rsidRDefault="003C339E" w:rsidP="00AD4993">
      <w:pPr>
        <w:rPr>
          <w:rFonts w:ascii="宋体" w:hAnsi="宋体"/>
          <w:color w:val="FF0000"/>
        </w:rPr>
      </w:pPr>
      <w:r w:rsidRPr="006C6C1A">
        <w:rPr>
          <w:rFonts w:ascii="宋体" w:hAnsi="宋体" w:hint="eastAsia"/>
          <w:color w:val="FF0000"/>
        </w:rPr>
        <w:t>5042　施工现场环境保护的要求</w:t>
      </w:r>
    </w:p>
    <w:p w:rsidR="003C339E" w:rsidRPr="006C6C1A" w:rsidRDefault="003C339E" w:rsidP="00AD4993">
      <w:pPr>
        <w:rPr>
          <w:rFonts w:ascii="宋体" w:hAnsi="宋体"/>
          <w:color w:val="FF0000"/>
        </w:rPr>
      </w:pPr>
      <w:r w:rsidRPr="006C6C1A">
        <w:rPr>
          <w:rFonts w:ascii="宋体" w:hAnsi="宋体" w:hint="eastAsia"/>
          <w:color w:val="FF0000"/>
        </w:rPr>
        <w:t>一、大气污染的防治</w:t>
      </w:r>
      <w:r w:rsidRPr="006C6C1A">
        <w:rPr>
          <w:rFonts w:ascii="宋体" w:hAnsi="宋体" w:hint="eastAsia"/>
          <w:color w:val="00B050"/>
        </w:rPr>
        <w:t>（防尘、空气污染）</w:t>
      </w:r>
    </w:p>
    <w:p w:rsidR="003C339E" w:rsidRPr="00301BA6" w:rsidRDefault="003C339E" w:rsidP="00AD4993">
      <w:pPr>
        <w:rPr>
          <w:rFonts w:ascii="宋体" w:hAnsi="宋体"/>
        </w:rPr>
      </w:pPr>
      <w:r w:rsidRPr="00301BA6">
        <w:rPr>
          <w:rFonts w:ascii="宋体" w:hAnsi="宋体" w:hint="eastAsia"/>
        </w:rPr>
        <w:t>1.施工现场垃圾渣土要及时清理出现场。</w:t>
      </w:r>
    </w:p>
    <w:p w:rsidR="003C339E" w:rsidRPr="006C6C1A" w:rsidRDefault="003C339E" w:rsidP="00AD4993">
      <w:pPr>
        <w:rPr>
          <w:rFonts w:ascii="宋体" w:hAnsi="宋体"/>
          <w:color w:val="FF0000"/>
        </w:rPr>
      </w:pPr>
      <w:r w:rsidRPr="00301BA6">
        <w:rPr>
          <w:rFonts w:ascii="宋体" w:hAnsi="宋体" w:hint="eastAsia"/>
        </w:rPr>
        <w:t>2.</w:t>
      </w:r>
      <w:r w:rsidRPr="006C6C1A">
        <w:rPr>
          <w:rFonts w:ascii="宋体" w:hAnsi="宋体" w:hint="eastAsia"/>
          <w:color w:val="FF0000"/>
        </w:rPr>
        <w:t>高大</w:t>
      </w:r>
      <w:r w:rsidRPr="00301BA6">
        <w:rPr>
          <w:rFonts w:ascii="宋体" w:hAnsi="宋体" w:hint="eastAsia"/>
        </w:rPr>
        <w:t>建筑物清理施工垃圾时，要使用</w:t>
      </w:r>
      <w:r w:rsidRPr="006C6C1A">
        <w:rPr>
          <w:rFonts w:ascii="宋体" w:hAnsi="宋体" w:hint="eastAsia"/>
          <w:color w:val="FF0000"/>
        </w:rPr>
        <w:t>封闭式的容器</w:t>
      </w:r>
      <w:r w:rsidRPr="00301BA6">
        <w:rPr>
          <w:rFonts w:ascii="宋体" w:hAnsi="宋体" w:hint="eastAsia"/>
        </w:rPr>
        <w:t>或者采取其他措施处理高空废弃物，</w:t>
      </w:r>
      <w:r w:rsidRPr="006C6C1A">
        <w:rPr>
          <w:rFonts w:ascii="宋体" w:hAnsi="宋体" w:hint="eastAsia"/>
          <w:color w:val="FF0000"/>
        </w:rPr>
        <w:t>严禁凌空随意抛撒。</w:t>
      </w:r>
    </w:p>
    <w:p w:rsidR="003C339E" w:rsidRPr="00301BA6" w:rsidRDefault="003C339E" w:rsidP="00AD4993">
      <w:pPr>
        <w:rPr>
          <w:rFonts w:ascii="宋体" w:hAnsi="宋体"/>
        </w:rPr>
      </w:pPr>
      <w:r w:rsidRPr="00301BA6">
        <w:rPr>
          <w:rFonts w:ascii="宋体" w:hAnsi="宋体" w:hint="eastAsia"/>
        </w:rPr>
        <w:t>3.施工现场道路应指定专人</w:t>
      </w:r>
      <w:r w:rsidRPr="006C6C1A">
        <w:rPr>
          <w:rFonts w:ascii="宋体" w:hAnsi="宋体" w:hint="eastAsia"/>
          <w:color w:val="FF0000"/>
        </w:rPr>
        <w:t>定期洒水清扫</w:t>
      </w:r>
      <w:r w:rsidRPr="00301BA6">
        <w:rPr>
          <w:rFonts w:ascii="宋体" w:hAnsi="宋体" w:hint="eastAsia"/>
        </w:rPr>
        <w:t>，形成制度，防止道路扬尘。</w:t>
      </w:r>
    </w:p>
    <w:p w:rsidR="003C339E" w:rsidRPr="006C6C1A" w:rsidRDefault="003C339E" w:rsidP="00AD4993">
      <w:pPr>
        <w:rPr>
          <w:rFonts w:ascii="宋体" w:hAnsi="宋体"/>
          <w:color w:val="FF0000"/>
        </w:rPr>
      </w:pPr>
      <w:r w:rsidRPr="00301BA6">
        <w:rPr>
          <w:rFonts w:ascii="宋体" w:hAnsi="宋体" w:hint="eastAsia"/>
        </w:rPr>
        <w:t>4.对于</w:t>
      </w:r>
      <w:r w:rsidRPr="006C6C1A">
        <w:rPr>
          <w:rFonts w:ascii="宋体" w:hAnsi="宋体" w:hint="eastAsia"/>
          <w:color w:val="FF0000"/>
        </w:rPr>
        <w:t>细颗粒散体</w:t>
      </w:r>
      <w:r w:rsidRPr="00301BA6">
        <w:rPr>
          <w:rFonts w:ascii="宋体" w:hAnsi="宋体" w:hint="eastAsia"/>
        </w:rPr>
        <w:t>材料（如水泥、粉煤灰、白灰等）的运输、储存要注意</w:t>
      </w:r>
      <w:r w:rsidRPr="006C6C1A">
        <w:rPr>
          <w:rFonts w:ascii="宋体" w:hAnsi="宋体" w:hint="eastAsia"/>
          <w:color w:val="00B050"/>
        </w:rPr>
        <w:t>遮盖、密封</w:t>
      </w:r>
      <w:r w:rsidRPr="00301BA6">
        <w:rPr>
          <w:rFonts w:ascii="宋体" w:hAnsi="宋体" w:hint="eastAsia"/>
        </w:rPr>
        <w:t>，</w:t>
      </w:r>
      <w:r w:rsidRPr="006C6C1A">
        <w:rPr>
          <w:rFonts w:ascii="宋体" w:hAnsi="宋体" w:hint="eastAsia"/>
          <w:color w:val="FF0000"/>
        </w:rPr>
        <w:t>防止和减少扬尘。</w:t>
      </w:r>
    </w:p>
    <w:p w:rsidR="003C339E" w:rsidRPr="00301BA6" w:rsidRDefault="003C339E" w:rsidP="00AD4993">
      <w:pPr>
        <w:rPr>
          <w:rFonts w:ascii="宋体" w:hAnsi="宋体"/>
        </w:rPr>
      </w:pPr>
      <w:r w:rsidRPr="00301BA6">
        <w:rPr>
          <w:rFonts w:ascii="宋体" w:hAnsi="宋体" w:hint="eastAsia"/>
        </w:rPr>
        <w:t>5.车辆开出工地要做到不带泥沙，基本做到不洒土、不扬尘，减少对周围环境污染。</w:t>
      </w:r>
    </w:p>
    <w:p w:rsidR="003C339E" w:rsidRPr="00301BA6" w:rsidRDefault="003C339E" w:rsidP="00AD4993">
      <w:pPr>
        <w:rPr>
          <w:rFonts w:ascii="宋体" w:hAnsi="宋体"/>
        </w:rPr>
      </w:pPr>
      <w:r w:rsidRPr="00301BA6">
        <w:rPr>
          <w:rFonts w:ascii="宋体" w:hAnsi="宋体" w:hint="eastAsia"/>
        </w:rPr>
        <w:lastRenderedPageBreak/>
        <w:t>6.除设有符合规定的装置外，</w:t>
      </w:r>
      <w:r w:rsidRPr="006C6C1A">
        <w:rPr>
          <w:rFonts w:ascii="宋体" w:hAnsi="宋体" w:hint="eastAsia"/>
          <w:color w:val="FF0000"/>
        </w:rPr>
        <w:t>禁止在施工现场焚烧</w:t>
      </w:r>
      <w:r w:rsidRPr="00301BA6">
        <w:rPr>
          <w:rFonts w:ascii="宋体" w:hAnsi="宋体" w:hint="eastAsia"/>
        </w:rPr>
        <w:t>油毡、橡胶、塑料、皮革、树叶、枯草、各种包装物等废弃物品以及其他会产生有毒、有害烟尘和恶臭气体的物质。</w:t>
      </w:r>
    </w:p>
    <w:p w:rsidR="003C339E" w:rsidRPr="00301BA6" w:rsidRDefault="003C339E" w:rsidP="00AD4993">
      <w:pPr>
        <w:rPr>
          <w:rFonts w:ascii="宋体" w:hAnsi="宋体"/>
        </w:rPr>
      </w:pPr>
      <w:r w:rsidRPr="00301BA6">
        <w:rPr>
          <w:rFonts w:ascii="宋体" w:hAnsi="宋体" w:hint="eastAsia"/>
        </w:rPr>
        <w:t>7.机动车都要</w:t>
      </w:r>
      <w:r w:rsidRPr="006C6C1A">
        <w:rPr>
          <w:rFonts w:ascii="宋体" w:hAnsi="宋体" w:hint="eastAsia"/>
          <w:color w:val="FF0000"/>
        </w:rPr>
        <w:t>安装减少尾气排放的装置</w:t>
      </w:r>
      <w:r w:rsidRPr="00301BA6">
        <w:rPr>
          <w:rFonts w:ascii="宋体" w:hAnsi="宋体" w:hint="eastAsia"/>
        </w:rPr>
        <w:t>，确保符合国家标准。</w:t>
      </w:r>
    </w:p>
    <w:p w:rsidR="003C339E" w:rsidRPr="00301BA6" w:rsidRDefault="003C339E" w:rsidP="00AD4993">
      <w:pPr>
        <w:rPr>
          <w:rFonts w:ascii="宋体" w:hAnsi="宋体"/>
        </w:rPr>
      </w:pPr>
      <w:r w:rsidRPr="00301BA6">
        <w:rPr>
          <w:rFonts w:ascii="宋体" w:hAnsi="宋体" w:hint="eastAsia"/>
        </w:rPr>
        <w:t>8.工地茶炉应</w:t>
      </w:r>
      <w:r w:rsidRPr="00162753">
        <w:rPr>
          <w:rFonts w:ascii="宋体" w:hAnsi="宋体" w:hint="eastAsia"/>
          <w:color w:val="FF0000"/>
        </w:rPr>
        <w:t>尽量采用电热水器</w:t>
      </w:r>
      <w:r w:rsidRPr="00301BA6">
        <w:rPr>
          <w:rFonts w:ascii="宋体" w:hAnsi="宋体" w:hint="eastAsia"/>
        </w:rPr>
        <w:t>。若只能使用</w:t>
      </w:r>
      <w:r w:rsidRPr="00162753">
        <w:rPr>
          <w:rFonts w:ascii="宋体" w:hAnsi="宋体" w:hint="eastAsia"/>
          <w:color w:val="00B050"/>
        </w:rPr>
        <w:t>烧煤</w:t>
      </w:r>
      <w:r w:rsidRPr="00301BA6">
        <w:rPr>
          <w:rFonts w:ascii="宋体" w:hAnsi="宋体" w:hint="eastAsia"/>
        </w:rPr>
        <w:t>茶炉和</w:t>
      </w:r>
      <w:r w:rsidRPr="00162753">
        <w:rPr>
          <w:rFonts w:ascii="宋体" w:hAnsi="宋体" w:hint="eastAsia"/>
          <w:color w:val="00B050"/>
        </w:rPr>
        <w:t>锅炉</w:t>
      </w:r>
      <w:r w:rsidRPr="00301BA6">
        <w:rPr>
          <w:rFonts w:ascii="宋体" w:hAnsi="宋体" w:hint="eastAsia"/>
        </w:rPr>
        <w:t>时，应选用</w:t>
      </w:r>
      <w:r w:rsidRPr="00162753">
        <w:rPr>
          <w:rFonts w:ascii="宋体" w:hAnsi="宋体" w:hint="eastAsia"/>
          <w:color w:val="FF0000"/>
        </w:rPr>
        <w:t>消烟除尘型</w:t>
      </w:r>
      <w:r w:rsidRPr="00301BA6">
        <w:rPr>
          <w:rFonts w:ascii="宋体" w:hAnsi="宋体" w:hint="eastAsia"/>
        </w:rPr>
        <w:t>茶炉和锅炉，大灶应选用消烟节能回风炉灶，使烟尘降至允许排放范围为止。</w:t>
      </w:r>
    </w:p>
    <w:p w:rsidR="003C339E" w:rsidRPr="00301BA6" w:rsidRDefault="003C339E" w:rsidP="00AD4993">
      <w:pPr>
        <w:rPr>
          <w:rFonts w:ascii="宋体" w:hAnsi="宋体"/>
        </w:rPr>
      </w:pPr>
      <w:r w:rsidRPr="00301BA6">
        <w:rPr>
          <w:rFonts w:ascii="宋体" w:hAnsi="宋体" w:hint="eastAsia"/>
        </w:rPr>
        <w:t>9.大城市市区的建设工程已不容许搅拌混凝土。在容许设置搅拌站的工地，应将</w:t>
      </w:r>
      <w:r w:rsidRPr="00162753">
        <w:rPr>
          <w:rFonts w:ascii="宋体" w:hAnsi="宋体" w:hint="eastAsia"/>
          <w:color w:val="FF0000"/>
        </w:rPr>
        <w:t>搅拌站封闭严密</w:t>
      </w:r>
      <w:r w:rsidRPr="00301BA6">
        <w:rPr>
          <w:rFonts w:ascii="宋体" w:hAnsi="宋体" w:hint="eastAsia"/>
        </w:rPr>
        <w:t>，并在</w:t>
      </w:r>
      <w:r w:rsidRPr="00162753">
        <w:rPr>
          <w:rFonts w:ascii="宋体" w:hAnsi="宋体" w:hint="eastAsia"/>
          <w:color w:val="FF0000"/>
        </w:rPr>
        <w:t>进料仓上方安装除尘装置</w:t>
      </w:r>
      <w:r w:rsidRPr="00301BA6">
        <w:rPr>
          <w:rFonts w:ascii="宋体" w:hAnsi="宋体" w:hint="eastAsia"/>
        </w:rPr>
        <w:t>，采用可靠措施控制工地粉尘污染。</w:t>
      </w:r>
    </w:p>
    <w:p w:rsidR="003C339E" w:rsidRPr="00301BA6" w:rsidRDefault="003C339E" w:rsidP="00AD4993">
      <w:pPr>
        <w:rPr>
          <w:rFonts w:ascii="宋体" w:hAnsi="宋体"/>
        </w:rPr>
      </w:pPr>
      <w:r w:rsidRPr="00301BA6">
        <w:rPr>
          <w:rFonts w:ascii="宋体" w:hAnsi="宋体" w:hint="eastAsia"/>
        </w:rPr>
        <w:t>10.</w:t>
      </w:r>
      <w:r w:rsidRPr="00162753">
        <w:rPr>
          <w:rFonts w:ascii="宋体" w:hAnsi="宋体" w:hint="eastAsia"/>
          <w:color w:val="FF0000"/>
        </w:rPr>
        <w:t>拆除</w:t>
      </w:r>
      <w:r w:rsidRPr="00301BA6">
        <w:rPr>
          <w:rFonts w:ascii="宋体" w:hAnsi="宋体" w:hint="eastAsia"/>
        </w:rPr>
        <w:t>旧建筑物时，</w:t>
      </w:r>
      <w:r w:rsidRPr="00162753">
        <w:rPr>
          <w:rFonts w:ascii="宋体" w:hAnsi="宋体" w:hint="eastAsia"/>
          <w:color w:val="FF0000"/>
        </w:rPr>
        <w:t>应适当洒水，防止扬尘</w:t>
      </w:r>
      <w:r w:rsidRPr="00301BA6">
        <w:rPr>
          <w:rFonts w:ascii="宋体" w:hAnsi="宋体" w:hint="eastAsia"/>
        </w:rPr>
        <w:t>。</w:t>
      </w:r>
    </w:p>
    <w:p w:rsidR="003C339E" w:rsidRPr="00301BA6" w:rsidRDefault="003C339E" w:rsidP="00AD4993">
      <w:pPr>
        <w:rPr>
          <w:rFonts w:ascii="宋体" w:hAnsi="宋体"/>
        </w:rPr>
      </w:pPr>
      <w:r w:rsidRPr="00162753">
        <w:rPr>
          <w:rFonts w:ascii="宋体" w:hAnsi="宋体" w:hint="eastAsia"/>
          <w:color w:val="FF0000"/>
        </w:rPr>
        <w:t>二、水污染的防治</w:t>
      </w:r>
      <w:r w:rsidRPr="00162753">
        <w:rPr>
          <w:rFonts w:ascii="宋体" w:hAnsi="宋体" w:hint="eastAsia"/>
          <w:color w:val="00B050"/>
        </w:rPr>
        <w:t>（水、有毒有害物、油、化学物质）</w:t>
      </w:r>
    </w:p>
    <w:p w:rsidR="003C339E" w:rsidRPr="00301BA6" w:rsidRDefault="003C339E" w:rsidP="00AD4993">
      <w:pPr>
        <w:rPr>
          <w:rFonts w:ascii="宋体" w:hAnsi="宋体"/>
        </w:rPr>
      </w:pPr>
      <w:r w:rsidRPr="00301BA6">
        <w:rPr>
          <w:rFonts w:ascii="宋体" w:hAnsi="宋体" w:hint="eastAsia"/>
        </w:rPr>
        <w:t>1.水污染物主要来源</w:t>
      </w:r>
    </w:p>
    <w:p w:rsidR="003C339E" w:rsidRPr="00301BA6" w:rsidRDefault="003C339E" w:rsidP="00AD4993">
      <w:pPr>
        <w:rPr>
          <w:rFonts w:ascii="宋体" w:hAnsi="宋体"/>
        </w:rPr>
      </w:pPr>
      <w:r w:rsidRPr="00301BA6">
        <w:rPr>
          <w:rFonts w:ascii="宋体" w:hAnsi="宋体" w:hint="eastAsia"/>
        </w:rPr>
        <w:t>施工现场</w:t>
      </w:r>
      <w:r w:rsidRPr="00162753">
        <w:rPr>
          <w:rFonts w:ascii="宋体" w:hAnsi="宋体" w:hint="eastAsia"/>
          <w:color w:val="FF0000"/>
        </w:rPr>
        <w:t>废水</w:t>
      </w:r>
      <w:r w:rsidRPr="00301BA6">
        <w:rPr>
          <w:rFonts w:ascii="宋体" w:hAnsi="宋体" w:hint="eastAsia"/>
        </w:rPr>
        <w:t>和</w:t>
      </w:r>
      <w:r w:rsidRPr="00162753">
        <w:rPr>
          <w:rFonts w:ascii="宋体" w:hAnsi="宋体" w:hint="eastAsia"/>
          <w:color w:val="FF0000"/>
        </w:rPr>
        <w:t>固体废物随水流流入水体部分</w:t>
      </w:r>
      <w:r w:rsidRPr="00301BA6">
        <w:rPr>
          <w:rFonts w:ascii="宋体" w:hAnsi="宋体" w:hint="eastAsia"/>
        </w:rPr>
        <w:t>，包括泥浆、水泥、油漆、各种油类、混凝土添加剂、重金属、酸碱盐、非金属无机毒物等。</w:t>
      </w:r>
    </w:p>
    <w:p w:rsidR="003C339E" w:rsidRPr="00301BA6" w:rsidRDefault="003C339E" w:rsidP="00AD4993">
      <w:pPr>
        <w:rPr>
          <w:rFonts w:ascii="宋体" w:hAnsi="宋体"/>
        </w:rPr>
      </w:pPr>
      <w:r w:rsidRPr="00301BA6">
        <w:rPr>
          <w:rFonts w:ascii="宋体" w:hAnsi="宋体" w:hint="eastAsia"/>
        </w:rPr>
        <w:t>2.施工过程水污染的防治措施</w:t>
      </w:r>
    </w:p>
    <w:p w:rsidR="003C339E" w:rsidRPr="00301BA6" w:rsidRDefault="003C339E" w:rsidP="00AD4993">
      <w:pPr>
        <w:rPr>
          <w:rFonts w:ascii="宋体" w:hAnsi="宋体"/>
        </w:rPr>
      </w:pPr>
      <w:r w:rsidRPr="00301BA6">
        <w:rPr>
          <w:rFonts w:ascii="宋体" w:hAnsi="宋体" w:hint="eastAsia"/>
        </w:rPr>
        <w:t>（1）</w:t>
      </w:r>
      <w:r w:rsidRPr="00162753">
        <w:rPr>
          <w:rFonts w:ascii="宋体" w:hAnsi="宋体" w:hint="eastAsia"/>
          <w:color w:val="FF0000"/>
        </w:rPr>
        <w:t>禁止</w:t>
      </w:r>
      <w:r w:rsidRPr="00301BA6">
        <w:rPr>
          <w:rFonts w:ascii="宋体" w:hAnsi="宋体" w:hint="eastAsia"/>
        </w:rPr>
        <w:t>将</w:t>
      </w:r>
      <w:r w:rsidRPr="00162753">
        <w:rPr>
          <w:rFonts w:ascii="宋体" w:hAnsi="宋体" w:hint="eastAsia"/>
          <w:color w:val="FF0000"/>
        </w:rPr>
        <w:t>有毒有害</w:t>
      </w:r>
      <w:r w:rsidRPr="00301BA6">
        <w:rPr>
          <w:rFonts w:ascii="宋体" w:hAnsi="宋体" w:hint="eastAsia"/>
        </w:rPr>
        <w:t>废弃物作土方</w:t>
      </w:r>
      <w:r w:rsidRPr="00162753">
        <w:rPr>
          <w:rFonts w:ascii="宋体" w:hAnsi="宋体" w:hint="eastAsia"/>
          <w:color w:val="FF0000"/>
        </w:rPr>
        <w:t>回填</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（2）施工现场搅拌站</w:t>
      </w:r>
      <w:r w:rsidRPr="00162753">
        <w:rPr>
          <w:rFonts w:ascii="宋体" w:hAnsi="宋体" w:hint="eastAsia"/>
          <w:color w:val="FF0000"/>
        </w:rPr>
        <w:t>废水</w:t>
      </w:r>
      <w:r w:rsidRPr="00301BA6">
        <w:rPr>
          <w:rFonts w:ascii="宋体" w:hAnsi="宋体" w:hint="eastAsia"/>
        </w:rPr>
        <w:t>，现制水磨石的</w:t>
      </w:r>
      <w:r w:rsidRPr="00162753">
        <w:rPr>
          <w:rFonts w:ascii="宋体" w:hAnsi="宋体" w:hint="eastAsia"/>
          <w:color w:val="FF0000"/>
        </w:rPr>
        <w:t>污水</w:t>
      </w:r>
      <w:r w:rsidRPr="00301BA6">
        <w:rPr>
          <w:rFonts w:ascii="宋体" w:hAnsi="宋体" w:hint="eastAsia"/>
        </w:rPr>
        <w:t>，电石（碳化钙）的污水必须经沉淀池</w:t>
      </w:r>
      <w:r w:rsidRPr="00162753">
        <w:rPr>
          <w:rFonts w:ascii="宋体" w:hAnsi="宋体" w:hint="eastAsia"/>
          <w:color w:val="FF0000"/>
        </w:rPr>
        <w:t>沉淀合格后再排放，最好</w:t>
      </w:r>
      <w:r w:rsidRPr="00301BA6">
        <w:rPr>
          <w:rFonts w:ascii="宋体" w:hAnsi="宋体" w:hint="eastAsia"/>
        </w:rPr>
        <w:t>将</w:t>
      </w:r>
      <w:proofErr w:type="gramStart"/>
      <w:r w:rsidRPr="00301BA6">
        <w:rPr>
          <w:rFonts w:ascii="宋体" w:hAnsi="宋体" w:hint="eastAsia"/>
        </w:rPr>
        <w:t>沉淀水</w:t>
      </w:r>
      <w:proofErr w:type="gramEnd"/>
      <w:r w:rsidRPr="00301BA6">
        <w:rPr>
          <w:rFonts w:ascii="宋体" w:hAnsi="宋体" w:hint="eastAsia"/>
        </w:rPr>
        <w:t>用于工地洒水降尘或采取措施</w:t>
      </w:r>
      <w:r w:rsidRPr="00162753">
        <w:rPr>
          <w:rFonts w:ascii="宋体" w:hAnsi="宋体" w:hint="eastAsia"/>
          <w:color w:val="FF0000"/>
        </w:rPr>
        <w:t>回收利用</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（3）现场存放</w:t>
      </w:r>
      <w:r w:rsidRPr="00162753">
        <w:rPr>
          <w:rFonts w:ascii="宋体" w:hAnsi="宋体" w:hint="eastAsia"/>
          <w:color w:val="FF0000"/>
        </w:rPr>
        <w:t>油料</w:t>
      </w:r>
      <w:r w:rsidRPr="00301BA6">
        <w:rPr>
          <w:rFonts w:ascii="宋体" w:hAnsi="宋体" w:hint="eastAsia"/>
        </w:rPr>
        <w:t>，必须对库房地面进行</w:t>
      </w:r>
      <w:r w:rsidRPr="00162753">
        <w:rPr>
          <w:rFonts w:ascii="宋体" w:hAnsi="宋体" w:hint="eastAsia"/>
          <w:color w:val="FF0000"/>
        </w:rPr>
        <w:t>防渗处理</w:t>
      </w:r>
      <w:r w:rsidRPr="00301BA6">
        <w:rPr>
          <w:rFonts w:ascii="宋体" w:hAnsi="宋体" w:hint="eastAsia"/>
        </w:rPr>
        <w:t>，如采用防渗混凝土地面、铺油毡等措施。使用时，要采取防止油料跑、冒、滴、漏的措施，以</w:t>
      </w:r>
      <w:r w:rsidRPr="00162753">
        <w:rPr>
          <w:rFonts w:ascii="宋体" w:hAnsi="宋体" w:hint="eastAsia"/>
          <w:color w:val="FF0000"/>
        </w:rPr>
        <w:t>免污染水体</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（4）施工现场</w:t>
      </w:r>
      <w:r w:rsidRPr="00162753">
        <w:rPr>
          <w:rFonts w:ascii="宋体" w:hAnsi="宋体" w:hint="eastAsia"/>
          <w:color w:val="FF0000"/>
          <w:u w:val="single"/>
        </w:rPr>
        <w:t>100人以上</w:t>
      </w:r>
      <w:r w:rsidRPr="00301BA6">
        <w:rPr>
          <w:rFonts w:ascii="宋体" w:hAnsi="宋体" w:hint="eastAsia"/>
        </w:rPr>
        <w:t>的临时食堂，污水排放时可设置简易有效的</w:t>
      </w:r>
      <w:r w:rsidRPr="00162753">
        <w:rPr>
          <w:rFonts w:ascii="宋体" w:hAnsi="宋体" w:hint="eastAsia"/>
          <w:color w:val="00B050"/>
        </w:rPr>
        <w:t>隔油池</w:t>
      </w:r>
      <w:r w:rsidRPr="00301BA6">
        <w:rPr>
          <w:rFonts w:ascii="宋体" w:hAnsi="宋体" w:hint="eastAsia"/>
        </w:rPr>
        <w:t>，定期清理，防止污染。</w:t>
      </w:r>
    </w:p>
    <w:p w:rsidR="003C339E" w:rsidRPr="00301BA6" w:rsidRDefault="003C339E" w:rsidP="00AD4993">
      <w:pPr>
        <w:rPr>
          <w:rFonts w:ascii="宋体" w:hAnsi="宋体"/>
        </w:rPr>
      </w:pPr>
      <w:r w:rsidRPr="00301BA6">
        <w:rPr>
          <w:rFonts w:ascii="宋体" w:hAnsi="宋体" w:hint="eastAsia"/>
        </w:rPr>
        <w:t>（5）工地临时厕所、化粪池应采取</w:t>
      </w:r>
      <w:r w:rsidRPr="00162753">
        <w:rPr>
          <w:rFonts w:ascii="宋体" w:hAnsi="宋体" w:hint="eastAsia"/>
          <w:color w:val="FF0000"/>
        </w:rPr>
        <w:t>防渗漏措施</w:t>
      </w:r>
      <w:r w:rsidRPr="00301BA6">
        <w:rPr>
          <w:rFonts w:ascii="宋体" w:hAnsi="宋体" w:hint="eastAsia"/>
        </w:rPr>
        <w:t>。中心城市施工现场的临时厕所可采用水冲式厕所，并有防蝇灭蛆措施，防止污染水体和环境。</w:t>
      </w:r>
    </w:p>
    <w:p w:rsidR="003C339E" w:rsidRDefault="003C339E" w:rsidP="00AD4993">
      <w:pPr>
        <w:rPr>
          <w:rFonts w:ascii="宋体" w:hAnsi="宋体"/>
        </w:rPr>
      </w:pPr>
      <w:r w:rsidRPr="00301BA6">
        <w:rPr>
          <w:rFonts w:ascii="宋体" w:hAnsi="宋体" w:hint="eastAsia"/>
        </w:rPr>
        <w:t>（6）化学用品、外加剂等要妥善保管，库内存放，防止污染环境。</w:t>
      </w:r>
    </w:p>
    <w:p w:rsidR="00AD4993" w:rsidRPr="00AD4993" w:rsidRDefault="00AD4993" w:rsidP="00AD4993">
      <w:pPr>
        <w:rPr>
          <w:rFonts w:ascii="宋体" w:hAnsi="宋体"/>
        </w:rPr>
      </w:pPr>
      <w:r w:rsidRPr="005E2EA9">
        <w:rPr>
          <w:rFonts w:ascii="宋体" w:hAnsi="宋体" w:hint="eastAsia"/>
          <w:color w:val="FF0000"/>
        </w:rPr>
        <w:t>三</w:t>
      </w:r>
      <w:r w:rsidRPr="00162753">
        <w:rPr>
          <w:rFonts w:ascii="宋体" w:hAnsi="宋体" w:hint="eastAsia"/>
          <w:color w:val="FF0000"/>
        </w:rPr>
        <w:t>、</w:t>
      </w:r>
      <w:r w:rsidRPr="00AD4993">
        <w:rPr>
          <w:rFonts w:ascii="宋体" w:hAnsi="宋体" w:hint="eastAsia"/>
        </w:rPr>
        <w:t xml:space="preserve">建筑施工场界噪声排放限值[dB(A)] </w:t>
      </w:r>
    </w:p>
    <w:tbl>
      <w:tblPr>
        <w:tblW w:w="726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CellMar>
          <w:left w:w="0" w:type="dxa"/>
          <w:right w:w="0" w:type="dxa"/>
        </w:tblCellMar>
        <w:tblLook w:val="04A0"/>
      </w:tblPr>
      <w:tblGrid>
        <w:gridCol w:w="4071"/>
        <w:gridCol w:w="3189"/>
      </w:tblGrid>
      <w:tr w:rsidR="00AD4993" w:rsidRPr="00AD4993" w:rsidTr="00AD4993">
        <w:trPr>
          <w:trHeight w:val="715"/>
        </w:trPr>
        <w:tc>
          <w:tcPr>
            <w:tcW w:w="4071" w:type="dxa"/>
            <w:shd w:val="clear" w:color="auto" w:fill="auto"/>
            <w:tcMar>
              <w:top w:w="15" w:type="dxa"/>
              <w:left w:w="15" w:type="dxa"/>
              <w:bottom w:w="0" w:type="dxa"/>
              <w:right w:w="15" w:type="dxa"/>
            </w:tcMar>
            <w:vAlign w:val="center"/>
            <w:hideMark/>
          </w:tcPr>
          <w:p w:rsidR="00A051FA" w:rsidRPr="00AD4993" w:rsidRDefault="00AD4993" w:rsidP="00AD4993">
            <w:pPr>
              <w:rPr>
                <w:rFonts w:ascii="宋体" w:hAnsi="宋体"/>
              </w:rPr>
            </w:pPr>
            <w:r w:rsidRPr="00AD4993">
              <w:rPr>
                <w:rFonts w:ascii="宋体" w:hAnsi="宋体" w:hint="eastAsia"/>
              </w:rPr>
              <w:t xml:space="preserve">昼 间 </w:t>
            </w:r>
          </w:p>
        </w:tc>
        <w:tc>
          <w:tcPr>
            <w:tcW w:w="3189" w:type="dxa"/>
            <w:shd w:val="clear" w:color="auto" w:fill="auto"/>
            <w:tcMar>
              <w:top w:w="15" w:type="dxa"/>
              <w:left w:w="15" w:type="dxa"/>
              <w:bottom w:w="0" w:type="dxa"/>
              <w:right w:w="15" w:type="dxa"/>
            </w:tcMar>
            <w:vAlign w:val="center"/>
            <w:hideMark/>
          </w:tcPr>
          <w:p w:rsidR="00A051FA" w:rsidRPr="00AD4993" w:rsidRDefault="00AD4993" w:rsidP="00AD4993">
            <w:pPr>
              <w:rPr>
                <w:rFonts w:ascii="宋体" w:hAnsi="宋体"/>
              </w:rPr>
            </w:pPr>
            <w:r w:rsidRPr="00AD4993">
              <w:rPr>
                <w:rFonts w:ascii="宋体" w:hAnsi="宋体" w:hint="eastAsia"/>
              </w:rPr>
              <w:t xml:space="preserve">夜 间 </w:t>
            </w:r>
          </w:p>
        </w:tc>
      </w:tr>
      <w:tr w:rsidR="00AD4993" w:rsidRPr="00AD4993" w:rsidTr="00AD4993">
        <w:tc>
          <w:tcPr>
            <w:tcW w:w="4071" w:type="dxa"/>
            <w:shd w:val="clear" w:color="auto" w:fill="auto"/>
            <w:tcMar>
              <w:top w:w="15" w:type="dxa"/>
              <w:left w:w="15" w:type="dxa"/>
              <w:bottom w:w="0" w:type="dxa"/>
              <w:right w:w="15" w:type="dxa"/>
            </w:tcMar>
            <w:vAlign w:val="center"/>
            <w:hideMark/>
          </w:tcPr>
          <w:p w:rsidR="00A051FA" w:rsidRPr="00AD4993" w:rsidRDefault="00AD4993" w:rsidP="00AD4993">
            <w:pPr>
              <w:rPr>
                <w:rFonts w:ascii="宋体" w:hAnsi="宋体"/>
                <w:color w:val="FF0000"/>
              </w:rPr>
            </w:pPr>
            <w:r w:rsidRPr="00AD4993">
              <w:rPr>
                <w:rFonts w:ascii="宋体" w:hAnsi="宋体" w:hint="eastAsia"/>
                <w:color w:val="FF0000"/>
              </w:rPr>
              <w:t xml:space="preserve">70 </w:t>
            </w:r>
          </w:p>
        </w:tc>
        <w:tc>
          <w:tcPr>
            <w:tcW w:w="3189" w:type="dxa"/>
            <w:shd w:val="clear" w:color="auto" w:fill="auto"/>
            <w:tcMar>
              <w:top w:w="15" w:type="dxa"/>
              <w:left w:w="15" w:type="dxa"/>
              <w:bottom w:w="0" w:type="dxa"/>
              <w:right w:w="15" w:type="dxa"/>
            </w:tcMar>
            <w:vAlign w:val="center"/>
            <w:hideMark/>
          </w:tcPr>
          <w:p w:rsidR="00A051FA" w:rsidRPr="00AD4993" w:rsidRDefault="00AD4993" w:rsidP="00AD4993">
            <w:pPr>
              <w:rPr>
                <w:rFonts w:ascii="宋体" w:hAnsi="宋体"/>
                <w:color w:val="FF0000"/>
              </w:rPr>
            </w:pPr>
            <w:r w:rsidRPr="00AD4993">
              <w:rPr>
                <w:rFonts w:ascii="宋体" w:hAnsi="宋体" w:hint="eastAsia"/>
                <w:color w:val="FF0000"/>
              </w:rPr>
              <w:t xml:space="preserve">55 </w:t>
            </w:r>
          </w:p>
        </w:tc>
      </w:tr>
    </w:tbl>
    <w:p w:rsidR="00AD4993" w:rsidRPr="00AD4993" w:rsidRDefault="00AD4993" w:rsidP="00AD4993">
      <w:pPr>
        <w:rPr>
          <w:rFonts w:ascii="宋体" w:hAnsi="宋体"/>
        </w:rPr>
      </w:pPr>
      <w:r>
        <w:rPr>
          <w:rFonts w:ascii="宋体" w:hAnsi="宋体" w:hint="eastAsia"/>
        </w:rPr>
        <w:t>1</w:t>
      </w:r>
      <w:r w:rsidRPr="00AD4993">
        <w:rPr>
          <w:rFonts w:ascii="宋体" w:hAnsi="宋体" w:hint="eastAsia"/>
        </w:rPr>
        <w:t>.传播途径的控制</w:t>
      </w:r>
    </w:p>
    <w:p w:rsidR="00AD4993" w:rsidRPr="00AD4993" w:rsidRDefault="00AD4993" w:rsidP="00AD4993">
      <w:pPr>
        <w:rPr>
          <w:rFonts w:ascii="宋体" w:hAnsi="宋体"/>
        </w:rPr>
      </w:pPr>
      <w:r w:rsidRPr="00AD4993">
        <w:rPr>
          <w:rFonts w:ascii="宋体" w:hAnsi="宋体" w:hint="eastAsia"/>
        </w:rPr>
        <w:t>1）吸声：利用吸声材料，降低噪声。</w:t>
      </w:r>
    </w:p>
    <w:p w:rsidR="00AD4993" w:rsidRPr="00AD4993" w:rsidRDefault="00AD4993" w:rsidP="00AD4993">
      <w:pPr>
        <w:rPr>
          <w:rFonts w:ascii="宋体" w:hAnsi="宋体"/>
        </w:rPr>
      </w:pPr>
      <w:r w:rsidRPr="00AD4993">
        <w:rPr>
          <w:rFonts w:ascii="宋体" w:hAnsi="宋体" w:hint="eastAsia"/>
        </w:rPr>
        <w:t>2）隔声：应用隔声结构，阻碍噪声向空间传播。</w:t>
      </w:r>
    </w:p>
    <w:p w:rsidR="00AD4993" w:rsidRPr="00AD4993" w:rsidRDefault="00AD4993" w:rsidP="00AD4993">
      <w:pPr>
        <w:rPr>
          <w:rFonts w:ascii="宋体" w:hAnsi="宋体"/>
        </w:rPr>
      </w:pPr>
      <w:r w:rsidRPr="00AD4993">
        <w:rPr>
          <w:rFonts w:ascii="宋体" w:hAnsi="宋体" w:hint="eastAsia"/>
        </w:rPr>
        <w:t>3）消声：利用消声器阻止传播。如对空气压缩机、内燃机产生的噪声等。</w:t>
      </w:r>
    </w:p>
    <w:p w:rsidR="00AD4993" w:rsidRPr="00AD4993" w:rsidRDefault="00AD4993" w:rsidP="00AD4993">
      <w:pPr>
        <w:rPr>
          <w:rFonts w:ascii="宋体" w:hAnsi="宋体"/>
          <w:color w:val="FF0000"/>
        </w:rPr>
      </w:pPr>
      <w:r w:rsidRPr="00AD4993">
        <w:rPr>
          <w:rFonts w:ascii="宋体" w:hAnsi="宋体" w:hint="eastAsia"/>
          <w:color w:val="FF0000"/>
        </w:rPr>
        <w:t>4）减振降噪：对来自振动引起的噪声，通过降低机械振动减小噪声，如将阻尼材料涂在振动源上，或改变振动源与其他刚性结构的连接方式等。</w:t>
      </w:r>
    </w:p>
    <w:p w:rsidR="00AD4993" w:rsidRPr="00AD4993" w:rsidRDefault="00AD4993" w:rsidP="00AD4993">
      <w:pPr>
        <w:rPr>
          <w:rFonts w:ascii="宋体" w:hAnsi="宋体"/>
        </w:rPr>
      </w:pPr>
      <w:r>
        <w:rPr>
          <w:rFonts w:ascii="宋体" w:hAnsi="宋体" w:hint="eastAsia"/>
        </w:rPr>
        <w:t>3</w:t>
      </w:r>
      <w:r w:rsidRPr="00AD4993">
        <w:rPr>
          <w:rFonts w:ascii="宋体" w:hAnsi="宋体" w:hint="eastAsia"/>
        </w:rPr>
        <w:t>.严格控制人为噪声</w:t>
      </w:r>
    </w:p>
    <w:p w:rsidR="00AD4993" w:rsidRPr="00AD4993" w:rsidRDefault="00AD4993" w:rsidP="00AD4993">
      <w:pPr>
        <w:rPr>
          <w:rFonts w:ascii="宋体" w:hAnsi="宋体"/>
        </w:rPr>
      </w:pPr>
      <w:r w:rsidRPr="00AD4993">
        <w:rPr>
          <w:rFonts w:ascii="宋体" w:hAnsi="宋体" w:hint="eastAsia"/>
        </w:rPr>
        <w:t>凡在人口稠密区进行强噪声作业时，须严格控制作业时间，</w:t>
      </w:r>
      <w:r w:rsidRPr="00AD4993">
        <w:rPr>
          <w:rFonts w:ascii="宋体" w:hAnsi="宋体" w:hint="eastAsia"/>
          <w:color w:val="FF0000"/>
        </w:rPr>
        <w:t>一般晚10点到次日早6点之间</w:t>
      </w:r>
      <w:r w:rsidRPr="00AD4993">
        <w:rPr>
          <w:rFonts w:ascii="宋体" w:hAnsi="宋体" w:hint="eastAsia"/>
        </w:rPr>
        <w:t>停止强噪声作业。</w:t>
      </w:r>
    </w:p>
    <w:p w:rsidR="003C339E" w:rsidRPr="00301BA6" w:rsidRDefault="003C339E" w:rsidP="00AD4993">
      <w:pPr>
        <w:rPr>
          <w:rFonts w:ascii="宋体" w:hAnsi="宋体"/>
        </w:rPr>
      </w:pPr>
      <w:r w:rsidRPr="00301BA6">
        <w:rPr>
          <w:rFonts w:ascii="宋体" w:hAnsi="宋体" w:hint="eastAsia"/>
        </w:rPr>
        <w:t>5043　施工现场职业健康安全卫生的要求</w:t>
      </w:r>
    </w:p>
    <w:p w:rsidR="003C339E" w:rsidRPr="00162753" w:rsidRDefault="003C339E" w:rsidP="00AD4993">
      <w:pPr>
        <w:rPr>
          <w:rFonts w:ascii="宋体" w:hAnsi="宋体"/>
          <w:color w:val="FF0000"/>
        </w:rPr>
      </w:pPr>
      <w:r w:rsidRPr="00162753">
        <w:rPr>
          <w:rFonts w:ascii="宋体" w:hAnsi="宋体" w:hint="eastAsia"/>
          <w:color w:val="FF0000"/>
        </w:rPr>
        <w:t>一、职业健康安全卫生的要求</w:t>
      </w:r>
    </w:p>
    <w:p w:rsidR="003C339E" w:rsidRPr="00301BA6" w:rsidRDefault="003C339E" w:rsidP="00AD4993">
      <w:pPr>
        <w:rPr>
          <w:rFonts w:ascii="宋体" w:hAnsi="宋体"/>
        </w:rPr>
      </w:pPr>
      <w:r w:rsidRPr="00301BA6">
        <w:rPr>
          <w:rFonts w:ascii="宋体" w:hAnsi="宋体" w:hint="eastAsia"/>
        </w:rPr>
        <w:t>1.施工现场应设置办公室、宿舍、食堂、厕所、淋浴间、开水房、文体活动室、密闭式垃圾站(或容器)及盥洗设施等临时设施。</w:t>
      </w:r>
      <w:r w:rsidRPr="00162753">
        <w:rPr>
          <w:rFonts w:ascii="宋体" w:hAnsi="宋体" w:hint="eastAsia"/>
          <w:color w:val="FF0000"/>
        </w:rPr>
        <w:t>临时设施所用建筑材料应符合环保、消防要求。</w:t>
      </w:r>
    </w:p>
    <w:p w:rsidR="003C339E" w:rsidRPr="00301BA6" w:rsidRDefault="003C339E" w:rsidP="00AD4993">
      <w:pPr>
        <w:rPr>
          <w:rFonts w:ascii="宋体" w:hAnsi="宋体"/>
        </w:rPr>
      </w:pPr>
      <w:r w:rsidRPr="00301BA6">
        <w:rPr>
          <w:rFonts w:ascii="宋体" w:hAnsi="宋体" w:hint="eastAsia"/>
        </w:rPr>
        <w:t>2.办公区和生活区应设</w:t>
      </w:r>
      <w:r w:rsidRPr="00162753">
        <w:rPr>
          <w:rFonts w:ascii="宋体" w:hAnsi="宋体" w:hint="eastAsia"/>
          <w:color w:val="FF0000"/>
        </w:rPr>
        <w:t>密闭式垃圾容器。</w:t>
      </w:r>
    </w:p>
    <w:p w:rsidR="003C339E" w:rsidRPr="00301BA6" w:rsidRDefault="003C339E" w:rsidP="00AD4993">
      <w:pPr>
        <w:rPr>
          <w:rFonts w:ascii="宋体" w:hAnsi="宋体"/>
        </w:rPr>
      </w:pPr>
      <w:r w:rsidRPr="00301BA6">
        <w:rPr>
          <w:rFonts w:ascii="宋体" w:hAnsi="宋体" w:hint="eastAsia"/>
        </w:rPr>
        <w:t>3.办公室内布局合理，文件资料宜归类存放，并应保持</w:t>
      </w:r>
      <w:r w:rsidRPr="00162753">
        <w:rPr>
          <w:rFonts w:ascii="宋体" w:hAnsi="宋体" w:hint="eastAsia"/>
          <w:color w:val="FF0000"/>
        </w:rPr>
        <w:t>室内清洁卫生。</w:t>
      </w:r>
    </w:p>
    <w:p w:rsidR="003C339E" w:rsidRPr="00301BA6" w:rsidRDefault="003C339E" w:rsidP="00AD4993">
      <w:pPr>
        <w:rPr>
          <w:rFonts w:ascii="宋体" w:hAnsi="宋体"/>
        </w:rPr>
      </w:pPr>
      <w:r w:rsidRPr="00301BA6">
        <w:rPr>
          <w:rFonts w:ascii="宋体" w:hAnsi="宋体" w:hint="eastAsia"/>
        </w:rPr>
        <w:lastRenderedPageBreak/>
        <w:t>4.施工企业应根据法律、法规的规定，</w:t>
      </w:r>
      <w:r w:rsidRPr="00162753">
        <w:rPr>
          <w:rFonts w:ascii="宋体" w:hAnsi="宋体" w:hint="eastAsia"/>
          <w:color w:val="FF0000"/>
        </w:rPr>
        <w:t>制定施工现场的公共卫生突发事件应急预案。</w:t>
      </w:r>
    </w:p>
    <w:p w:rsidR="003C339E" w:rsidRPr="00301BA6" w:rsidRDefault="003C339E" w:rsidP="00AD4993">
      <w:pPr>
        <w:rPr>
          <w:rFonts w:ascii="宋体" w:hAnsi="宋体"/>
        </w:rPr>
      </w:pPr>
      <w:r w:rsidRPr="00301BA6">
        <w:rPr>
          <w:rFonts w:ascii="宋体" w:hAnsi="宋体" w:hint="eastAsia"/>
        </w:rPr>
        <w:t>5.施工现场应配备常用药品及绷带、止血带、颈托、担架等</w:t>
      </w:r>
      <w:r w:rsidRPr="00162753">
        <w:rPr>
          <w:rFonts w:ascii="宋体" w:hAnsi="宋体" w:hint="eastAsia"/>
          <w:color w:val="FF0000"/>
        </w:rPr>
        <w:t>急救器材</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6.施工现场应设</w:t>
      </w:r>
      <w:r w:rsidRPr="00162753">
        <w:rPr>
          <w:rFonts w:ascii="宋体" w:hAnsi="宋体" w:hint="eastAsia"/>
          <w:color w:val="FF0000"/>
        </w:rPr>
        <w:t>专职或兼职</w:t>
      </w:r>
      <w:r w:rsidRPr="00301BA6">
        <w:rPr>
          <w:rFonts w:ascii="宋体" w:hAnsi="宋体" w:hint="eastAsia"/>
        </w:rPr>
        <w:t>保洁员，负责卫生清扫和保洁。</w:t>
      </w:r>
    </w:p>
    <w:p w:rsidR="003C339E" w:rsidRPr="00301BA6" w:rsidRDefault="003C339E" w:rsidP="00AD4993">
      <w:pPr>
        <w:rPr>
          <w:rFonts w:ascii="宋体" w:hAnsi="宋体"/>
        </w:rPr>
      </w:pPr>
      <w:r w:rsidRPr="00301BA6">
        <w:rPr>
          <w:rFonts w:ascii="宋体" w:hAnsi="宋体" w:hint="eastAsia"/>
        </w:rPr>
        <w:t>7.办公区和生活区应采取灭鼠、蚊、蝇、蟑螂等措施，并应定期投放和喷洒药物。</w:t>
      </w:r>
    </w:p>
    <w:p w:rsidR="003C339E" w:rsidRPr="00301BA6" w:rsidRDefault="003C339E" w:rsidP="00AD4993">
      <w:pPr>
        <w:rPr>
          <w:rFonts w:ascii="宋体" w:hAnsi="宋体"/>
        </w:rPr>
      </w:pPr>
      <w:r w:rsidRPr="00301BA6">
        <w:rPr>
          <w:rFonts w:ascii="宋体" w:hAnsi="宋体" w:hint="eastAsia"/>
        </w:rPr>
        <w:t>8.施工企业应结合季节特点，做好作业人员的饮食卫生和防暑降温、防寒保暖、防煤气中毒、防疫等工作。</w:t>
      </w:r>
    </w:p>
    <w:p w:rsidR="003C339E" w:rsidRPr="00301BA6" w:rsidRDefault="003C339E" w:rsidP="00AD4993">
      <w:pPr>
        <w:rPr>
          <w:rFonts w:ascii="宋体" w:hAnsi="宋体"/>
        </w:rPr>
      </w:pPr>
      <w:r w:rsidRPr="00301BA6">
        <w:rPr>
          <w:rFonts w:ascii="宋体" w:hAnsi="宋体" w:hint="eastAsia"/>
        </w:rPr>
        <w:t>9.施工现场必须</w:t>
      </w:r>
      <w:r w:rsidRPr="00162753">
        <w:rPr>
          <w:rFonts w:ascii="宋体" w:hAnsi="宋体" w:hint="eastAsia"/>
          <w:color w:val="FF0000"/>
        </w:rPr>
        <w:t>建立环境卫生管理和检查制度</w:t>
      </w:r>
      <w:r w:rsidRPr="00301BA6">
        <w:rPr>
          <w:rFonts w:ascii="宋体" w:hAnsi="宋体" w:hint="eastAsia"/>
        </w:rPr>
        <w:t>，并应做好检查记录。</w:t>
      </w:r>
    </w:p>
    <w:p w:rsidR="003C339E" w:rsidRPr="00162753" w:rsidRDefault="003C339E" w:rsidP="00AD4993">
      <w:pPr>
        <w:rPr>
          <w:rFonts w:ascii="宋体" w:hAnsi="宋体"/>
          <w:color w:val="FF0000"/>
        </w:rPr>
      </w:pPr>
      <w:r w:rsidRPr="00162753">
        <w:rPr>
          <w:rFonts w:ascii="宋体" w:hAnsi="宋体" w:hint="eastAsia"/>
          <w:color w:val="FF0000"/>
        </w:rPr>
        <w:t>二、建设工程现场职业健康安全卫生的措施</w:t>
      </w:r>
    </w:p>
    <w:p w:rsidR="003C339E" w:rsidRPr="00301BA6" w:rsidRDefault="003C339E" w:rsidP="00AD4993">
      <w:pPr>
        <w:rPr>
          <w:rFonts w:ascii="宋体" w:hAnsi="宋体"/>
        </w:rPr>
      </w:pPr>
      <w:r w:rsidRPr="00301BA6">
        <w:rPr>
          <w:rFonts w:ascii="宋体" w:hAnsi="宋体" w:hint="eastAsia"/>
        </w:rPr>
        <w:t>（一）现场宿舍的管理</w:t>
      </w:r>
    </w:p>
    <w:p w:rsidR="003C339E" w:rsidRPr="00301BA6" w:rsidRDefault="003C339E" w:rsidP="00AD4993">
      <w:pPr>
        <w:rPr>
          <w:rFonts w:ascii="宋体" w:hAnsi="宋体"/>
        </w:rPr>
      </w:pPr>
      <w:r w:rsidRPr="00301BA6">
        <w:rPr>
          <w:rFonts w:ascii="宋体" w:hAnsi="宋体" w:hint="eastAsia"/>
        </w:rPr>
        <w:t>1.宿舍室内净高</w:t>
      </w:r>
      <w:r w:rsidRPr="005E2EA9">
        <w:rPr>
          <w:rFonts w:ascii="宋体" w:hAnsi="宋体" w:hint="eastAsia"/>
          <w:color w:val="FF0000"/>
          <w:u w:val="single"/>
        </w:rPr>
        <w:t>≥</w:t>
      </w:r>
      <w:smartTag w:uri="urn:schemas-microsoft-com:office:smarttags" w:element="chmetcnv">
        <w:smartTagPr>
          <w:attr w:name="UnitName" w:val="米"/>
          <w:attr w:name="SourceValue" w:val="2.4"/>
          <w:attr w:name="HasSpace" w:val="False"/>
          <w:attr w:name="Negative" w:val="False"/>
          <w:attr w:name="NumberType" w:val="1"/>
          <w:attr w:name="TCSC" w:val="0"/>
        </w:smartTagPr>
        <w:r w:rsidRPr="005E2EA9">
          <w:rPr>
            <w:rFonts w:ascii="宋体" w:hAnsi="宋体" w:hint="eastAsia"/>
            <w:color w:val="FF0000"/>
            <w:u w:val="single"/>
          </w:rPr>
          <w:t>2.4米</w:t>
        </w:r>
      </w:smartTag>
      <w:r w:rsidRPr="00301BA6">
        <w:rPr>
          <w:rFonts w:ascii="宋体" w:hAnsi="宋体" w:hint="eastAsia"/>
        </w:rPr>
        <w:t>，通道宽度</w:t>
      </w:r>
      <w:r w:rsidRPr="005E2EA9">
        <w:rPr>
          <w:rFonts w:ascii="宋体" w:hAnsi="宋体" w:hint="eastAsia"/>
          <w:color w:val="FF0000"/>
          <w:u w:val="single"/>
        </w:rPr>
        <w:t xml:space="preserve">≥ </w:t>
      </w:r>
      <w:smartTag w:uri="urn:schemas-microsoft-com:office:smarttags" w:element="chmetcnv">
        <w:smartTagPr>
          <w:attr w:name="UnitName" w:val="米"/>
          <w:attr w:name="SourceValue" w:val=".9"/>
          <w:attr w:name="HasSpace" w:val="False"/>
          <w:attr w:name="Negative" w:val="False"/>
          <w:attr w:name="NumberType" w:val="1"/>
          <w:attr w:name="TCSC" w:val="0"/>
        </w:smartTagPr>
        <w:r w:rsidRPr="005E2EA9">
          <w:rPr>
            <w:rFonts w:ascii="宋体" w:hAnsi="宋体" w:hint="eastAsia"/>
            <w:color w:val="FF0000"/>
            <w:u w:val="single"/>
          </w:rPr>
          <w:t>0.9米</w:t>
        </w:r>
      </w:smartTag>
      <w:r w:rsidRPr="00301BA6">
        <w:rPr>
          <w:rFonts w:ascii="宋体" w:hAnsi="宋体" w:hint="eastAsia"/>
        </w:rPr>
        <w:t>，每间宿舍居住人员</w:t>
      </w:r>
      <w:r w:rsidRPr="005E2EA9">
        <w:rPr>
          <w:rFonts w:ascii="宋体" w:hAnsi="宋体" w:hint="eastAsia"/>
          <w:color w:val="FF0000"/>
          <w:u w:val="single"/>
        </w:rPr>
        <w:t>≤16人</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2.施工现场宿舍必须设置可开启式窗户，宿舍内的床铺</w:t>
      </w:r>
      <w:r w:rsidRPr="005E2EA9">
        <w:rPr>
          <w:rFonts w:ascii="宋体" w:hAnsi="宋体" w:hint="eastAsia"/>
          <w:color w:val="FF0000"/>
          <w:u w:val="single"/>
        </w:rPr>
        <w:t>不得超过2层，</w:t>
      </w:r>
      <w:r w:rsidRPr="005E2EA9">
        <w:rPr>
          <w:rFonts w:ascii="宋体" w:hAnsi="宋体" w:hint="eastAsia"/>
          <w:color w:val="00B050"/>
          <w:u w:val="single"/>
        </w:rPr>
        <w:t>严禁</w:t>
      </w:r>
      <w:r w:rsidRPr="005E2EA9">
        <w:rPr>
          <w:rFonts w:ascii="宋体" w:hAnsi="宋体" w:hint="eastAsia"/>
          <w:color w:val="FF0000"/>
          <w:u w:val="single"/>
        </w:rPr>
        <w:t>使用通铺</w:t>
      </w:r>
      <w:r w:rsidRPr="00301BA6">
        <w:rPr>
          <w:rFonts w:ascii="宋体" w:hAnsi="宋体" w:hint="eastAsia"/>
        </w:rPr>
        <w:t>。</w:t>
      </w:r>
    </w:p>
    <w:p w:rsidR="003C339E" w:rsidRPr="005E2EA9" w:rsidRDefault="003C339E" w:rsidP="00AD4993">
      <w:pPr>
        <w:rPr>
          <w:rFonts w:ascii="宋体" w:hAnsi="宋体"/>
          <w:color w:val="FF0000"/>
        </w:rPr>
      </w:pPr>
      <w:r w:rsidRPr="005E2EA9">
        <w:rPr>
          <w:rFonts w:ascii="宋体" w:hAnsi="宋体" w:hint="eastAsia"/>
          <w:color w:val="FF0000"/>
        </w:rPr>
        <w:t>（二）现场食堂的管理</w:t>
      </w:r>
    </w:p>
    <w:p w:rsidR="003C339E" w:rsidRPr="00301BA6" w:rsidRDefault="003C339E" w:rsidP="00AD4993">
      <w:pPr>
        <w:rPr>
          <w:rFonts w:ascii="宋体" w:hAnsi="宋体"/>
        </w:rPr>
      </w:pPr>
      <w:r w:rsidRPr="00301BA6">
        <w:rPr>
          <w:rFonts w:ascii="宋体" w:hAnsi="宋体" w:hint="eastAsia"/>
        </w:rPr>
        <w:t>1.食堂应设置在</w:t>
      </w:r>
      <w:r w:rsidRPr="005E2EA9">
        <w:rPr>
          <w:rFonts w:ascii="宋体" w:hAnsi="宋体" w:hint="eastAsia"/>
          <w:color w:val="FF0000"/>
        </w:rPr>
        <w:t>远离厕所、垃圾站、有毒有害场所</w:t>
      </w:r>
      <w:r w:rsidRPr="00301BA6">
        <w:rPr>
          <w:rFonts w:ascii="宋体" w:hAnsi="宋体" w:hint="eastAsia"/>
        </w:rPr>
        <w:t>等污染源的地方。</w:t>
      </w:r>
    </w:p>
    <w:p w:rsidR="003C339E" w:rsidRPr="00301BA6" w:rsidRDefault="003C339E" w:rsidP="00AD4993">
      <w:pPr>
        <w:rPr>
          <w:rFonts w:ascii="宋体" w:hAnsi="宋体"/>
        </w:rPr>
      </w:pPr>
      <w:r w:rsidRPr="00301BA6">
        <w:rPr>
          <w:rFonts w:ascii="宋体" w:hAnsi="宋体" w:hint="eastAsia"/>
        </w:rPr>
        <w:t>2.食堂的</w:t>
      </w:r>
      <w:proofErr w:type="gramStart"/>
      <w:r w:rsidRPr="005E2EA9">
        <w:rPr>
          <w:rFonts w:ascii="宋体" w:hAnsi="宋体" w:hint="eastAsia"/>
          <w:color w:val="FF0000"/>
        </w:rPr>
        <w:t>燃气罐应单独</w:t>
      </w:r>
      <w:proofErr w:type="gramEnd"/>
      <w:r w:rsidRPr="005E2EA9">
        <w:rPr>
          <w:rFonts w:ascii="宋体" w:hAnsi="宋体" w:hint="eastAsia"/>
          <w:color w:val="FF0000"/>
        </w:rPr>
        <w:t>设置存放间</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3.食堂外应设置</w:t>
      </w:r>
      <w:r w:rsidRPr="005E2EA9">
        <w:rPr>
          <w:rFonts w:ascii="宋体" w:hAnsi="宋体" w:hint="eastAsia"/>
          <w:color w:val="FF0000"/>
        </w:rPr>
        <w:t>密闭式泔水桶</w:t>
      </w:r>
      <w:r w:rsidRPr="00301BA6">
        <w:rPr>
          <w:rFonts w:ascii="宋体" w:hAnsi="宋体" w:hint="eastAsia"/>
        </w:rPr>
        <w:t>，并应及时清运。</w:t>
      </w:r>
    </w:p>
    <w:p w:rsidR="003C339E" w:rsidRPr="00301BA6" w:rsidRDefault="003C339E" w:rsidP="00AD4993">
      <w:pPr>
        <w:rPr>
          <w:rFonts w:ascii="宋体" w:hAnsi="宋体"/>
        </w:rPr>
      </w:pPr>
      <w:r w:rsidRPr="00301BA6">
        <w:rPr>
          <w:rFonts w:ascii="宋体" w:hAnsi="宋体" w:hint="eastAsia"/>
        </w:rPr>
        <w:t>4.</w:t>
      </w:r>
      <w:r w:rsidRPr="005E2EA9">
        <w:rPr>
          <w:rFonts w:ascii="宋体" w:hAnsi="宋体" w:hint="eastAsia"/>
          <w:color w:val="FF0000"/>
        </w:rPr>
        <w:t>食堂炊具、餐具和公用饮水器具</w:t>
      </w:r>
      <w:r w:rsidRPr="005E2EA9">
        <w:rPr>
          <w:rFonts w:ascii="宋体" w:hAnsi="宋体" w:hint="eastAsia"/>
          <w:color w:val="00B050"/>
        </w:rPr>
        <w:t>必须</w:t>
      </w:r>
      <w:r w:rsidRPr="005E2EA9">
        <w:rPr>
          <w:rFonts w:ascii="宋体" w:hAnsi="宋体" w:hint="eastAsia"/>
          <w:color w:val="FF0000"/>
        </w:rPr>
        <w:t>清洗消毒</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5.食堂应设置独立的制作间、储藏间，门扇下方应设</w:t>
      </w:r>
      <w:r w:rsidRPr="005E2EA9">
        <w:rPr>
          <w:rFonts w:ascii="宋体" w:hAnsi="宋体" w:hint="eastAsia"/>
          <w:color w:val="FF0000"/>
          <w:u w:val="single"/>
        </w:rPr>
        <w:t>不低于</w:t>
      </w:r>
      <w:smartTag w:uri="urn:schemas-microsoft-com:office:smarttags" w:element="chmetcnv">
        <w:smartTagPr>
          <w:attr w:name="UnitName" w:val="米"/>
          <w:attr w:name="SourceValue" w:val=".2"/>
          <w:attr w:name="HasSpace" w:val="False"/>
          <w:attr w:name="Negative" w:val="False"/>
          <w:attr w:name="NumberType" w:val="1"/>
          <w:attr w:name="TCSC" w:val="0"/>
        </w:smartTagPr>
        <w:r w:rsidRPr="005E2EA9">
          <w:rPr>
            <w:rFonts w:ascii="宋体" w:hAnsi="宋体" w:hint="eastAsia"/>
            <w:color w:val="FF0000"/>
            <w:u w:val="single"/>
          </w:rPr>
          <w:t>0.2米</w:t>
        </w:r>
      </w:smartTag>
      <w:r w:rsidRPr="00301BA6">
        <w:rPr>
          <w:rFonts w:ascii="宋体" w:hAnsi="宋体" w:hint="eastAsia"/>
        </w:rPr>
        <w:t>的防鼠挡板。制作间灶台及其周边应贴瓷砖，所贴</w:t>
      </w:r>
      <w:r w:rsidRPr="005E2EA9">
        <w:rPr>
          <w:rFonts w:ascii="宋体" w:hAnsi="宋体" w:hint="eastAsia"/>
          <w:color w:val="FF0000"/>
        </w:rPr>
        <w:t>瓷砖高度不宜小于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5E2EA9">
          <w:rPr>
            <w:rFonts w:ascii="宋体" w:hAnsi="宋体" w:hint="eastAsia"/>
            <w:color w:val="FF0000"/>
            <w:u w:val="single"/>
          </w:rPr>
          <w:t>1.5米</w:t>
        </w:r>
      </w:smartTag>
      <w:r w:rsidRPr="00301BA6">
        <w:rPr>
          <w:rFonts w:ascii="宋体" w:hAnsi="宋体" w:hint="eastAsia"/>
        </w:rPr>
        <w:t>。粮食</w:t>
      </w:r>
      <w:proofErr w:type="gramStart"/>
      <w:r w:rsidRPr="00301BA6">
        <w:rPr>
          <w:rFonts w:ascii="宋体" w:hAnsi="宋体" w:hint="eastAsia"/>
        </w:rPr>
        <w:t>存放台距</w:t>
      </w:r>
      <w:proofErr w:type="gramEnd"/>
      <w:r w:rsidRPr="00301BA6">
        <w:rPr>
          <w:rFonts w:ascii="宋体" w:hAnsi="宋体" w:hint="eastAsia"/>
        </w:rPr>
        <w:t>墙和地面</w:t>
      </w:r>
      <w:r w:rsidRPr="005E2EA9">
        <w:rPr>
          <w:rFonts w:ascii="宋体" w:hAnsi="宋体" w:hint="eastAsia"/>
          <w:color w:val="FF0000"/>
          <w:u w:val="single"/>
        </w:rPr>
        <w:t>应大于</w:t>
      </w:r>
      <w:smartTag w:uri="urn:schemas-microsoft-com:office:smarttags" w:element="chmetcnv">
        <w:smartTagPr>
          <w:attr w:name="UnitName" w:val="米"/>
          <w:attr w:name="SourceValue" w:val=".2"/>
          <w:attr w:name="HasSpace" w:val="False"/>
          <w:attr w:name="Negative" w:val="False"/>
          <w:attr w:name="NumberType" w:val="1"/>
          <w:attr w:name="TCSC" w:val="0"/>
        </w:smartTagPr>
        <w:r w:rsidRPr="005E2EA9">
          <w:rPr>
            <w:rFonts w:ascii="宋体" w:hAnsi="宋体" w:hint="eastAsia"/>
            <w:color w:val="FF0000"/>
            <w:u w:val="single"/>
          </w:rPr>
          <w:t>0.2米</w:t>
        </w:r>
      </w:smartTag>
      <w:r w:rsidRPr="00301BA6">
        <w:rPr>
          <w:rFonts w:ascii="宋体" w:hAnsi="宋体" w:hint="eastAsia"/>
        </w:rPr>
        <w:t>。</w:t>
      </w:r>
    </w:p>
    <w:p w:rsidR="003C339E" w:rsidRPr="005E2EA9" w:rsidRDefault="003C339E" w:rsidP="00AD4993">
      <w:pPr>
        <w:rPr>
          <w:rFonts w:ascii="宋体" w:hAnsi="宋体"/>
          <w:color w:val="FF0000"/>
        </w:rPr>
      </w:pPr>
      <w:r w:rsidRPr="005E2EA9">
        <w:rPr>
          <w:rFonts w:ascii="宋体" w:hAnsi="宋体" w:hint="eastAsia"/>
          <w:color w:val="FF0000"/>
        </w:rPr>
        <w:t>（三）现场厕所的管理</w:t>
      </w:r>
    </w:p>
    <w:p w:rsidR="003C339E" w:rsidRPr="005E2EA9" w:rsidRDefault="003C339E" w:rsidP="00AD4993">
      <w:pPr>
        <w:rPr>
          <w:rFonts w:ascii="宋体" w:hAnsi="宋体"/>
          <w:color w:val="FF0000"/>
          <w:u w:val="single"/>
        </w:rPr>
      </w:pPr>
      <w:r w:rsidRPr="00301BA6">
        <w:rPr>
          <w:rFonts w:ascii="宋体" w:hAnsi="宋体" w:hint="eastAsia"/>
        </w:rPr>
        <w:t>1.施工现场应设置水冲式或移动式厕所。蹲位之间</w:t>
      </w:r>
      <w:proofErr w:type="gramStart"/>
      <w:r w:rsidRPr="00301BA6">
        <w:rPr>
          <w:rFonts w:ascii="宋体" w:hAnsi="宋体" w:hint="eastAsia"/>
        </w:rPr>
        <w:t>宜设置</w:t>
      </w:r>
      <w:proofErr w:type="gramEnd"/>
      <w:r w:rsidRPr="00301BA6">
        <w:rPr>
          <w:rFonts w:ascii="宋体" w:hAnsi="宋体" w:hint="eastAsia"/>
        </w:rPr>
        <w:t>隔板，</w:t>
      </w:r>
      <w:r w:rsidRPr="005E2EA9">
        <w:rPr>
          <w:rFonts w:ascii="宋体" w:hAnsi="宋体" w:hint="eastAsia"/>
          <w:color w:val="FF0000"/>
          <w:u w:val="single"/>
        </w:rPr>
        <w:t>隔板高度不宜低于</w:t>
      </w:r>
      <w:smartTag w:uri="urn:schemas-microsoft-com:office:smarttags" w:element="chmetcnv">
        <w:smartTagPr>
          <w:attr w:name="UnitName" w:val="米"/>
          <w:attr w:name="SourceValue" w:val=".9"/>
          <w:attr w:name="HasSpace" w:val="False"/>
          <w:attr w:name="Negative" w:val="False"/>
          <w:attr w:name="NumberType" w:val="1"/>
          <w:attr w:name="TCSC" w:val="0"/>
        </w:smartTagPr>
        <w:r w:rsidRPr="005E2EA9">
          <w:rPr>
            <w:rFonts w:ascii="宋体" w:hAnsi="宋体" w:hint="eastAsia"/>
            <w:color w:val="FF0000"/>
            <w:u w:val="single"/>
          </w:rPr>
          <w:t>0.9米</w:t>
        </w:r>
      </w:smartTag>
      <w:r w:rsidRPr="005E2EA9">
        <w:rPr>
          <w:rFonts w:ascii="宋体" w:hAnsi="宋体" w:hint="eastAsia"/>
          <w:color w:val="FF0000"/>
          <w:u w:val="single"/>
        </w:rPr>
        <w:t>。</w:t>
      </w:r>
    </w:p>
    <w:p w:rsidR="003C339E" w:rsidRPr="00301BA6" w:rsidRDefault="003C339E" w:rsidP="00AD4993">
      <w:pPr>
        <w:rPr>
          <w:rFonts w:ascii="宋体" w:hAnsi="宋体"/>
        </w:rPr>
      </w:pPr>
      <w:r w:rsidRPr="00301BA6">
        <w:rPr>
          <w:rFonts w:ascii="宋体" w:hAnsi="宋体" w:hint="eastAsia"/>
        </w:rPr>
        <w:t>2.高层建筑</w:t>
      </w:r>
      <w:r w:rsidRPr="005E2EA9">
        <w:rPr>
          <w:rFonts w:ascii="宋体" w:hAnsi="宋体" w:hint="eastAsia"/>
          <w:color w:val="FF0000"/>
        </w:rPr>
        <w:t>施工超过8层</w:t>
      </w:r>
      <w:r w:rsidRPr="00301BA6">
        <w:rPr>
          <w:rFonts w:ascii="宋体" w:hAnsi="宋体" w:hint="eastAsia"/>
        </w:rPr>
        <w:t>以后，</w:t>
      </w:r>
      <w:r w:rsidRPr="005E2EA9">
        <w:rPr>
          <w:rFonts w:ascii="宋体" w:hAnsi="宋体" w:hint="eastAsia"/>
          <w:color w:val="FF0000"/>
        </w:rPr>
        <w:t>每隔4层</w:t>
      </w:r>
      <w:proofErr w:type="gramStart"/>
      <w:r w:rsidRPr="00301BA6">
        <w:rPr>
          <w:rFonts w:ascii="宋体" w:hAnsi="宋体" w:hint="eastAsia"/>
        </w:rPr>
        <w:t>宜设置</w:t>
      </w:r>
      <w:proofErr w:type="gramEnd"/>
      <w:r w:rsidRPr="00301BA6">
        <w:rPr>
          <w:rFonts w:ascii="宋体" w:hAnsi="宋体" w:hint="eastAsia"/>
        </w:rPr>
        <w:t>临时厕所。</w:t>
      </w:r>
    </w:p>
    <w:p w:rsidR="003C339E" w:rsidRPr="00301BA6" w:rsidRDefault="003C339E" w:rsidP="00AD4993">
      <w:pPr>
        <w:rPr>
          <w:rFonts w:ascii="宋体" w:hAnsi="宋体"/>
        </w:rPr>
      </w:pPr>
      <w:r w:rsidRPr="006A74FA">
        <w:rPr>
          <w:rFonts w:ascii="宋体" w:hAnsi="宋体" w:hint="eastAsia"/>
        </w:rPr>
        <w:t>1Z206000  建设工程合同与合同管理25分</w:t>
      </w:r>
    </w:p>
    <w:p w:rsidR="003C339E" w:rsidRPr="00301BA6" w:rsidRDefault="003C339E" w:rsidP="00AD4993">
      <w:pPr>
        <w:rPr>
          <w:rFonts w:ascii="宋体" w:hAnsi="宋体"/>
        </w:rPr>
      </w:pPr>
      <w:r w:rsidRPr="00301BA6">
        <w:rPr>
          <w:rFonts w:ascii="宋体" w:hAnsi="宋体" w:hint="eastAsia"/>
        </w:rPr>
        <w:t>1Z206010　建设工程施工招标与投标（3-4分）</w:t>
      </w:r>
    </w:p>
    <w:p w:rsidR="003C339E" w:rsidRPr="005E2EA9" w:rsidRDefault="003C339E" w:rsidP="00AD4993">
      <w:pPr>
        <w:rPr>
          <w:rFonts w:ascii="宋体" w:hAnsi="宋体"/>
          <w:color w:val="FF0000"/>
        </w:rPr>
      </w:pPr>
      <w:r w:rsidRPr="005E2EA9">
        <w:rPr>
          <w:rFonts w:ascii="宋体" w:hAnsi="宋体" w:hint="eastAsia"/>
          <w:color w:val="FF0000"/>
        </w:rPr>
        <w:t>6011　施工招标的内容</w:t>
      </w:r>
    </w:p>
    <w:p w:rsidR="003C339E" w:rsidRPr="005E2EA9" w:rsidRDefault="003C339E" w:rsidP="00AD4993">
      <w:pPr>
        <w:rPr>
          <w:rFonts w:ascii="宋体" w:hAnsi="宋体"/>
          <w:color w:val="FF0000"/>
        </w:rPr>
      </w:pPr>
      <w:r w:rsidRPr="005E2EA9">
        <w:rPr>
          <w:rFonts w:ascii="宋体" w:hAnsi="宋体" w:hint="eastAsia"/>
          <w:color w:val="FF0000"/>
        </w:rPr>
        <w:t>1.招标方式与组织形式</w:t>
      </w:r>
    </w:p>
    <w:tbl>
      <w:tblPr>
        <w:tblW w:w="71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62"/>
        <w:gridCol w:w="5808"/>
      </w:tblGrid>
      <w:tr w:rsidR="003C339E" w:rsidRPr="00301BA6" w:rsidTr="003C339E">
        <w:trPr>
          <w:trHeight w:val="840"/>
          <w:tblCellSpacing w:w="0" w:type="dxa"/>
        </w:trPr>
        <w:tc>
          <w:tcPr>
            <w:tcW w:w="1362" w:type="dxa"/>
            <w:vAlign w:val="center"/>
          </w:tcPr>
          <w:p w:rsidR="003C339E" w:rsidRPr="00301BA6" w:rsidRDefault="003C339E" w:rsidP="00AD4993">
            <w:pPr>
              <w:rPr>
                <w:rFonts w:ascii="宋体" w:hAnsi="宋体" w:cs="宋体"/>
                <w:sz w:val="24"/>
              </w:rPr>
            </w:pPr>
            <w:r w:rsidRPr="00301BA6">
              <w:rPr>
                <w:rFonts w:ascii="宋体" w:hAnsi="宋体" w:hint="eastAsia"/>
                <w:color w:val="FF0000"/>
              </w:rPr>
              <w:t>公开招标</w:t>
            </w:r>
            <w:r w:rsidRPr="00301BA6">
              <w:rPr>
                <w:rFonts w:ascii="宋体" w:hAnsi="宋体" w:hint="eastAsia"/>
              </w:rPr>
              <w:t>优缺点</w:t>
            </w:r>
          </w:p>
        </w:tc>
        <w:tc>
          <w:tcPr>
            <w:tcW w:w="5808" w:type="dxa"/>
            <w:vAlign w:val="center"/>
          </w:tcPr>
          <w:p w:rsidR="003C339E" w:rsidRPr="00301BA6" w:rsidRDefault="003C339E" w:rsidP="00AD4993">
            <w:pPr>
              <w:rPr>
                <w:rFonts w:ascii="宋体" w:hAnsi="宋体"/>
              </w:rPr>
            </w:pPr>
            <w:r w:rsidRPr="00301BA6">
              <w:rPr>
                <w:rFonts w:ascii="宋体" w:hAnsi="宋体" w:hint="eastAsia"/>
              </w:rPr>
              <w:t>选择投标人的范围大；</w:t>
            </w:r>
          </w:p>
          <w:p w:rsidR="003C339E" w:rsidRPr="00301BA6" w:rsidRDefault="003C339E" w:rsidP="00AD4993">
            <w:pPr>
              <w:rPr>
                <w:rFonts w:ascii="宋体" w:hAnsi="宋体"/>
              </w:rPr>
            </w:pPr>
            <w:r w:rsidRPr="00301BA6">
              <w:rPr>
                <w:rFonts w:ascii="宋体" w:hAnsi="宋体" w:hint="eastAsia"/>
              </w:rPr>
              <w:t>可选择报价合理、工期短、信誉好的中标人；</w:t>
            </w:r>
          </w:p>
          <w:p w:rsidR="003C339E" w:rsidRPr="00301BA6" w:rsidRDefault="003C339E" w:rsidP="00AD4993">
            <w:pPr>
              <w:rPr>
                <w:rFonts w:ascii="宋体" w:hAnsi="宋体" w:cs="宋体"/>
                <w:sz w:val="24"/>
              </w:rPr>
            </w:pPr>
            <w:r w:rsidRPr="00301BA6">
              <w:rPr>
                <w:rFonts w:ascii="宋体" w:hAnsi="宋体" w:hint="eastAsia"/>
              </w:rPr>
              <w:t>评标工作量大，耗时长、费用高</w:t>
            </w:r>
          </w:p>
        </w:tc>
      </w:tr>
      <w:tr w:rsidR="003C339E" w:rsidRPr="00301BA6" w:rsidTr="003C339E">
        <w:trPr>
          <w:trHeight w:val="1110"/>
          <w:tblCellSpacing w:w="0" w:type="dxa"/>
        </w:trPr>
        <w:tc>
          <w:tcPr>
            <w:tcW w:w="1362" w:type="dxa"/>
            <w:vAlign w:val="center"/>
          </w:tcPr>
          <w:p w:rsidR="003C339E" w:rsidRPr="00301BA6" w:rsidRDefault="003C339E" w:rsidP="00AD4993">
            <w:pPr>
              <w:rPr>
                <w:rFonts w:ascii="宋体" w:hAnsi="宋体" w:cs="宋体"/>
                <w:sz w:val="24"/>
              </w:rPr>
            </w:pPr>
            <w:r w:rsidRPr="00301BA6">
              <w:rPr>
                <w:rFonts w:ascii="宋体" w:hAnsi="宋体" w:hint="eastAsia"/>
                <w:color w:val="FF0000"/>
              </w:rPr>
              <w:t>邀请招标</w:t>
            </w:r>
            <w:r w:rsidRPr="00301BA6">
              <w:rPr>
                <w:rFonts w:ascii="宋体" w:hAnsi="宋体" w:hint="eastAsia"/>
              </w:rPr>
              <w:t>的情形</w:t>
            </w:r>
          </w:p>
        </w:tc>
        <w:tc>
          <w:tcPr>
            <w:tcW w:w="5808" w:type="dxa"/>
            <w:vAlign w:val="center"/>
          </w:tcPr>
          <w:p w:rsidR="003C339E" w:rsidRPr="00301BA6" w:rsidRDefault="003C339E" w:rsidP="00AD4993">
            <w:pPr>
              <w:rPr>
                <w:rFonts w:ascii="宋体" w:hAnsi="宋体"/>
                <w:color w:val="FF0000"/>
              </w:rPr>
            </w:pPr>
            <w:r w:rsidRPr="00301BA6">
              <w:rPr>
                <w:rFonts w:ascii="宋体" w:hAnsi="宋体" w:hint="eastAsia"/>
              </w:rPr>
              <w:t>（1）技术复杂、有特殊要求或受自然环境限制，只有少量潜在投标人可供选择；</w:t>
            </w:r>
            <w:r w:rsidRPr="00301BA6">
              <w:rPr>
                <w:rFonts w:ascii="宋体" w:hAnsi="宋体" w:hint="eastAsia"/>
                <w:color w:val="FF0000"/>
              </w:rPr>
              <w:t>（有限制，无法公开）</w:t>
            </w:r>
          </w:p>
          <w:p w:rsidR="003C339E" w:rsidRPr="00301BA6" w:rsidRDefault="003C339E" w:rsidP="00AD4993">
            <w:pPr>
              <w:rPr>
                <w:rFonts w:ascii="宋体" w:hAnsi="宋体" w:cs="宋体"/>
                <w:sz w:val="24"/>
              </w:rPr>
            </w:pPr>
            <w:r w:rsidRPr="00301BA6">
              <w:rPr>
                <w:rFonts w:ascii="宋体" w:hAnsi="宋体" w:hint="eastAsia"/>
              </w:rPr>
              <w:t>（2）采用公开招标方式的费用占用项目合同金额比例过大。</w:t>
            </w:r>
            <w:r w:rsidRPr="00301BA6">
              <w:rPr>
                <w:rFonts w:ascii="宋体" w:hAnsi="宋体" w:hint="eastAsia"/>
                <w:color w:val="FF0000"/>
              </w:rPr>
              <w:t>（浪费不值得）</w:t>
            </w:r>
          </w:p>
        </w:tc>
      </w:tr>
    </w:tbl>
    <w:p w:rsidR="003C339E" w:rsidRPr="00301BA6" w:rsidRDefault="003C339E" w:rsidP="00AD4993">
      <w:pPr>
        <w:rPr>
          <w:rFonts w:ascii="宋体" w:hAnsi="宋体"/>
        </w:rPr>
      </w:pPr>
      <w:r>
        <w:rPr>
          <w:noProof/>
          <w:color w:val="000000"/>
          <w:szCs w:val="21"/>
        </w:rPr>
        <w:drawing>
          <wp:inline distT="0" distB="0" distL="0" distR="0">
            <wp:extent cx="3905250" cy="1343025"/>
            <wp:effectExtent l="19050" t="0" r="0" b="0"/>
            <wp:docPr id="29" name="图片 29" descr="Catch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tch1679"/>
                    <pic:cNvPicPr>
                      <a:picLocks noChangeAspect="1" noChangeArrowheads="1"/>
                    </pic:cNvPicPr>
                  </pic:nvPicPr>
                  <pic:blipFill>
                    <a:blip r:embed="rId27" cstate="print"/>
                    <a:srcRect/>
                    <a:stretch>
                      <a:fillRect/>
                    </a:stretch>
                  </pic:blipFill>
                  <pic:spPr bwMode="auto">
                    <a:xfrm>
                      <a:off x="0" y="0"/>
                      <a:ext cx="3905250" cy="1343025"/>
                    </a:xfrm>
                    <a:prstGeom prst="rect">
                      <a:avLst/>
                    </a:prstGeom>
                    <a:noFill/>
                    <a:ln w="9525">
                      <a:noFill/>
                      <a:miter lim="800000"/>
                      <a:headEnd/>
                      <a:tailEnd/>
                    </a:ln>
                  </pic:spPr>
                </pic:pic>
              </a:graphicData>
            </a:graphic>
          </wp:inline>
        </w:drawing>
      </w:r>
    </w:p>
    <w:p w:rsidR="003C339E" w:rsidRPr="005E2EA9" w:rsidRDefault="003C339E" w:rsidP="00AD4993">
      <w:pPr>
        <w:rPr>
          <w:rFonts w:ascii="宋体" w:hAnsi="宋体"/>
          <w:color w:val="FF0000"/>
        </w:rPr>
      </w:pPr>
      <w:r w:rsidRPr="005E2EA9">
        <w:rPr>
          <w:rFonts w:ascii="宋体" w:hAnsi="宋体" w:hint="eastAsia"/>
          <w:color w:val="FF0000"/>
        </w:rPr>
        <w:t>2.招标信息的发布与修正</w:t>
      </w:r>
    </w:p>
    <w:p w:rsidR="003C339E" w:rsidRPr="005E2EA9" w:rsidRDefault="003C339E" w:rsidP="00AD4993">
      <w:pPr>
        <w:rPr>
          <w:rFonts w:ascii="宋体" w:hAnsi="宋体"/>
          <w:color w:val="FF0000"/>
        </w:rPr>
      </w:pPr>
      <w:r w:rsidRPr="005E2EA9">
        <w:rPr>
          <w:rFonts w:ascii="宋体" w:hAnsi="宋体" w:hint="eastAsia"/>
          <w:color w:val="FF0000"/>
        </w:rPr>
        <w:t>（1）资格预审公告、招标公告</w:t>
      </w:r>
    </w:p>
    <w:p w:rsidR="003C339E" w:rsidRPr="00301BA6" w:rsidRDefault="003C339E" w:rsidP="00AD4993">
      <w:pPr>
        <w:rPr>
          <w:rFonts w:ascii="宋体" w:hAnsi="宋体"/>
        </w:rPr>
      </w:pPr>
      <w:r w:rsidRPr="00301BA6">
        <w:rPr>
          <w:rFonts w:ascii="宋体" w:hAnsi="宋体" w:hint="eastAsia"/>
        </w:rPr>
        <w:t>·指定媒介发布（至少1家），</w:t>
      </w:r>
      <w:r w:rsidRPr="005E2EA9">
        <w:rPr>
          <w:rFonts w:ascii="宋体" w:hAnsi="宋体" w:hint="eastAsia"/>
          <w:color w:val="FF0000"/>
        </w:rPr>
        <w:t>不得</w:t>
      </w:r>
      <w:r w:rsidRPr="00301BA6">
        <w:rPr>
          <w:rFonts w:ascii="宋体" w:hAnsi="宋体" w:hint="eastAsia"/>
        </w:rPr>
        <w:t>收费</w:t>
      </w:r>
    </w:p>
    <w:p w:rsidR="003C339E" w:rsidRPr="00301BA6" w:rsidRDefault="003C339E" w:rsidP="00AD4993">
      <w:pPr>
        <w:rPr>
          <w:rFonts w:ascii="宋体" w:hAnsi="宋体"/>
        </w:rPr>
      </w:pPr>
      <w:r w:rsidRPr="00301BA6">
        <w:rPr>
          <w:rFonts w:ascii="宋体" w:hAnsi="宋体" w:hint="eastAsia"/>
        </w:rPr>
        <w:lastRenderedPageBreak/>
        <w:t>·不同媒介，</w:t>
      </w:r>
      <w:r w:rsidRPr="005E2EA9">
        <w:rPr>
          <w:rFonts w:ascii="宋体" w:hAnsi="宋体" w:hint="eastAsia"/>
          <w:color w:val="FF0000"/>
        </w:rPr>
        <w:t>内容一致</w:t>
      </w:r>
    </w:p>
    <w:p w:rsidR="003C339E" w:rsidRPr="00301BA6" w:rsidRDefault="003C339E" w:rsidP="00AD4993">
      <w:pPr>
        <w:rPr>
          <w:rFonts w:ascii="宋体" w:hAnsi="宋体"/>
        </w:rPr>
      </w:pPr>
      <w:r w:rsidRPr="00301BA6">
        <w:rPr>
          <w:rFonts w:ascii="宋体" w:hAnsi="宋体" w:hint="eastAsia"/>
        </w:rPr>
        <w:t>·载明招标人名称、地址，项目的相关信息，截止时间，获取的办法等</w:t>
      </w:r>
    </w:p>
    <w:p w:rsidR="003C339E" w:rsidRPr="00301BA6" w:rsidRDefault="003C339E" w:rsidP="00AD4993">
      <w:pPr>
        <w:rPr>
          <w:rFonts w:ascii="宋体" w:hAnsi="宋体"/>
        </w:rPr>
      </w:pPr>
      <w:r w:rsidRPr="00301BA6">
        <w:rPr>
          <w:rFonts w:ascii="宋体" w:hAnsi="宋体" w:hint="eastAsia"/>
        </w:rPr>
        <w:t>·</w:t>
      </w:r>
      <w:r w:rsidRPr="005E2EA9">
        <w:rPr>
          <w:rFonts w:ascii="宋体" w:hAnsi="宋体" w:hint="eastAsia"/>
          <w:color w:val="FF0000"/>
        </w:rPr>
        <w:t>招标人或代理机构</w:t>
      </w:r>
      <w:r w:rsidRPr="00301BA6">
        <w:rPr>
          <w:rFonts w:ascii="宋体" w:hAnsi="宋体" w:hint="eastAsia"/>
        </w:rPr>
        <w:t>保证内容的真实、准确和完整</w:t>
      </w:r>
    </w:p>
    <w:p w:rsidR="003C339E" w:rsidRPr="00301BA6" w:rsidRDefault="003C339E" w:rsidP="00AD4993">
      <w:pPr>
        <w:rPr>
          <w:rFonts w:ascii="宋体" w:hAnsi="宋体"/>
        </w:rPr>
      </w:pPr>
      <w:r w:rsidRPr="00301BA6">
        <w:rPr>
          <w:rFonts w:ascii="宋体" w:hAnsi="宋体" w:hint="eastAsia"/>
        </w:rPr>
        <w:t>·费用为成本，不得以营利为目的，所附</w:t>
      </w:r>
      <w:r w:rsidRPr="005E2EA9">
        <w:rPr>
          <w:rFonts w:ascii="宋体" w:hAnsi="宋体" w:hint="eastAsia"/>
          <w:color w:val="FF0000"/>
        </w:rPr>
        <w:t>设计</w:t>
      </w:r>
      <w:r w:rsidRPr="00301BA6">
        <w:rPr>
          <w:rFonts w:ascii="宋体" w:hAnsi="宋体" w:hint="eastAsia"/>
        </w:rPr>
        <w:t>文件，可收</w:t>
      </w:r>
      <w:r w:rsidRPr="005E2EA9">
        <w:rPr>
          <w:rFonts w:ascii="宋体" w:hAnsi="宋体" w:hint="eastAsia"/>
          <w:color w:val="FF0000"/>
        </w:rPr>
        <w:t>押金</w:t>
      </w:r>
    </w:p>
    <w:p w:rsidR="003C339E" w:rsidRDefault="003C339E" w:rsidP="00AD4993">
      <w:pPr>
        <w:rPr>
          <w:rFonts w:ascii="宋体" w:hAnsi="宋体"/>
        </w:rPr>
      </w:pPr>
      <w:r w:rsidRPr="00301BA6">
        <w:rPr>
          <w:rFonts w:ascii="宋体" w:hAnsi="宋体" w:hint="eastAsia"/>
        </w:rPr>
        <w:t>·文件发售后，招标人</w:t>
      </w:r>
      <w:r w:rsidRPr="005E2EA9">
        <w:rPr>
          <w:rFonts w:ascii="宋体" w:hAnsi="宋体" w:hint="eastAsia"/>
          <w:color w:val="FF0000"/>
        </w:rPr>
        <w:t>不得擅自</w:t>
      </w:r>
      <w:r w:rsidRPr="00301BA6">
        <w:rPr>
          <w:rFonts w:ascii="宋体" w:hAnsi="宋体" w:hint="eastAsia"/>
        </w:rPr>
        <w:t>终止招标</w:t>
      </w:r>
    </w:p>
    <w:p w:rsidR="003C339E" w:rsidRPr="005E2EA9" w:rsidRDefault="003C339E" w:rsidP="00AD4993">
      <w:pPr>
        <w:rPr>
          <w:rFonts w:ascii="宋体" w:hAnsi="宋体"/>
          <w:color w:val="FF0000"/>
        </w:rPr>
      </w:pPr>
      <w:r w:rsidRPr="005E2EA9">
        <w:rPr>
          <w:rFonts w:ascii="宋体" w:hAnsi="宋体" w:hint="eastAsia"/>
          <w:color w:val="FF0000"/>
        </w:rPr>
        <w:t>（2）招标信息的修正</w:t>
      </w:r>
    </w:p>
    <w:tbl>
      <w:tblPr>
        <w:tblW w:w="66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508"/>
        <w:gridCol w:w="2897"/>
        <w:gridCol w:w="2285"/>
      </w:tblGrid>
      <w:tr w:rsidR="003C339E" w:rsidRPr="00C414D4" w:rsidTr="003C339E">
        <w:trPr>
          <w:trHeight w:val="405"/>
          <w:tblCellSpacing w:w="0" w:type="dxa"/>
        </w:trPr>
        <w:tc>
          <w:tcPr>
            <w:tcW w:w="1508" w:type="dxa"/>
            <w:vAlign w:val="center"/>
          </w:tcPr>
          <w:p w:rsidR="003C339E" w:rsidRPr="00C414D4" w:rsidRDefault="003C339E" w:rsidP="00AD4993">
            <w:pPr>
              <w:pStyle w:val="a5"/>
              <w:rPr>
                <w:sz w:val="21"/>
                <w:szCs w:val="21"/>
              </w:rPr>
            </w:pPr>
            <w:r w:rsidRPr="00C414D4">
              <w:rPr>
                <w:sz w:val="21"/>
                <w:szCs w:val="21"/>
              </w:rPr>
              <w:t> </w:t>
            </w:r>
          </w:p>
        </w:tc>
        <w:tc>
          <w:tcPr>
            <w:tcW w:w="2897" w:type="dxa"/>
            <w:vAlign w:val="center"/>
          </w:tcPr>
          <w:p w:rsidR="003C339E" w:rsidRPr="00C414D4" w:rsidRDefault="003C339E" w:rsidP="00AD4993">
            <w:pPr>
              <w:jc w:val="center"/>
              <w:rPr>
                <w:rFonts w:ascii="宋体" w:hAnsi="宋体" w:cs="宋体"/>
                <w:szCs w:val="21"/>
              </w:rPr>
            </w:pPr>
            <w:r w:rsidRPr="00C414D4">
              <w:rPr>
                <w:rFonts w:ascii="宋体" w:hAnsi="宋体" w:hint="eastAsia"/>
                <w:color w:val="FF0000"/>
                <w:szCs w:val="21"/>
              </w:rPr>
              <w:t>招标人澄清修改</w:t>
            </w:r>
          </w:p>
        </w:tc>
        <w:tc>
          <w:tcPr>
            <w:tcW w:w="2285" w:type="dxa"/>
            <w:vAlign w:val="center"/>
          </w:tcPr>
          <w:p w:rsidR="003C339E" w:rsidRPr="00C414D4" w:rsidRDefault="003C339E" w:rsidP="00AD4993">
            <w:pPr>
              <w:jc w:val="center"/>
              <w:rPr>
                <w:rFonts w:ascii="宋体" w:hAnsi="宋体" w:cs="宋体"/>
                <w:szCs w:val="21"/>
              </w:rPr>
            </w:pPr>
            <w:r w:rsidRPr="00C414D4">
              <w:rPr>
                <w:rFonts w:ascii="宋体" w:hAnsi="宋体" w:hint="eastAsia"/>
                <w:color w:val="FF0000"/>
                <w:szCs w:val="21"/>
              </w:rPr>
              <w:t>投标人有异议</w:t>
            </w:r>
          </w:p>
        </w:tc>
      </w:tr>
      <w:tr w:rsidR="003C339E" w:rsidRPr="00C414D4" w:rsidTr="003C339E">
        <w:trPr>
          <w:trHeight w:val="675"/>
          <w:tblCellSpacing w:w="0" w:type="dxa"/>
        </w:trPr>
        <w:tc>
          <w:tcPr>
            <w:tcW w:w="1508" w:type="dxa"/>
            <w:vAlign w:val="center"/>
          </w:tcPr>
          <w:p w:rsidR="003C339E" w:rsidRPr="00C414D4" w:rsidRDefault="003C339E" w:rsidP="00AD4993">
            <w:pPr>
              <w:rPr>
                <w:rFonts w:ascii="宋体" w:hAnsi="宋体" w:cs="宋体"/>
                <w:szCs w:val="21"/>
              </w:rPr>
            </w:pPr>
            <w:r w:rsidRPr="00C414D4">
              <w:rPr>
                <w:rFonts w:ascii="宋体" w:hAnsi="宋体" w:hint="eastAsia"/>
                <w:color w:val="FF0000"/>
                <w:szCs w:val="21"/>
              </w:rPr>
              <w:t>资格预审文件</w:t>
            </w:r>
          </w:p>
        </w:tc>
        <w:tc>
          <w:tcPr>
            <w:tcW w:w="2897" w:type="dxa"/>
            <w:vAlign w:val="center"/>
          </w:tcPr>
          <w:p w:rsidR="003C339E" w:rsidRPr="00C414D4" w:rsidRDefault="003C339E" w:rsidP="00AD4993">
            <w:pPr>
              <w:rPr>
                <w:rFonts w:ascii="宋体" w:hAnsi="宋体" w:cs="宋体"/>
                <w:szCs w:val="21"/>
              </w:rPr>
            </w:pPr>
            <w:r w:rsidRPr="00C414D4">
              <w:rPr>
                <w:rFonts w:ascii="宋体" w:hAnsi="宋体" w:hint="eastAsia"/>
                <w:szCs w:val="21"/>
              </w:rPr>
              <w:t>提交截止时间至少</w:t>
            </w:r>
            <w:r w:rsidRPr="00C414D4">
              <w:rPr>
                <w:rFonts w:ascii="宋体" w:hAnsi="宋体" w:hint="eastAsia"/>
                <w:color w:val="FF0000"/>
                <w:szCs w:val="21"/>
              </w:rPr>
              <w:t>3日</w:t>
            </w:r>
            <w:r w:rsidRPr="00C414D4">
              <w:rPr>
                <w:rFonts w:ascii="宋体" w:hAnsi="宋体" w:hint="eastAsia"/>
                <w:szCs w:val="21"/>
              </w:rPr>
              <w:t>，书面通知获取人</w:t>
            </w:r>
          </w:p>
        </w:tc>
        <w:tc>
          <w:tcPr>
            <w:tcW w:w="2285" w:type="dxa"/>
            <w:vAlign w:val="center"/>
          </w:tcPr>
          <w:p w:rsidR="003C339E" w:rsidRPr="00C414D4" w:rsidRDefault="003C339E" w:rsidP="00AD4993">
            <w:pPr>
              <w:rPr>
                <w:rFonts w:ascii="宋体" w:hAnsi="宋体" w:cs="宋体"/>
                <w:szCs w:val="21"/>
              </w:rPr>
            </w:pPr>
            <w:r w:rsidRPr="00C414D4">
              <w:rPr>
                <w:rFonts w:ascii="宋体" w:hAnsi="宋体" w:hint="eastAsia"/>
                <w:szCs w:val="21"/>
              </w:rPr>
              <w:t>截止时间</w:t>
            </w:r>
            <w:r w:rsidRPr="00C414D4">
              <w:rPr>
                <w:rFonts w:ascii="宋体" w:hAnsi="宋体" w:hint="eastAsia"/>
                <w:color w:val="FF0000"/>
                <w:szCs w:val="21"/>
              </w:rPr>
              <w:t>2日</w:t>
            </w:r>
            <w:r w:rsidRPr="00C414D4">
              <w:rPr>
                <w:rFonts w:ascii="宋体" w:hAnsi="宋体" w:hint="eastAsia"/>
                <w:szCs w:val="21"/>
              </w:rPr>
              <w:t>前提出</w:t>
            </w:r>
          </w:p>
        </w:tc>
      </w:tr>
      <w:tr w:rsidR="003C339E" w:rsidRPr="00C414D4" w:rsidTr="003C339E">
        <w:trPr>
          <w:trHeight w:val="780"/>
          <w:tblCellSpacing w:w="0" w:type="dxa"/>
        </w:trPr>
        <w:tc>
          <w:tcPr>
            <w:tcW w:w="1508" w:type="dxa"/>
            <w:vAlign w:val="center"/>
          </w:tcPr>
          <w:p w:rsidR="003C339E" w:rsidRPr="00C414D4" w:rsidRDefault="003C339E" w:rsidP="00AD4993">
            <w:pPr>
              <w:rPr>
                <w:rFonts w:ascii="宋体" w:hAnsi="宋体" w:cs="宋体"/>
                <w:szCs w:val="21"/>
              </w:rPr>
            </w:pPr>
            <w:r w:rsidRPr="00C414D4">
              <w:rPr>
                <w:rFonts w:ascii="宋体" w:hAnsi="宋体" w:hint="eastAsia"/>
                <w:color w:val="FF0000"/>
                <w:szCs w:val="21"/>
              </w:rPr>
              <w:t>招标文件</w:t>
            </w:r>
          </w:p>
        </w:tc>
        <w:tc>
          <w:tcPr>
            <w:tcW w:w="2897" w:type="dxa"/>
            <w:vAlign w:val="center"/>
          </w:tcPr>
          <w:p w:rsidR="003C339E" w:rsidRPr="00C414D4" w:rsidRDefault="003C339E" w:rsidP="00AD4993">
            <w:pPr>
              <w:rPr>
                <w:rFonts w:ascii="宋体" w:hAnsi="宋体" w:cs="宋体"/>
                <w:szCs w:val="21"/>
              </w:rPr>
            </w:pPr>
            <w:r w:rsidRPr="00C414D4">
              <w:rPr>
                <w:rFonts w:ascii="宋体" w:hAnsi="宋体" w:hint="eastAsia"/>
                <w:szCs w:val="21"/>
              </w:rPr>
              <w:t>投标截止时间至少</w:t>
            </w:r>
            <w:r w:rsidRPr="00C414D4">
              <w:rPr>
                <w:rFonts w:ascii="宋体" w:hAnsi="宋体" w:hint="eastAsia"/>
                <w:color w:val="FF0000"/>
                <w:szCs w:val="21"/>
              </w:rPr>
              <w:t>15日</w:t>
            </w:r>
            <w:r w:rsidRPr="00C414D4">
              <w:rPr>
                <w:rFonts w:ascii="宋体" w:hAnsi="宋体" w:hint="eastAsia"/>
                <w:szCs w:val="21"/>
              </w:rPr>
              <w:t>前，书面通知潜在投标人</w:t>
            </w:r>
          </w:p>
        </w:tc>
        <w:tc>
          <w:tcPr>
            <w:tcW w:w="2285" w:type="dxa"/>
            <w:vAlign w:val="center"/>
          </w:tcPr>
          <w:p w:rsidR="003C339E" w:rsidRPr="00C414D4" w:rsidRDefault="003C339E" w:rsidP="00AD4993">
            <w:pPr>
              <w:rPr>
                <w:rFonts w:ascii="宋体" w:hAnsi="宋体" w:cs="宋体"/>
                <w:szCs w:val="21"/>
              </w:rPr>
            </w:pPr>
            <w:r w:rsidRPr="00C414D4">
              <w:rPr>
                <w:rFonts w:ascii="宋体" w:hAnsi="宋体" w:hint="eastAsia"/>
                <w:szCs w:val="21"/>
              </w:rPr>
              <w:t>截止时间</w:t>
            </w:r>
            <w:r w:rsidRPr="00C414D4">
              <w:rPr>
                <w:rFonts w:ascii="宋体" w:hAnsi="宋体" w:hint="eastAsia"/>
                <w:color w:val="FF0000"/>
                <w:szCs w:val="21"/>
              </w:rPr>
              <w:t>10日</w:t>
            </w:r>
            <w:r w:rsidRPr="00C414D4">
              <w:rPr>
                <w:rFonts w:ascii="宋体" w:hAnsi="宋体" w:hint="eastAsia"/>
                <w:szCs w:val="21"/>
              </w:rPr>
              <w:t>前提出</w:t>
            </w:r>
          </w:p>
        </w:tc>
      </w:tr>
      <w:tr w:rsidR="003C339E" w:rsidRPr="00C414D4" w:rsidTr="003C339E">
        <w:trPr>
          <w:trHeight w:val="960"/>
          <w:tblCellSpacing w:w="0" w:type="dxa"/>
        </w:trPr>
        <w:tc>
          <w:tcPr>
            <w:tcW w:w="1508" w:type="dxa"/>
            <w:vAlign w:val="center"/>
          </w:tcPr>
          <w:p w:rsidR="003C339E" w:rsidRPr="00C414D4" w:rsidRDefault="003C339E" w:rsidP="00AD4993">
            <w:pPr>
              <w:rPr>
                <w:rFonts w:ascii="宋体" w:hAnsi="宋体" w:cs="宋体"/>
                <w:szCs w:val="21"/>
              </w:rPr>
            </w:pPr>
            <w:r w:rsidRPr="00C414D4">
              <w:rPr>
                <w:rFonts w:ascii="宋体" w:hAnsi="宋体" w:hint="eastAsia"/>
                <w:color w:val="FF0000"/>
                <w:szCs w:val="21"/>
              </w:rPr>
              <w:t>补充</w:t>
            </w:r>
          </w:p>
        </w:tc>
        <w:tc>
          <w:tcPr>
            <w:tcW w:w="2897" w:type="dxa"/>
            <w:vAlign w:val="center"/>
          </w:tcPr>
          <w:p w:rsidR="003C339E" w:rsidRPr="00C414D4" w:rsidRDefault="003C339E" w:rsidP="00AD4993">
            <w:pPr>
              <w:rPr>
                <w:rFonts w:ascii="宋体" w:hAnsi="宋体" w:cs="宋体"/>
                <w:szCs w:val="21"/>
              </w:rPr>
            </w:pPr>
            <w:r w:rsidRPr="00C414D4">
              <w:rPr>
                <w:rFonts w:ascii="宋体" w:hAnsi="宋体" w:hint="eastAsia"/>
                <w:szCs w:val="21"/>
              </w:rPr>
              <w:t>不足3日或15日的，顺延截止时间</w:t>
            </w:r>
          </w:p>
        </w:tc>
        <w:tc>
          <w:tcPr>
            <w:tcW w:w="2285" w:type="dxa"/>
            <w:vAlign w:val="center"/>
          </w:tcPr>
          <w:p w:rsidR="003C339E" w:rsidRPr="00C414D4" w:rsidRDefault="003C339E" w:rsidP="00AD4993">
            <w:pPr>
              <w:rPr>
                <w:rFonts w:ascii="宋体" w:hAnsi="宋体" w:cs="宋体"/>
                <w:szCs w:val="21"/>
              </w:rPr>
            </w:pPr>
            <w:r w:rsidRPr="00C414D4">
              <w:rPr>
                <w:rFonts w:ascii="宋体" w:hAnsi="宋体" w:hint="eastAsia"/>
                <w:szCs w:val="21"/>
              </w:rPr>
              <w:t>招标人3日内答复异议，答复前暂停招投标活动</w:t>
            </w:r>
          </w:p>
        </w:tc>
      </w:tr>
    </w:tbl>
    <w:p w:rsidR="003C339E" w:rsidRPr="00301BA6" w:rsidRDefault="00BC1A38" w:rsidP="00AD4993">
      <w:pPr>
        <w:rPr>
          <w:rFonts w:ascii="宋体" w:hAnsi="宋体"/>
        </w:rPr>
      </w:pPr>
      <w:r>
        <w:rPr>
          <w:rFonts w:ascii="宋体" w:hAnsi="宋体"/>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2" o:spid="_x0000_s2052" type="#_x0000_t62" style="position:absolute;left:0;text-align:left;margin-left:111.6pt;margin-top:-.1pt;width:71.1pt;height:20.9pt;z-index:251661312;visibility:visible;mso-wrap-style:none;mso-position-horizontal-relative:text;mso-position-vertical-relative:text;v-text-anchor:middle" adj="-9023,25734" fillcolor="maroon" stroked="f" strokeweight="2pt">
            <v:stroke joinstyle="round"/>
            <v:textbox style="mso-next-textbox:#圆角矩形标注 2;mso-rotate-with-shape:t">
              <w:txbxContent>
                <w:p w:rsidR="00A051FA" w:rsidRPr="00C414D4" w:rsidRDefault="00A051FA" w:rsidP="003C339E">
                  <w:pPr>
                    <w:autoSpaceDE w:val="0"/>
                    <w:autoSpaceDN w:val="0"/>
                    <w:adjustRightInd w:val="0"/>
                    <w:rPr>
                      <w:rFonts w:ascii="宋体" w:hAnsi="宋体" w:cs="宋体"/>
                      <w:color w:val="FFFF00"/>
                      <w:szCs w:val="21"/>
                      <w:lang w:val="zh-CN"/>
                    </w:rPr>
                  </w:pPr>
                  <w:r w:rsidRPr="00C414D4">
                    <w:rPr>
                      <w:rFonts w:ascii="宋体" w:hAnsi="宋体" w:cs="宋体" w:hint="eastAsia"/>
                      <w:color w:val="FFFF00"/>
                      <w:szCs w:val="21"/>
                      <w:lang w:val="zh-CN"/>
                    </w:rPr>
                    <w:t>投标人须知</w:t>
                  </w:r>
                </w:p>
              </w:txbxContent>
            </v:textbox>
          </v:shape>
        </w:pict>
      </w:r>
      <w:r w:rsidR="003C339E" w:rsidRPr="00301BA6">
        <w:rPr>
          <w:rFonts w:ascii="宋体" w:hAnsi="宋体" w:hint="eastAsia"/>
        </w:rPr>
        <w:t>6012 施工投标的内容</w:t>
      </w:r>
    </w:p>
    <w:p w:rsidR="003C339E" w:rsidRPr="005E2EA9" w:rsidRDefault="003C339E" w:rsidP="00AD4993">
      <w:pPr>
        <w:rPr>
          <w:rFonts w:ascii="宋体" w:hAnsi="宋体"/>
          <w:color w:val="FF0000"/>
        </w:rPr>
      </w:pPr>
      <w:r w:rsidRPr="00301BA6">
        <w:rPr>
          <w:rFonts w:ascii="宋体" w:hAnsi="宋体" w:hint="eastAsia"/>
        </w:rPr>
        <w:t xml:space="preserve"> </w:t>
      </w:r>
      <w:r w:rsidRPr="005E2EA9">
        <w:rPr>
          <w:rFonts w:ascii="宋体" w:hAnsi="宋体" w:hint="eastAsia"/>
          <w:color w:val="FF0000"/>
        </w:rPr>
        <w:t xml:space="preserve">研究招标文件 </w:t>
      </w:r>
    </w:p>
    <w:p w:rsidR="003C339E" w:rsidRPr="00301BA6" w:rsidRDefault="00BC1A38" w:rsidP="00AD4993">
      <w:pPr>
        <w:rPr>
          <w:rFonts w:ascii="宋体" w:hAnsi="宋体"/>
        </w:rPr>
      </w:pPr>
      <w:r>
        <w:rPr>
          <w:rFonts w:ascii="宋体" w:hAnsi="宋体"/>
          <w:noProof/>
        </w:rPr>
        <w:pict>
          <v:shape id="圆角矩形标注 3" o:spid="_x0000_s2053" type="#_x0000_t62" style="position:absolute;left:0;text-align:left;margin-left:108pt;margin-top:7pt;width:117pt;height:25.2pt;z-index:251662336;visibility:visible;v-text-anchor:middle" adj="-9111,13457" fillcolor="maroon" stroked="f" strokeweight="2pt">
            <v:stroke joinstyle="round"/>
            <v:textbox style="mso-next-textbox:#圆角矩形标注 3;mso-rotate-with-shape:t">
              <w:txbxContent>
                <w:p w:rsidR="00A051FA" w:rsidRPr="00C414D4" w:rsidRDefault="00A051FA" w:rsidP="003C339E">
                  <w:pPr>
                    <w:autoSpaceDE w:val="0"/>
                    <w:autoSpaceDN w:val="0"/>
                    <w:adjustRightInd w:val="0"/>
                    <w:rPr>
                      <w:rFonts w:ascii="宋体" w:hAnsi="宋体" w:cs="宋体"/>
                      <w:color w:val="FFFF00"/>
                      <w:szCs w:val="21"/>
                      <w:lang w:val="zh-CN"/>
                    </w:rPr>
                  </w:pPr>
                  <w:r w:rsidRPr="00C414D4">
                    <w:rPr>
                      <w:rFonts w:ascii="宋体" w:hAnsi="宋体" w:cs="宋体" w:hint="eastAsia"/>
                      <w:color w:val="FFFF00"/>
                      <w:szCs w:val="21"/>
                      <w:lang w:val="zh-CN"/>
                    </w:rPr>
                    <w:t>单价合同、总价合同</w:t>
                  </w:r>
                </w:p>
              </w:txbxContent>
            </v:textbox>
          </v:shape>
        </w:pict>
      </w:r>
      <w:r w:rsidR="003C339E" w:rsidRPr="00301BA6">
        <w:rPr>
          <w:rFonts w:ascii="宋体" w:hAnsi="宋体" w:hint="eastAsia"/>
        </w:rPr>
        <w:t xml:space="preserve"> 进行各项调查研究</w:t>
      </w:r>
    </w:p>
    <w:p w:rsidR="003C339E" w:rsidRPr="005E2EA9" w:rsidRDefault="003C339E" w:rsidP="00AD4993">
      <w:pPr>
        <w:rPr>
          <w:rFonts w:ascii="宋体" w:hAnsi="宋体"/>
          <w:color w:val="FF0000"/>
        </w:rPr>
      </w:pPr>
      <w:r w:rsidRPr="00301BA6">
        <w:rPr>
          <w:rFonts w:ascii="宋体" w:hAnsi="宋体" w:hint="eastAsia"/>
        </w:rPr>
        <w:t xml:space="preserve"> </w:t>
      </w:r>
      <w:r w:rsidRPr="005E2EA9">
        <w:rPr>
          <w:rFonts w:ascii="宋体" w:hAnsi="宋体" w:hint="eastAsia"/>
          <w:color w:val="FF0000"/>
        </w:rPr>
        <w:t>复核工程量</w:t>
      </w:r>
    </w:p>
    <w:p w:rsidR="003C339E" w:rsidRPr="005E2EA9" w:rsidRDefault="00BC1A38" w:rsidP="00AD4993">
      <w:pPr>
        <w:rPr>
          <w:rFonts w:ascii="宋体" w:hAnsi="宋体"/>
          <w:color w:val="FF0000"/>
        </w:rPr>
      </w:pPr>
      <w:r w:rsidRPr="00BC1A38">
        <w:rPr>
          <w:rFonts w:ascii="宋体" w:hAnsi="宋体"/>
          <w:noProof/>
        </w:rPr>
        <w:pict>
          <v:shape id="圆角矩形标注 4" o:spid="_x0000_s2054" type="#_x0000_t62" style="position:absolute;left:0;text-align:left;margin-left:99pt;margin-top:7pt;width:48.45pt;height:23.25pt;z-index:251663360;visibility:visible;mso-wrap-style:none;v-text-anchor:middle" adj="-16473,-4970" fillcolor="maroon" stroked="f" strokeweight="2pt">
            <v:stroke joinstyle="round"/>
            <v:textbox style="mso-next-textbox:#圆角矩形标注 4;mso-rotate-with-shape:t">
              <w:txbxContent>
                <w:p w:rsidR="00A051FA" w:rsidRPr="00C414D4" w:rsidRDefault="00A051FA" w:rsidP="003C339E">
                  <w:pPr>
                    <w:autoSpaceDE w:val="0"/>
                    <w:autoSpaceDN w:val="0"/>
                    <w:adjustRightInd w:val="0"/>
                    <w:rPr>
                      <w:rFonts w:ascii="宋体" w:hAnsi="宋体" w:cs="宋体"/>
                      <w:color w:val="FFFF00"/>
                      <w:szCs w:val="21"/>
                      <w:lang w:val="zh-CN"/>
                    </w:rPr>
                  </w:pPr>
                  <w:r w:rsidRPr="00C414D4">
                    <w:rPr>
                      <w:rFonts w:ascii="宋体" w:hAnsi="宋体" w:cs="宋体" w:hint="eastAsia"/>
                      <w:color w:val="FFFF00"/>
                      <w:szCs w:val="21"/>
                      <w:lang w:val="zh-CN"/>
                    </w:rPr>
                    <w:t>谁编写</w:t>
                  </w:r>
                </w:p>
              </w:txbxContent>
            </v:textbox>
          </v:shape>
        </w:pict>
      </w:r>
      <w:r w:rsidR="003C339E" w:rsidRPr="00301BA6">
        <w:rPr>
          <w:rFonts w:ascii="宋体" w:hAnsi="宋体" w:hint="eastAsia"/>
        </w:rPr>
        <w:t xml:space="preserve"> </w:t>
      </w:r>
      <w:r w:rsidR="003C339E" w:rsidRPr="005E2EA9">
        <w:rPr>
          <w:rFonts w:ascii="宋体" w:hAnsi="宋体" w:hint="eastAsia"/>
          <w:color w:val="FF0000"/>
        </w:rPr>
        <w:t>选择施工方案</w:t>
      </w:r>
    </w:p>
    <w:p w:rsidR="003C339E" w:rsidRPr="00301BA6" w:rsidRDefault="003C339E" w:rsidP="00AD4993">
      <w:pPr>
        <w:rPr>
          <w:rFonts w:ascii="宋体" w:hAnsi="宋体"/>
        </w:rPr>
      </w:pPr>
      <w:r w:rsidRPr="00301BA6">
        <w:rPr>
          <w:rFonts w:ascii="宋体" w:hAnsi="宋体" w:hint="eastAsia"/>
        </w:rPr>
        <w:t xml:space="preserve"> 投标计算</w:t>
      </w:r>
    </w:p>
    <w:p w:rsidR="003C339E" w:rsidRPr="00301BA6" w:rsidRDefault="003C339E" w:rsidP="00AD4993">
      <w:pPr>
        <w:rPr>
          <w:rFonts w:ascii="宋体" w:hAnsi="宋体"/>
        </w:rPr>
      </w:pPr>
      <w:r w:rsidRPr="00301BA6">
        <w:rPr>
          <w:rFonts w:ascii="宋体" w:hAnsi="宋体" w:hint="eastAsia"/>
        </w:rPr>
        <w:t xml:space="preserve"> 确定投标策略</w:t>
      </w:r>
    </w:p>
    <w:p w:rsidR="003C339E" w:rsidRPr="005E2EA9" w:rsidRDefault="00BC1A38" w:rsidP="00AD4993">
      <w:pPr>
        <w:rPr>
          <w:rFonts w:ascii="宋体" w:hAnsi="宋体"/>
          <w:color w:val="FF0000"/>
        </w:rPr>
      </w:pPr>
      <w:r>
        <w:rPr>
          <w:rFonts w:ascii="宋体" w:hAnsi="宋体"/>
          <w:noProof/>
          <w:color w:val="FF0000"/>
        </w:rPr>
        <w:pict>
          <v:shape id="圆角矩形标注 5" o:spid="_x0000_s2055" type="#_x0000_t62" style="position:absolute;left:0;text-align:left;margin-left:1in;margin-top:-7.8pt;width:82.45pt;height:20.9pt;z-index:251664384;visibility:visible;mso-wrap-style:none;v-text-anchor:middle" adj="-6117,14521" fillcolor="maroon" stroked="f" strokeweight="2pt">
            <v:stroke joinstyle="round"/>
            <v:textbox style="mso-next-textbox:#圆角矩形标注 5;mso-rotate-with-shape:t">
              <w:txbxContent>
                <w:p w:rsidR="00A051FA" w:rsidRPr="00C414D4" w:rsidRDefault="00A051FA" w:rsidP="003C339E">
                  <w:pPr>
                    <w:autoSpaceDE w:val="0"/>
                    <w:autoSpaceDN w:val="0"/>
                    <w:adjustRightInd w:val="0"/>
                    <w:rPr>
                      <w:rFonts w:ascii="宋体" w:hAnsi="宋体" w:cs="宋体"/>
                      <w:color w:val="FFFF00"/>
                      <w:szCs w:val="21"/>
                      <w:lang w:val="zh-CN"/>
                    </w:rPr>
                  </w:pPr>
                  <w:r w:rsidRPr="00C414D4">
                    <w:rPr>
                      <w:rFonts w:ascii="MYuppy-dospy" w:hAnsi="宋体" w:cs="宋体" w:hint="eastAsia"/>
                      <w:color w:val="FFFF00"/>
                      <w:szCs w:val="21"/>
                      <w:lang w:val="zh-CN"/>
                    </w:rPr>
                    <w:t>投标注意事项</w:t>
                  </w:r>
                </w:p>
              </w:txbxContent>
            </v:textbox>
          </v:shape>
        </w:pict>
      </w:r>
      <w:r w:rsidR="003C339E" w:rsidRPr="005E2EA9">
        <w:rPr>
          <w:rFonts w:ascii="宋体" w:hAnsi="宋体" w:hint="eastAsia"/>
          <w:color w:val="FF0000"/>
        </w:rPr>
        <w:t xml:space="preserve"> 正式投标</w:t>
      </w:r>
    </w:p>
    <w:p w:rsidR="003C339E" w:rsidRPr="00301BA6" w:rsidRDefault="003C339E" w:rsidP="00AD4993">
      <w:pPr>
        <w:rPr>
          <w:rFonts w:ascii="宋体" w:hAnsi="宋体"/>
        </w:rPr>
      </w:pPr>
      <w:r w:rsidRPr="005E2EA9">
        <w:rPr>
          <w:rFonts w:ascii="宋体" w:hAnsi="宋体" w:hint="eastAsia"/>
          <w:color w:val="FF0000"/>
        </w:rPr>
        <w:t>一、投标须知</w:t>
      </w:r>
      <w:r w:rsidRPr="00301BA6">
        <w:rPr>
          <w:rFonts w:ascii="宋体" w:hAnsi="宋体" w:hint="eastAsia"/>
        </w:rPr>
        <w:t>（范围、组成和时间） （ 多选）</w:t>
      </w:r>
    </w:p>
    <w:p w:rsidR="003C339E" w:rsidRPr="00301BA6" w:rsidRDefault="003C339E" w:rsidP="00AD4993">
      <w:pPr>
        <w:rPr>
          <w:rFonts w:ascii="宋体" w:hAnsi="宋体"/>
        </w:rPr>
      </w:pPr>
      <w:r w:rsidRPr="00301BA6">
        <w:rPr>
          <w:rFonts w:ascii="宋体" w:hAnsi="宋体" w:hint="eastAsia"/>
        </w:rPr>
        <w:t>首先，投标人需要注意</w:t>
      </w:r>
      <w:r w:rsidRPr="00F16339">
        <w:rPr>
          <w:rFonts w:ascii="宋体" w:hAnsi="宋体" w:hint="eastAsia"/>
          <w:color w:val="FF0000"/>
        </w:rPr>
        <w:t>招标工程的详细内容和范围，避免遗漏或多报</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其次，还要特别注意</w:t>
      </w:r>
      <w:r w:rsidRPr="00F16339">
        <w:rPr>
          <w:rFonts w:ascii="宋体" w:hAnsi="宋体" w:hint="eastAsia"/>
          <w:color w:val="FF0000"/>
        </w:rPr>
        <w:t>投标文件的组成</w:t>
      </w:r>
      <w:r w:rsidRPr="00301BA6">
        <w:rPr>
          <w:rFonts w:ascii="宋体" w:hAnsi="宋体" w:hint="eastAsia"/>
        </w:rPr>
        <w:t>，避免因提供的资料不全而被</w:t>
      </w:r>
      <w:proofErr w:type="gramStart"/>
      <w:r w:rsidRPr="00301BA6">
        <w:rPr>
          <w:rFonts w:ascii="宋体" w:hAnsi="宋体" w:hint="eastAsia"/>
        </w:rPr>
        <w:t>作为</w:t>
      </w:r>
      <w:r w:rsidRPr="00F16339">
        <w:rPr>
          <w:rFonts w:ascii="宋体" w:hAnsi="宋体" w:hint="eastAsia"/>
          <w:color w:val="FF0000"/>
        </w:rPr>
        <w:t>废标</w:t>
      </w:r>
      <w:r w:rsidRPr="00301BA6">
        <w:rPr>
          <w:rFonts w:ascii="宋体" w:hAnsi="宋体" w:hint="eastAsia"/>
        </w:rPr>
        <w:t>处理</w:t>
      </w:r>
      <w:proofErr w:type="gramEnd"/>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还要注意</w:t>
      </w:r>
      <w:r w:rsidRPr="00F16339">
        <w:rPr>
          <w:rFonts w:ascii="宋体" w:hAnsi="宋体" w:hint="eastAsia"/>
          <w:color w:val="FF0000"/>
        </w:rPr>
        <w:t>招标答疑时间、投标截止时间</w:t>
      </w:r>
      <w:r w:rsidRPr="00301BA6">
        <w:rPr>
          <w:rFonts w:ascii="宋体" w:hAnsi="宋体" w:hint="eastAsia"/>
        </w:rPr>
        <w:t>等重要时间安排，避免因遗忘或迟到等原因而</w:t>
      </w:r>
      <w:r w:rsidRPr="00F16339">
        <w:rPr>
          <w:rFonts w:ascii="宋体" w:hAnsi="宋体" w:hint="eastAsia"/>
          <w:color w:val="FF0000"/>
        </w:rPr>
        <w:t>失去竞争机会</w:t>
      </w:r>
      <w:r w:rsidRPr="00301BA6">
        <w:rPr>
          <w:rFonts w:ascii="宋体" w:hAnsi="宋体" w:hint="eastAsia"/>
        </w:rPr>
        <w:t>。</w:t>
      </w:r>
    </w:p>
    <w:p w:rsidR="003C339E" w:rsidRPr="00F16339" w:rsidRDefault="003C339E" w:rsidP="00AD4993">
      <w:pPr>
        <w:rPr>
          <w:rFonts w:ascii="宋体" w:hAnsi="宋体"/>
          <w:color w:val="FF0000"/>
        </w:rPr>
      </w:pPr>
      <w:r w:rsidRPr="00F16339">
        <w:rPr>
          <w:rFonts w:ascii="宋体" w:hAnsi="宋体" w:hint="eastAsia"/>
          <w:color w:val="FF0000"/>
        </w:rPr>
        <w:t>二、复核工程量</w:t>
      </w:r>
    </w:p>
    <w:tbl>
      <w:tblPr>
        <w:tblW w:w="7860" w:type="dxa"/>
        <w:tblCellSpacing w:w="0" w:type="dxa"/>
        <w:tblCellMar>
          <w:left w:w="0" w:type="dxa"/>
          <w:right w:w="0" w:type="dxa"/>
        </w:tblCellMar>
        <w:tblLook w:val="0000"/>
      </w:tblPr>
      <w:tblGrid>
        <w:gridCol w:w="1677"/>
        <w:gridCol w:w="6183"/>
      </w:tblGrid>
      <w:tr w:rsidR="003C339E" w:rsidRPr="00C414D4" w:rsidTr="003C339E">
        <w:trPr>
          <w:trHeight w:val="540"/>
          <w:tblCellSpacing w:w="0" w:type="dxa"/>
        </w:trPr>
        <w:tc>
          <w:tcPr>
            <w:tcW w:w="1677" w:type="dxa"/>
            <w:tcBorders>
              <w:top w:val="single" w:sz="6" w:space="0" w:color="000000"/>
              <w:left w:val="single" w:sz="6" w:space="0" w:color="000000"/>
              <w:bottom w:val="single" w:sz="6" w:space="0" w:color="000000"/>
              <w:right w:val="single" w:sz="6" w:space="0" w:color="000000"/>
            </w:tcBorders>
            <w:shd w:val="clear" w:color="auto" w:fill="740000"/>
          </w:tcPr>
          <w:p w:rsidR="003C339E" w:rsidRPr="00C414D4" w:rsidRDefault="003C339E" w:rsidP="00AD4993">
            <w:pPr>
              <w:jc w:val="center"/>
              <w:rPr>
                <w:rFonts w:ascii="宋体" w:hAnsi="宋体" w:cs="宋体"/>
                <w:szCs w:val="21"/>
              </w:rPr>
            </w:pPr>
            <w:r w:rsidRPr="00C414D4">
              <w:rPr>
                <w:rFonts w:ascii="宋体" w:hAnsi="宋体" w:hint="eastAsia"/>
                <w:b/>
                <w:bCs/>
                <w:color w:val="FFFF00"/>
                <w:szCs w:val="21"/>
              </w:rPr>
              <w:t>合同类型</w:t>
            </w:r>
          </w:p>
        </w:tc>
        <w:tc>
          <w:tcPr>
            <w:tcW w:w="6183" w:type="dxa"/>
            <w:tcBorders>
              <w:top w:val="single" w:sz="6" w:space="0" w:color="000000"/>
              <w:left w:val="single" w:sz="6" w:space="0" w:color="000000"/>
              <w:bottom w:val="single" w:sz="6" w:space="0" w:color="000000"/>
              <w:right w:val="single" w:sz="6" w:space="0" w:color="000000"/>
            </w:tcBorders>
            <w:shd w:val="clear" w:color="auto" w:fill="740000"/>
          </w:tcPr>
          <w:p w:rsidR="003C339E" w:rsidRPr="00C414D4" w:rsidRDefault="003C339E" w:rsidP="00AD4993">
            <w:pPr>
              <w:jc w:val="center"/>
              <w:rPr>
                <w:rFonts w:ascii="宋体" w:hAnsi="宋体" w:cs="宋体"/>
                <w:szCs w:val="21"/>
              </w:rPr>
            </w:pPr>
            <w:r w:rsidRPr="00C414D4">
              <w:rPr>
                <w:rFonts w:ascii="宋体" w:hAnsi="宋体" w:hint="eastAsia"/>
                <w:b/>
                <w:bCs/>
                <w:color w:val="FFFF00"/>
                <w:szCs w:val="21"/>
              </w:rPr>
              <w:t>特点</w:t>
            </w:r>
          </w:p>
        </w:tc>
      </w:tr>
      <w:tr w:rsidR="003C339E" w:rsidRPr="00C414D4" w:rsidTr="003C339E">
        <w:trPr>
          <w:trHeight w:val="675"/>
          <w:tblCellSpacing w:w="0" w:type="dxa"/>
        </w:trPr>
        <w:tc>
          <w:tcPr>
            <w:tcW w:w="1677" w:type="dxa"/>
            <w:tcBorders>
              <w:top w:val="single" w:sz="6" w:space="0" w:color="000000"/>
              <w:left w:val="single" w:sz="6" w:space="0" w:color="000000"/>
              <w:bottom w:val="single" w:sz="6" w:space="0" w:color="000000"/>
              <w:right w:val="single" w:sz="6" w:space="0" w:color="000000"/>
            </w:tcBorders>
          </w:tcPr>
          <w:p w:rsidR="003C339E" w:rsidRPr="00C414D4" w:rsidRDefault="003C339E" w:rsidP="00AD4993">
            <w:pPr>
              <w:rPr>
                <w:rFonts w:ascii="宋体" w:hAnsi="宋体" w:cs="宋体"/>
                <w:szCs w:val="21"/>
              </w:rPr>
            </w:pPr>
            <w:r w:rsidRPr="00C414D4">
              <w:rPr>
                <w:rFonts w:ascii="宋体" w:hAnsi="宋体" w:hint="eastAsia"/>
                <w:szCs w:val="21"/>
              </w:rPr>
              <w:t>单价合同</w:t>
            </w:r>
          </w:p>
        </w:tc>
        <w:tc>
          <w:tcPr>
            <w:tcW w:w="6183" w:type="dxa"/>
            <w:tcBorders>
              <w:top w:val="single" w:sz="6" w:space="0" w:color="000000"/>
              <w:left w:val="single" w:sz="6" w:space="0" w:color="000000"/>
              <w:bottom w:val="single" w:sz="6" w:space="0" w:color="000000"/>
              <w:right w:val="single" w:sz="6" w:space="0" w:color="000000"/>
            </w:tcBorders>
          </w:tcPr>
          <w:p w:rsidR="003C339E" w:rsidRPr="00C414D4" w:rsidRDefault="003C339E" w:rsidP="00AD4993">
            <w:pPr>
              <w:rPr>
                <w:rFonts w:ascii="宋体" w:hAnsi="宋体" w:cs="宋体"/>
                <w:szCs w:val="21"/>
              </w:rPr>
            </w:pPr>
            <w:r w:rsidRPr="00C414D4">
              <w:rPr>
                <w:rFonts w:ascii="宋体" w:hAnsi="宋体" w:hint="eastAsia"/>
                <w:szCs w:val="21"/>
              </w:rPr>
              <w:t>以</w:t>
            </w:r>
            <w:r w:rsidRPr="00C414D4">
              <w:rPr>
                <w:rFonts w:ascii="宋体" w:hAnsi="宋体" w:hint="eastAsia"/>
                <w:color w:val="FF0000"/>
                <w:szCs w:val="21"/>
              </w:rPr>
              <w:t>“</w:t>
            </w:r>
            <w:r w:rsidRPr="00C414D4">
              <w:rPr>
                <w:rFonts w:ascii="宋体" w:hAnsi="宋体" w:hint="eastAsia"/>
                <w:color w:val="FF0000"/>
                <w:szCs w:val="21"/>
                <w:u w:val="single"/>
              </w:rPr>
              <w:t>实测工程量”</w:t>
            </w:r>
            <w:r w:rsidRPr="00C414D4">
              <w:rPr>
                <w:rFonts w:ascii="宋体" w:hAnsi="宋体" w:hint="eastAsia"/>
                <w:szCs w:val="21"/>
              </w:rPr>
              <w:t>结算工程款。投标人应根据图纸仔细核算工程量，当发现相差较大时，投标人应向招标人要求澄清</w:t>
            </w:r>
          </w:p>
        </w:tc>
      </w:tr>
      <w:tr w:rsidR="003C339E" w:rsidRPr="00C414D4" w:rsidTr="003C339E">
        <w:trPr>
          <w:trHeight w:val="1230"/>
          <w:tblCellSpacing w:w="0" w:type="dxa"/>
        </w:trPr>
        <w:tc>
          <w:tcPr>
            <w:tcW w:w="1677" w:type="dxa"/>
            <w:tcBorders>
              <w:top w:val="single" w:sz="6" w:space="0" w:color="000000"/>
              <w:left w:val="single" w:sz="6" w:space="0" w:color="000000"/>
              <w:bottom w:val="single" w:sz="6" w:space="0" w:color="000000"/>
              <w:right w:val="single" w:sz="6" w:space="0" w:color="000000"/>
            </w:tcBorders>
          </w:tcPr>
          <w:p w:rsidR="003C339E" w:rsidRPr="00C414D4" w:rsidRDefault="003C339E" w:rsidP="00AD4993">
            <w:pPr>
              <w:rPr>
                <w:rFonts w:ascii="宋体" w:hAnsi="宋体"/>
                <w:szCs w:val="21"/>
              </w:rPr>
            </w:pPr>
          </w:p>
          <w:p w:rsidR="003C339E" w:rsidRPr="00C414D4" w:rsidRDefault="003C339E" w:rsidP="00AD4993">
            <w:pPr>
              <w:rPr>
                <w:rFonts w:ascii="宋体" w:hAnsi="宋体" w:cs="宋体"/>
                <w:szCs w:val="21"/>
              </w:rPr>
            </w:pPr>
            <w:r w:rsidRPr="00C414D4">
              <w:rPr>
                <w:rFonts w:ascii="宋体" w:hAnsi="宋体" w:hint="eastAsia"/>
                <w:szCs w:val="21"/>
              </w:rPr>
              <w:t>总价合同</w:t>
            </w:r>
          </w:p>
        </w:tc>
        <w:tc>
          <w:tcPr>
            <w:tcW w:w="6183" w:type="dxa"/>
            <w:tcBorders>
              <w:top w:val="single" w:sz="6" w:space="0" w:color="000000"/>
              <w:left w:val="single" w:sz="6" w:space="0" w:color="000000"/>
              <w:bottom w:val="single" w:sz="6" w:space="0" w:color="000000"/>
              <w:right w:val="single" w:sz="6" w:space="0" w:color="000000"/>
            </w:tcBorders>
          </w:tcPr>
          <w:p w:rsidR="003C339E" w:rsidRPr="00C414D4" w:rsidRDefault="003C339E" w:rsidP="00AD4993">
            <w:pPr>
              <w:rPr>
                <w:rFonts w:ascii="宋体" w:hAnsi="宋体" w:cs="宋体"/>
                <w:szCs w:val="21"/>
              </w:rPr>
            </w:pPr>
            <w:r w:rsidRPr="00C414D4">
              <w:rPr>
                <w:rFonts w:ascii="宋体" w:hAnsi="宋体" w:hint="eastAsia"/>
                <w:color w:val="FF0000"/>
                <w:szCs w:val="21"/>
              </w:rPr>
              <w:t>更</w:t>
            </w:r>
            <w:r w:rsidRPr="00C414D4">
              <w:rPr>
                <w:rFonts w:ascii="宋体" w:hAnsi="宋体" w:hint="eastAsia"/>
                <w:szCs w:val="21"/>
              </w:rPr>
              <w:t>要特别引起重视。工程量出现偏差，对施工方极为不利。如果业主在投标前对争议工程量不予更正，而且是对投标者不利的情况，</w:t>
            </w:r>
            <w:r w:rsidRPr="00C414D4">
              <w:rPr>
                <w:rFonts w:ascii="宋体" w:hAnsi="宋体" w:hint="eastAsia"/>
                <w:color w:val="FF0000"/>
                <w:szCs w:val="21"/>
              </w:rPr>
              <w:t>投标者在投标时要附上声明</w:t>
            </w:r>
            <w:r w:rsidRPr="00C414D4">
              <w:rPr>
                <w:rFonts w:ascii="宋体" w:hAnsi="宋体" w:hint="eastAsia"/>
                <w:szCs w:val="21"/>
              </w:rPr>
              <w:t>：工程量表中某项工程量</w:t>
            </w:r>
            <w:r w:rsidRPr="00C414D4">
              <w:rPr>
                <w:rFonts w:ascii="宋体" w:hAnsi="宋体" w:hint="eastAsia"/>
                <w:color w:val="FF0000"/>
                <w:szCs w:val="21"/>
              </w:rPr>
              <w:t>有错误，</w:t>
            </w:r>
            <w:r w:rsidRPr="00C414D4">
              <w:rPr>
                <w:rFonts w:ascii="宋体" w:hAnsi="宋体" w:hint="eastAsia"/>
                <w:szCs w:val="21"/>
              </w:rPr>
              <w:t>施工结算应按</w:t>
            </w:r>
            <w:r w:rsidRPr="00C414D4">
              <w:rPr>
                <w:rFonts w:ascii="宋体" w:hAnsi="宋体" w:hint="eastAsia"/>
                <w:color w:val="FF0000"/>
                <w:szCs w:val="21"/>
              </w:rPr>
              <w:t>实际完成量</w:t>
            </w:r>
            <w:r w:rsidRPr="00C414D4">
              <w:rPr>
                <w:rFonts w:ascii="宋体" w:hAnsi="宋体" w:hint="eastAsia"/>
                <w:szCs w:val="21"/>
              </w:rPr>
              <w:t>计算</w:t>
            </w:r>
          </w:p>
        </w:tc>
      </w:tr>
    </w:tbl>
    <w:p w:rsidR="003C339E" w:rsidRPr="00301BA6" w:rsidRDefault="003C339E" w:rsidP="00AD4993">
      <w:pPr>
        <w:rPr>
          <w:rFonts w:ascii="宋体" w:hAnsi="宋体"/>
        </w:rPr>
      </w:pPr>
      <w:r w:rsidRPr="00301BA6">
        <w:rPr>
          <w:rFonts w:ascii="宋体" w:hAnsi="宋体" w:hint="eastAsia"/>
        </w:rPr>
        <w:t>三、选择施工方案</w:t>
      </w:r>
    </w:p>
    <w:p w:rsidR="003C339E" w:rsidRPr="00301BA6" w:rsidRDefault="003C339E" w:rsidP="00AD4993">
      <w:pPr>
        <w:rPr>
          <w:rFonts w:ascii="宋体" w:hAnsi="宋体"/>
        </w:rPr>
      </w:pPr>
      <w:r w:rsidRPr="00301BA6">
        <w:rPr>
          <w:rFonts w:ascii="宋体" w:hAnsi="宋体" w:hint="eastAsia"/>
        </w:rPr>
        <w:t>施工方案应</w:t>
      </w:r>
      <w:r w:rsidRPr="00F16339">
        <w:rPr>
          <w:rFonts w:ascii="宋体" w:hAnsi="宋体" w:hint="eastAsia"/>
          <w:color w:val="FF0000"/>
          <w:u w:val="single"/>
        </w:rPr>
        <w:t>由投标人的技术负责人</w:t>
      </w:r>
      <w:r w:rsidRPr="00301BA6">
        <w:rPr>
          <w:rFonts w:ascii="宋体" w:hAnsi="宋体" w:hint="eastAsia"/>
        </w:rPr>
        <w:t>主持制定。施工方案的制定应在</w:t>
      </w:r>
      <w:r w:rsidRPr="00F16339">
        <w:rPr>
          <w:rFonts w:ascii="宋体" w:hAnsi="宋体" w:hint="eastAsia"/>
          <w:color w:val="FF0000"/>
        </w:rPr>
        <w:t>技术、工期和质量</w:t>
      </w:r>
      <w:r w:rsidRPr="00301BA6">
        <w:rPr>
          <w:rFonts w:ascii="宋体" w:hAnsi="宋体" w:hint="eastAsia"/>
        </w:rPr>
        <w:t>保证等方面对招标人有吸引力，同时又有利于降低施工成本。</w:t>
      </w:r>
    </w:p>
    <w:p w:rsidR="003C339E" w:rsidRPr="00301BA6" w:rsidRDefault="003C339E" w:rsidP="00AD4993">
      <w:pPr>
        <w:rPr>
          <w:rFonts w:ascii="宋体" w:hAnsi="宋体"/>
        </w:rPr>
      </w:pPr>
      <w:r w:rsidRPr="00301BA6">
        <w:rPr>
          <w:rFonts w:ascii="宋体" w:hAnsi="宋体" w:hint="eastAsia"/>
        </w:rPr>
        <w:t>四、正式投标</w:t>
      </w:r>
    </w:p>
    <w:p w:rsidR="003C339E" w:rsidRPr="00301BA6" w:rsidRDefault="003C339E" w:rsidP="00AD4993">
      <w:pPr>
        <w:rPr>
          <w:rFonts w:ascii="宋体" w:hAnsi="宋体"/>
        </w:rPr>
      </w:pPr>
      <w:r w:rsidRPr="00301BA6">
        <w:rPr>
          <w:rFonts w:ascii="宋体" w:hAnsi="宋体" w:hint="eastAsia"/>
        </w:rPr>
        <w:t>（1）注意</w:t>
      </w:r>
      <w:r w:rsidRPr="00F16339">
        <w:rPr>
          <w:rFonts w:ascii="宋体" w:hAnsi="宋体" w:hint="eastAsia"/>
          <w:color w:val="FF0000"/>
        </w:rPr>
        <w:t>投标的截止日期</w:t>
      </w:r>
      <w:r w:rsidRPr="00301BA6">
        <w:rPr>
          <w:rFonts w:ascii="宋体" w:hAnsi="宋体" w:hint="eastAsia"/>
        </w:rPr>
        <w:t>，超过该日期之后就会被视为无效投标。</w:t>
      </w:r>
    </w:p>
    <w:p w:rsidR="003C339E" w:rsidRPr="00301BA6" w:rsidRDefault="003C339E" w:rsidP="00AD4993">
      <w:pPr>
        <w:rPr>
          <w:rFonts w:ascii="宋体" w:hAnsi="宋体"/>
        </w:rPr>
      </w:pPr>
      <w:r w:rsidRPr="00301BA6">
        <w:rPr>
          <w:rFonts w:ascii="宋体" w:hAnsi="宋体" w:hint="eastAsia"/>
        </w:rPr>
        <w:lastRenderedPageBreak/>
        <w:t>（2）投标文件的完备性</w:t>
      </w:r>
    </w:p>
    <w:p w:rsidR="003C339E" w:rsidRPr="00301BA6" w:rsidRDefault="003C339E" w:rsidP="00AD4993">
      <w:pPr>
        <w:rPr>
          <w:rFonts w:ascii="宋体" w:hAnsi="宋体"/>
        </w:rPr>
      </w:pPr>
      <w:r w:rsidRPr="00301BA6">
        <w:rPr>
          <w:rFonts w:ascii="宋体" w:hAnsi="宋体" w:hint="eastAsia"/>
        </w:rPr>
        <w:t>投标人应当</w:t>
      </w:r>
      <w:r w:rsidRPr="00F16339">
        <w:rPr>
          <w:rFonts w:ascii="宋体" w:hAnsi="宋体" w:hint="eastAsia"/>
          <w:color w:val="FF0000"/>
        </w:rPr>
        <w:t>按照招标文件的要求编制投标文件</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（3）注意标书的标准</w:t>
      </w:r>
    </w:p>
    <w:p w:rsidR="003C339E" w:rsidRPr="00301BA6" w:rsidRDefault="003C339E" w:rsidP="00AD4993">
      <w:pPr>
        <w:rPr>
          <w:rFonts w:ascii="宋体" w:hAnsi="宋体"/>
        </w:rPr>
      </w:pPr>
      <w:r w:rsidRPr="00301BA6">
        <w:rPr>
          <w:rFonts w:ascii="宋体" w:hAnsi="宋体" w:hint="eastAsia"/>
        </w:rPr>
        <w:t>签章、 密封。如果项目所在地与企业距离较远，由</w:t>
      </w:r>
      <w:r w:rsidRPr="00F16339">
        <w:rPr>
          <w:rFonts w:ascii="宋体" w:hAnsi="宋体" w:hint="eastAsia"/>
          <w:color w:val="FF0000"/>
          <w:u w:val="single"/>
        </w:rPr>
        <w:t>当地项目经理部组织投标</w:t>
      </w:r>
      <w:r w:rsidRPr="00301BA6">
        <w:rPr>
          <w:rFonts w:ascii="宋体" w:hAnsi="宋体" w:hint="eastAsia"/>
        </w:rPr>
        <w:t>，需要提交企业法人对于投标项目经理的</w:t>
      </w:r>
      <w:r w:rsidRPr="00F16339">
        <w:rPr>
          <w:rFonts w:ascii="宋体" w:hAnsi="宋体" w:hint="eastAsia"/>
          <w:color w:val="FF0000"/>
          <w:u w:val="single"/>
        </w:rPr>
        <w:t>授权委托书</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（4）注意投标的担保</w:t>
      </w:r>
    </w:p>
    <w:p w:rsidR="003C339E" w:rsidRPr="00301BA6" w:rsidRDefault="003C339E" w:rsidP="00AD4993">
      <w:pPr>
        <w:rPr>
          <w:rFonts w:ascii="宋体" w:hAnsi="宋体"/>
        </w:rPr>
      </w:pPr>
      <w:r w:rsidRPr="00301BA6">
        <w:rPr>
          <w:rFonts w:ascii="宋体" w:hAnsi="宋体" w:hint="eastAsia"/>
        </w:rPr>
        <w:t>6013　合同的谈判与签约</w:t>
      </w:r>
    </w:p>
    <w:p w:rsidR="003C339E" w:rsidRPr="00301BA6" w:rsidRDefault="003C339E" w:rsidP="00AD4993">
      <w:pPr>
        <w:rPr>
          <w:rFonts w:ascii="宋体" w:hAnsi="宋体"/>
        </w:rPr>
      </w:pPr>
      <w:r w:rsidRPr="00301BA6">
        <w:rPr>
          <w:rFonts w:ascii="宋体" w:hAnsi="宋体" w:hint="eastAsia"/>
        </w:rPr>
        <w:t>一、合同订立的程序</w:t>
      </w:r>
    </w:p>
    <w:p w:rsidR="003C339E" w:rsidRPr="00301BA6" w:rsidRDefault="003C339E" w:rsidP="00AD4993">
      <w:pPr>
        <w:rPr>
          <w:rFonts w:ascii="宋体" w:hAnsi="宋体"/>
        </w:rPr>
      </w:pPr>
      <w:r w:rsidRPr="00301BA6">
        <w:rPr>
          <w:rFonts w:ascii="宋体" w:hAnsi="宋体" w:hint="eastAsia"/>
        </w:rPr>
        <w:t>要约：投标文件</w:t>
      </w:r>
    </w:p>
    <w:p w:rsidR="003C339E" w:rsidRPr="00F16339" w:rsidRDefault="003C339E" w:rsidP="00AD4993">
      <w:pPr>
        <w:rPr>
          <w:rFonts w:ascii="宋体" w:hAnsi="宋体"/>
          <w:color w:val="FF0000"/>
        </w:rPr>
      </w:pPr>
      <w:r w:rsidRPr="00F16339">
        <w:rPr>
          <w:rFonts w:ascii="宋体" w:hAnsi="宋体" w:hint="eastAsia"/>
          <w:color w:val="FF0000"/>
        </w:rPr>
        <w:t>二、建设工程施工承包合同谈判的主要内容</w:t>
      </w:r>
    </w:p>
    <w:tbl>
      <w:tblPr>
        <w:tblW w:w="76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53"/>
        <w:gridCol w:w="910"/>
        <w:gridCol w:w="1790"/>
        <w:gridCol w:w="4352"/>
      </w:tblGrid>
      <w:tr w:rsidR="003C339E" w:rsidRPr="00C414D4" w:rsidTr="003C339E">
        <w:trPr>
          <w:trHeight w:val="1230"/>
          <w:tblCellSpacing w:w="0" w:type="dxa"/>
        </w:trPr>
        <w:tc>
          <w:tcPr>
            <w:tcW w:w="553" w:type="dxa"/>
            <w:vMerge w:val="restart"/>
          </w:tcPr>
          <w:p w:rsidR="003C339E" w:rsidRPr="00C414D4" w:rsidRDefault="003C339E" w:rsidP="00AD4993">
            <w:pPr>
              <w:rPr>
                <w:rFonts w:ascii="宋体" w:hAnsi="宋体"/>
                <w:color w:val="FFFFFF"/>
                <w:szCs w:val="21"/>
              </w:rPr>
            </w:pPr>
          </w:p>
          <w:p w:rsidR="003C339E" w:rsidRPr="00C414D4" w:rsidRDefault="003C339E" w:rsidP="00AD4993">
            <w:pPr>
              <w:rPr>
                <w:rFonts w:ascii="宋体" w:hAnsi="宋体"/>
                <w:color w:val="FFFFFF"/>
                <w:szCs w:val="21"/>
              </w:rPr>
            </w:pPr>
          </w:p>
          <w:p w:rsidR="003C339E" w:rsidRPr="00C414D4" w:rsidRDefault="003C339E" w:rsidP="00AD4993">
            <w:pPr>
              <w:rPr>
                <w:rFonts w:ascii="宋体" w:hAnsi="宋体"/>
                <w:color w:val="FFFFFF"/>
                <w:szCs w:val="21"/>
              </w:rPr>
            </w:pPr>
          </w:p>
          <w:p w:rsidR="003C339E" w:rsidRPr="00C414D4" w:rsidRDefault="003C339E" w:rsidP="00AD4993">
            <w:pPr>
              <w:rPr>
                <w:rFonts w:ascii="宋体" w:hAnsi="宋体"/>
                <w:color w:val="FFFFFF"/>
                <w:szCs w:val="21"/>
              </w:rPr>
            </w:pPr>
          </w:p>
          <w:p w:rsidR="003C339E" w:rsidRPr="00C414D4" w:rsidRDefault="003C339E" w:rsidP="00AD4993">
            <w:pPr>
              <w:jc w:val="center"/>
              <w:rPr>
                <w:rFonts w:ascii="宋体" w:hAnsi="宋体" w:cs="宋体"/>
                <w:szCs w:val="21"/>
              </w:rPr>
            </w:pPr>
            <w:r w:rsidRPr="00C414D4">
              <w:rPr>
                <w:rFonts w:ascii="宋体" w:hAnsi="宋体" w:hint="eastAsia"/>
                <w:color w:val="FF0000"/>
                <w:szCs w:val="21"/>
              </w:rPr>
              <w:t>量</w:t>
            </w:r>
          </w:p>
        </w:tc>
        <w:tc>
          <w:tcPr>
            <w:tcW w:w="910" w:type="dxa"/>
          </w:tcPr>
          <w:p w:rsidR="003C339E" w:rsidRPr="00C414D4" w:rsidRDefault="003C339E" w:rsidP="00AD4993">
            <w:pPr>
              <w:rPr>
                <w:rFonts w:ascii="宋体" w:hAnsi="宋体"/>
                <w:szCs w:val="21"/>
              </w:rPr>
            </w:pPr>
          </w:p>
          <w:p w:rsidR="003C339E" w:rsidRPr="00C414D4" w:rsidRDefault="003C339E" w:rsidP="00AD4993">
            <w:pPr>
              <w:rPr>
                <w:rFonts w:ascii="宋体" w:hAnsi="宋体"/>
                <w:szCs w:val="21"/>
              </w:rPr>
            </w:pPr>
          </w:p>
          <w:p w:rsidR="003C339E" w:rsidRPr="00C414D4" w:rsidRDefault="003C339E" w:rsidP="00AD4993">
            <w:pPr>
              <w:rPr>
                <w:rFonts w:ascii="宋体" w:hAnsi="宋体" w:cs="宋体"/>
                <w:szCs w:val="21"/>
              </w:rPr>
            </w:pPr>
            <w:r w:rsidRPr="00C414D4">
              <w:rPr>
                <w:rFonts w:ascii="宋体" w:hAnsi="宋体" w:hint="eastAsia"/>
                <w:szCs w:val="21"/>
              </w:rPr>
              <w:t>数量</w:t>
            </w:r>
          </w:p>
        </w:tc>
        <w:tc>
          <w:tcPr>
            <w:tcW w:w="1790" w:type="dxa"/>
          </w:tcPr>
          <w:p w:rsidR="003C339E" w:rsidRPr="00C414D4" w:rsidRDefault="003C339E" w:rsidP="00AD4993">
            <w:pPr>
              <w:rPr>
                <w:rFonts w:ascii="宋体" w:hAnsi="宋体"/>
                <w:szCs w:val="21"/>
              </w:rPr>
            </w:pPr>
          </w:p>
          <w:p w:rsidR="003C339E" w:rsidRPr="00C414D4" w:rsidRDefault="003C339E" w:rsidP="00AD4993">
            <w:pPr>
              <w:rPr>
                <w:rFonts w:ascii="宋体" w:hAnsi="宋体" w:cs="宋体"/>
                <w:szCs w:val="21"/>
              </w:rPr>
            </w:pPr>
            <w:r w:rsidRPr="00C414D4">
              <w:rPr>
                <w:rFonts w:ascii="宋体" w:hAnsi="宋体" w:hint="eastAsia"/>
                <w:szCs w:val="21"/>
              </w:rPr>
              <w:t>工程内容和范围的确认</w:t>
            </w:r>
          </w:p>
        </w:tc>
        <w:tc>
          <w:tcPr>
            <w:tcW w:w="4352" w:type="dxa"/>
          </w:tcPr>
          <w:p w:rsidR="003C339E" w:rsidRPr="00C414D4" w:rsidRDefault="003C339E" w:rsidP="00AD4993">
            <w:pPr>
              <w:rPr>
                <w:rFonts w:ascii="宋体" w:hAnsi="宋体" w:cs="宋体"/>
                <w:szCs w:val="21"/>
              </w:rPr>
            </w:pPr>
            <w:r w:rsidRPr="00C414D4">
              <w:rPr>
                <w:rFonts w:ascii="宋体" w:hAnsi="宋体" w:hint="eastAsia"/>
                <w:szCs w:val="21"/>
              </w:rPr>
              <w:t>谈判中</w:t>
            </w:r>
            <w:r w:rsidRPr="00C414D4">
              <w:rPr>
                <w:rFonts w:ascii="宋体" w:hAnsi="宋体" w:hint="eastAsia"/>
                <w:color w:val="FF0000"/>
                <w:szCs w:val="21"/>
              </w:rPr>
              <w:t>双方达成一致的</w:t>
            </w:r>
            <w:r w:rsidRPr="00C414D4">
              <w:rPr>
                <w:rFonts w:ascii="宋体" w:hAnsi="宋体" w:hint="eastAsia"/>
                <w:szCs w:val="21"/>
              </w:rPr>
              <w:t>内容，应以</w:t>
            </w:r>
            <w:r w:rsidRPr="00C414D4">
              <w:rPr>
                <w:rFonts w:ascii="宋体" w:hAnsi="宋体" w:hint="eastAsia"/>
                <w:color w:val="FF0000"/>
                <w:szCs w:val="21"/>
              </w:rPr>
              <w:t>文字方式</w:t>
            </w:r>
            <w:r w:rsidRPr="00C414D4">
              <w:rPr>
                <w:rFonts w:ascii="宋体" w:hAnsi="宋体" w:hint="eastAsia"/>
                <w:szCs w:val="21"/>
              </w:rPr>
              <w:t>确定下来，并以</w:t>
            </w:r>
            <w:r w:rsidRPr="00C414D4">
              <w:rPr>
                <w:rFonts w:ascii="宋体" w:hAnsi="宋体" w:hint="eastAsia"/>
                <w:color w:val="FF0000"/>
                <w:szCs w:val="21"/>
              </w:rPr>
              <w:t>“合同补遗”或“会议纪要”</w:t>
            </w:r>
            <w:r w:rsidRPr="00C414D4">
              <w:rPr>
                <w:rFonts w:ascii="宋体" w:hAnsi="宋体" w:hint="eastAsia"/>
                <w:szCs w:val="21"/>
              </w:rPr>
              <w:t>方式作为合同附件，并确定它是构成合同的一部分</w:t>
            </w:r>
          </w:p>
        </w:tc>
      </w:tr>
      <w:tr w:rsidR="003C339E" w:rsidRPr="00C414D4" w:rsidTr="003C339E">
        <w:trPr>
          <w:trHeight w:val="960"/>
          <w:tblCellSpacing w:w="0" w:type="dxa"/>
        </w:trPr>
        <w:tc>
          <w:tcPr>
            <w:tcW w:w="0" w:type="auto"/>
            <w:vMerge/>
            <w:vAlign w:val="center"/>
          </w:tcPr>
          <w:p w:rsidR="003C339E" w:rsidRPr="00C414D4" w:rsidRDefault="003C339E" w:rsidP="00AD4993">
            <w:pPr>
              <w:rPr>
                <w:rFonts w:ascii="宋体" w:hAnsi="宋体" w:cs="宋体"/>
                <w:szCs w:val="21"/>
              </w:rPr>
            </w:pPr>
          </w:p>
        </w:tc>
        <w:tc>
          <w:tcPr>
            <w:tcW w:w="910" w:type="dxa"/>
          </w:tcPr>
          <w:p w:rsidR="003C339E" w:rsidRPr="00C414D4" w:rsidRDefault="003C339E" w:rsidP="00AD4993">
            <w:pPr>
              <w:rPr>
                <w:rFonts w:ascii="宋体" w:hAnsi="宋体"/>
                <w:szCs w:val="21"/>
              </w:rPr>
            </w:pPr>
          </w:p>
          <w:p w:rsidR="003C339E" w:rsidRPr="00C414D4" w:rsidRDefault="003C339E" w:rsidP="00AD4993">
            <w:pPr>
              <w:rPr>
                <w:rFonts w:ascii="宋体" w:hAnsi="宋体" w:cs="宋体"/>
                <w:szCs w:val="21"/>
              </w:rPr>
            </w:pPr>
            <w:r w:rsidRPr="00C414D4">
              <w:rPr>
                <w:rFonts w:ascii="宋体" w:hAnsi="宋体" w:hint="eastAsia"/>
                <w:szCs w:val="21"/>
              </w:rPr>
              <w:t>质量</w:t>
            </w:r>
          </w:p>
        </w:tc>
        <w:tc>
          <w:tcPr>
            <w:tcW w:w="1790" w:type="dxa"/>
          </w:tcPr>
          <w:p w:rsidR="003C339E" w:rsidRPr="00C414D4" w:rsidRDefault="003C339E" w:rsidP="00AD4993">
            <w:pPr>
              <w:rPr>
                <w:rFonts w:ascii="宋体" w:hAnsi="宋体" w:cs="宋体"/>
                <w:szCs w:val="21"/>
              </w:rPr>
            </w:pPr>
            <w:r w:rsidRPr="00C414D4">
              <w:rPr>
                <w:rFonts w:ascii="宋体" w:hAnsi="宋体" w:hint="eastAsia"/>
                <w:szCs w:val="21"/>
              </w:rPr>
              <w:t>技术要求、规范和施工技术方案</w:t>
            </w:r>
          </w:p>
        </w:tc>
        <w:tc>
          <w:tcPr>
            <w:tcW w:w="4352" w:type="dxa"/>
          </w:tcPr>
          <w:p w:rsidR="003C339E" w:rsidRPr="00C414D4" w:rsidRDefault="003C339E" w:rsidP="00AD4993">
            <w:pPr>
              <w:rPr>
                <w:rFonts w:ascii="宋体" w:hAnsi="宋体" w:cs="宋体"/>
                <w:szCs w:val="21"/>
              </w:rPr>
            </w:pPr>
            <w:r w:rsidRPr="00C414D4">
              <w:rPr>
                <w:rFonts w:ascii="宋体" w:hAnsi="宋体" w:hint="eastAsia"/>
                <w:szCs w:val="21"/>
              </w:rPr>
              <w:t>双方尚可对技术要求、技术规范和施工技术方案等进行进一步讨论和确认，</w:t>
            </w:r>
            <w:r w:rsidRPr="00C414D4">
              <w:rPr>
                <w:rFonts w:ascii="宋体" w:hAnsi="宋体" w:hint="eastAsia"/>
                <w:color w:val="FF0000"/>
                <w:szCs w:val="21"/>
              </w:rPr>
              <w:t>必要的情况下甚至</w:t>
            </w:r>
            <w:r w:rsidRPr="00C414D4">
              <w:rPr>
                <w:rFonts w:ascii="宋体" w:hAnsi="宋体" w:hint="eastAsia"/>
                <w:b/>
                <w:bCs/>
                <w:color w:val="2FE226"/>
                <w:szCs w:val="21"/>
              </w:rPr>
              <w:t>可以变更</w:t>
            </w:r>
            <w:r w:rsidRPr="00C414D4">
              <w:rPr>
                <w:rFonts w:ascii="宋体" w:hAnsi="宋体" w:hint="eastAsia"/>
                <w:color w:val="FF0000"/>
                <w:szCs w:val="21"/>
              </w:rPr>
              <w:t>技术要求和施工方案</w:t>
            </w:r>
          </w:p>
        </w:tc>
      </w:tr>
    </w:tbl>
    <w:p w:rsidR="003C339E" w:rsidRPr="00F16339" w:rsidRDefault="003C339E" w:rsidP="00AD4993">
      <w:pPr>
        <w:rPr>
          <w:rFonts w:ascii="宋体" w:hAnsi="宋体"/>
          <w:color w:val="FF0000"/>
        </w:rPr>
      </w:pPr>
      <w:r w:rsidRPr="00F16339">
        <w:rPr>
          <w:rFonts w:ascii="宋体" w:hAnsi="宋体" w:hint="eastAsia"/>
          <w:color w:val="FF0000"/>
        </w:rPr>
        <w:t>三、建设工程施工承包合同最后文本的确定和合同签订</w:t>
      </w:r>
    </w:p>
    <w:p w:rsidR="003C339E" w:rsidRPr="00301BA6" w:rsidRDefault="003C339E" w:rsidP="00AD4993">
      <w:pPr>
        <w:rPr>
          <w:rFonts w:ascii="宋体" w:hAnsi="宋体"/>
        </w:rPr>
      </w:pPr>
      <w:r w:rsidRPr="00301BA6">
        <w:rPr>
          <w:rFonts w:ascii="宋体" w:hAnsi="宋体" w:hint="eastAsia"/>
        </w:rPr>
        <w:t>1.在谈判阶段，谈判的结果一般以</w:t>
      </w:r>
      <w:r w:rsidRPr="00F16339">
        <w:rPr>
          <w:rFonts w:ascii="宋体" w:hAnsi="宋体" w:hint="eastAsia"/>
          <w:color w:val="FF0000"/>
        </w:rPr>
        <w:t>《合同补遗》</w:t>
      </w:r>
      <w:r w:rsidRPr="00301BA6">
        <w:rPr>
          <w:rFonts w:ascii="宋体" w:hAnsi="宋体" w:hint="eastAsia"/>
        </w:rPr>
        <w:t>，有时也可以</w:t>
      </w:r>
      <w:r w:rsidRPr="00F16339">
        <w:rPr>
          <w:rFonts w:ascii="宋体" w:hAnsi="宋体" w:hint="eastAsia"/>
          <w:color w:val="FF0000"/>
        </w:rPr>
        <w:t>《合同谈判纪要》</w:t>
      </w:r>
      <w:r w:rsidRPr="00301BA6">
        <w:rPr>
          <w:rFonts w:ascii="宋体" w:hAnsi="宋体" w:hint="eastAsia"/>
        </w:rPr>
        <w:t>的形式，形成</w:t>
      </w:r>
      <w:r w:rsidRPr="00F16339">
        <w:rPr>
          <w:rFonts w:ascii="宋体" w:hAnsi="宋体" w:hint="eastAsia"/>
          <w:color w:val="FF0000"/>
        </w:rPr>
        <w:t>书面</w:t>
      </w:r>
      <w:r w:rsidRPr="00301BA6">
        <w:rPr>
          <w:rFonts w:ascii="宋体" w:hAnsi="宋体" w:hint="eastAsia"/>
        </w:rPr>
        <w:t>文件。</w:t>
      </w:r>
    </w:p>
    <w:p w:rsidR="003C339E" w:rsidRPr="00301BA6" w:rsidRDefault="003C339E" w:rsidP="00AD4993">
      <w:pPr>
        <w:rPr>
          <w:rFonts w:ascii="宋体" w:hAnsi="宋体"/>
        </w:rPr>
      </w:pPr>
      <w:r w:rsidRPr="00301BA6">
        <w:rPr>
          <w:rFonts w:ascii="宋体" w:hAnsi="宋体" w:hint="eastAsia"/>
        </w:rPr>
        <w:t>2.</w:t>
      </w:r>
      <w:r w:rsidRPr="00F16339">
        <w:rPr>
          <w:rFonts w:ascii="宋体" w:hAnsi="宋体" w:hint="eastAsia"/>
          <w:color w:val="FF0000"/>
        </w:rPr>
        <w:t>违反法律的条款</w:t>
      </w:r>
      <w:r w:rsidRPr="00301BA6">
        <w:rPr>
          <w:rFonts w:ascii="宋体" w:hAnsi="宋体" w:hint="eastAsia"/>
        </w:rPr>
        <w:t>，即使由合同双方达成协议并签了字，也</w:t>
      </w:r>
      <w:r w:rsidRPr="00F16339">
        <w:rPr>
          <w:rFonts w:ascii="宋体" w:hAnsi="宋体" w:hint="eastAsia"/>
          <w:color w:val="FF0000"/>
        </w:rPr>
        <w:t>不受</w:t>
      </w:r>
      <w:r w:rsidRPr="00301BA6">
        <w:rPr>
          <w:rFonts w:ascii="宋体" w:hAnsi="宋体" w:hint="eastAsia"/>
        </w:rPr>
        <w:t>法律保障。</w:t>
      </w:r>
    </w:p>
    <w:p w:rsidR="003C339E" w:rsidRPr="00301BA6" w:rsidRDefault="003C339E" w:rsidP="00AD4993">
      <w:pPr>
        <w:rPr>
          <w:rFonts w:ascii="宋体" w:hAnsi="宋体"/>
        </w:rPr>
      </w:pPr>
      <w:r w:rsidRPr="00301BA6">
        <w:rPr>
          <w:rFonts w:ascii="宋体" w:hAnsi="宋体" w:hint="eastAsia"/>
        </w:rPr>
        <w:t>3.谈判结束后，应形成一个完整的合同文本</w:t>
      </w:r>
      <w:r w:rsidRPr="00F16339">
        <w:rPr>
          <w:rFonts w:ascii="宋体" w:hAnsi="宋体" w:hint="eastAsia"/>
          <w:color w:val="FF0000"/>
        </w:rPr>
        <w:t>草案</w:t>
      </w:r>
      <w:r w:rsidRPr="00301BA6">
        <w:rPr>
          <w:rFonts w:ascii="宋体" w:hAnsi="宋体" w:hint="eastAsia"/>
        </w:rPr>
        <w:t>，经双方代表</w:t>
      </w:r>
      <w:r w:rsidRPr="00F16339">
        <w:rPr>
          <w:rFonts w:ascii="宋体" w:hAnsi="宋体" w:hint="eastAsia"/>
          <w:color w:val="FF0000"/>
        </w:rPr>
        <w:t>认可后形成正式文件</w:t>
      </w:r>
      <w:r w:rsidRPr="00301BA6">
        <w:rPr>
          <w:rFonts w:ascii="宋体" w:hAnsi="宋体" w:hint="eastAsia"/>
        </w:rPr>
        <w:t>。核对无误后，双方代表草签，谈判结束。承包人提交履约保函，准备正式签合同。</w:t>
      </w:r>
    </w:p>
    <w:p w:rsidR="003C339E" w:rsidRPr="00301BA6" w:rsidRDefault="003C339E" w:rsidP="00AD4993">
      <w:pPr>
        <w:rPr>
          <w:rFonts w:ascii="宋体" w:hAnsi="宋体"/>
        </w:rPr>
      </w:pPr>
      <w:r w:rsidRPr="00301BA6">
        <w:rPr>
          <w:rFonts w:ascii="宋体" w:hAnsi="宋体" w:hint="eastAsia"/>
        </w:rPr>
        <w:t>1Z206020　建设工程合同的内容（6-7分）</w:t>
      </w:r>
    </w:p>
    <w:p w:rsidR="003C339E" w:rsidRPr="00F16339" w:rsidRDefault="003C339E" w:rsidP="00AD4993">
      <w:pPr>
        <w:rPr>
          <w:rFonts w:ascii="宋体" w:hAnsi="宋体"/>
          <w:color w:val="FF0000"/>
        </w:rPr>
      </w:pPr>
      <w:r w:rsidRPr="00F16339">
        <w:rPr>
          <w:rFonts w:ascii="宋体" w:hAnsi="宋体" w:hint="eastAsia"/>
          <w:color w:val="FF0000"/>
        </w:rPr>
        <w:t>6021　施工承包合同的内容</w:t>
      </w:r>
    </w:p>
    <w:p w:rsidR="003C339E" w:rsidRPr="00301BA6" w:rsidRDefault="003C339E" w:rsidP="00AD4993">
      <w:pPr>
        <w:rPr>
          <w:rFonts w:ascii="宋体" w:hAnsi="宋体"/>
        </w:rPr>
      </w:pPr>
      <w:r w:rsidRPr="00301BA6">
        <w:rPr>
          <w:rFonts w:ascii="宋体" w:hAnsi="宋体" w:hint="eastAsia"/>
        </w:rPr>
        <w:t>1.施工合同</w:t>
      </w:r>
      <w:r w:rsidRPr="00F16339">
        <w:rPr>
          <w:rFonts w:ascii="宋体" w:hAnsi="宋体" w:hint="eastAsia"/>
          <w:color w:val="FF0000"/>
        </w:rPr>
        <w:t>示范文本</w:t>
      </w:r>
      <w:r w:rsidRPr="00301BA6">
        <w:rPr>
          <w:rFonts w:ascii="宋体" w:hAnsi="宋体" w:hint="eastAsia"/>
        </w:rPr>
        <w:t>包括的</w:t>
      </w:r>
      <w:r w:rsidRPr="00F16339">
        <w:rPr>
          <w:rFonts w:ascii="宋体" w:hAnsi="宋体" w:hint="eastAsia"/>
          <w:color w:val="FF0000"/>
        </w:rPr>
        <w:t>一般</w:t>
      </w:r>
      <w:r w:rsidRPr="00301BA6">
        <w:rPr>
          <w:rFonts w:ascii="宋体" w:hAnsi="宋体" w:hint="eastAsia"/>
        </w:rPr>
        <w:t>内容</w:t>
      </w:r>
    </w:p>
    <w:p w:rsidR="003C339E" w:rsidRPr="00F16339" w:rsidRDefault="003C339E" w:rsidP="00AD4993">
      <w:pPr>
        <w:rPr>
          <w:rFonts w:ascii="宋体" w:hAnsi="宋体"/>
          <w:color w:val="FF0000"/>
        </w:rPr>
      </w:pPr>
      <w:r w:rsidRPr="00F16339">
        <w:rPr>
          <w:rFonts w:ascii="宋体" w:hAnsi="宋体" w:hint="eastAsia"/>
          <w:color w:val="FF0000"/>
        </w:rPr>
        <w:t>（1）协议书、（2）通用条款、（3）专用条款</w:t>
      </w:r>
    </w:p>
    <w:p w:rsidR="003C339E" w:rsidRPr="00301BA6" w:rsidRDefault="003C339E" w:rsidP="00AD4993">
      <w:pPr>
        <w:rPr>
          <w:rFonts w:ascii="宋体" w:hAnsi="宋体"/>
        </w:rPr>
      </w:pPr>
      <w:r w:rsidRPr="00301BA6">
        <w:rPr>
          <w:rFonts w:ascii="宋体" w:hAnsi="宋体" w:hint="eastAsia"/>
        </w:rPr>
        <w:t>2.合同通用条款规定的优先顺序：</w:t>
      </w:r>
    </w:p>
    <w:p w:rsidR="003C339E" w:rsidRPr="00F16339" w:rsidRDefault="003C339E" w:rsidP="00AD4993">
      <w:pPr>
        <w:rPr>
          <w:rFonts w:ascii="宋体" w:hAnsi="宋体"/>
          <w:color w:val="FF0000"/>
        </w:rPr>
      </w:pPr>
      <w:r w:rsidRPr="00F16339">
        <w:rPr>
          <w:rFonts w:ascii="宋体" w:hAnsi="宋体" w:hint="eastAsia"/>
          <w:color w:val="FF0000"/>
        </w:rPr>
        <w:t>（1）合同协议书；</w:t>
      </w:r>
    </w:p>
    <w:p w:rsidR="003C339E" w:rsidRPr="00F16339" w:rsidRDefault="003C339E" w:rsidP="00AD4993">
      <w:pPr>
        <w:rPr>
          <w:rFonts w:ascii="宋体" w:hAnsi="宋体"/>
          <w:color w:val="FF0000"/>
        </w:rPr>
      </w:pPr>
      <w:r w:rsidRPr="00F16339">
        <w:rPr>
          <w:rFonts w:ascii="宋体" w:hAnsi="宋体" w:hint="eastAsia"/>
          <w:color w:val="FF0000"/>
        </w:rPr>
        <w:t>（2）中标通知书（如果有）；</w:t>
      </w:r>
    </w:p>
    <w:p w:rsidR="003C339E" w:rsidRPr="00F16339" w:rsidRDefault="00BC1A38" w:rsidP="00AD4993">
      <w:pPr>
        <w:rPr>
          <w:rFonts w:ascii="宋体" w:hAnsi="宋体"/>
          <w:color w:val="FF0000"/>
        </w:rPr>
      </w:pPr>
      <w:r>
        <w:rPr>
          <w:rFonts w:ascii="宋体" w:hAnsi="宋体"/>
          <w:noProof/>
          <w:color w:val="FF0000"/>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炸形 2 2" o:spid="_x0000_s2056" type="#_x0000_t72" style="position:absolute;left:0;text-align:left;margin-left:153pt;margin-top:0;width:198pt;height:62.4pt;z-index:251665408;visibility:visible;v-text-anchor:middle" fillcolor="maroon" stroked="f" strokeweight="2pt">
            <v:stroke joinstyle="round"/>
            <v:textbox style="mso-rotate-with-shape:t">
              <w:txbxContent>
                <w:p w:rsidR="00A051FA" w:rsidRPr="00C414D4" w:rsidRDefault="00A051FA" w:rsidP="003C339E">
                  <w:pPr>
                    <w:autoSpaceDE w:val="0"/>
                    <w:autoSpaceDN w:val="0"/>
                    <w:adjustRightInd w:val="0"/>
                    <w:jc w:val="center"/>
                    <w:rPr>
                      <w:rFonts w:ascii="宋体" w:hAnsi="宋体" w:cs="宋体"/>
                      <w:color w:val="FFFF00"/>
                      <w:szCs w:val="21"/>
                      <w:lang w:val="zh-CN"/>
                    </w:rPr>
                  </w:pPr>
                  <w:r w:rsidRPr="00C414D4">
                    <w:rPr>
                      <w:rFonts w:ascii="宋体" w:hAnsi="宋体" w:cs="宋体" w:hint="eastAsia"/>
                      <w:color w:val="FFFF00"/>
                      <w:szCs w:val="21"/>
                      <w:lang w:val="zh-CN"/>
                    </w:rPr>
                    <w:t>后签署的更优先</w:t>
                  </w:r>
                </w:p>
              </w:txbxContent>
            </v:textbox>
          </v:shape>
        </w:pict>
      </w:r>
      <w:r w:rsidR="003C339E" w:rsidRPr="00F16339">
        <w:rPr>
          <w:rFonts w:ascii="宋体" w:hAnsi="宋体" w:hint="eastAsia"/>
          <w:color w:val="FF0000"/>
        </w:rPr>
        <w:t>（3）投标函及其附录（如果有）；</w:t>
      </w:r>
    </w:p>
    <w:p w:rsidR="003C339E" w:rsidRPr="00F16339" w:rsidRDefault="003C339E" w:rsidP="00AD4993">
      <w:pPr>
        <w:rPr>
          <w:rFonts w:ascii="宋体" w:hAnsi="宋体"/>
          <w:color w:val="FF0000"/>
        </w:rPr>
      </w:pPr>
      <w:r w:rsidRPr="00F16339">
        <w:rPr>
          <w:rFonts w:ascii="宋体" w:hAnsi="宋体" w:hint="eastAsia"/>
          <w:color w:val="FF0000"/>
        </w:rPr>
        <w:t>（4）专用合同条款及其附件；</w:t>
      </w:r>
    </w:p>
    <w:p w:rsidR="003C339E" w:rsidRPr="00301BA6" w:rsidRDefault="003C339E" w:rsidP="00AD4993">
      <w:pPr>
        <w:rPr>
          <w:rFonts w:ascii="宋体" w:hAnsi="宋体"/>
        </w:rPr>
      </w:pPr>
      <w:r w:rsidRPr="00F16339">
        <w:rPr>
          <w:rFonts w:ascii="宋体" w:hAnsi="宋体" w:hint="eastAsia"/>
          <w:color w:val="FF0000"/>
        </w:rPr>
        <w:t>（5）通用合同条款；</w:t>
      </w:r>
    </w:p>
    <w:p w:rsidR="003C339E" w:rsidRPr="00301BA6" w:rsidRDefault="003C339E" w:rsidP="00AD4993">
      <w:pPr>
        <w:rPr>
          <w:rFonts w:ascii="宋体" w:hAnsi="宋体"/>
        </w:rPr>
      </w:pPr>
      <w:r w:rsidRPr="00301BA6">
        <w:rPr>
          <w:rFonts w:ascii="宋体" w:hAnsi="宋体" w:hint="eastAsia"/>
        </w:rPr>
        <w:t>（6）技术标准和要求；</w:t>
      </w:r>
    </w:p>
    <w:p w:rsidR="003C339E" w:rsidRPr="00301BA6" w:rsidRDefault="003C339E" w:rsidP="00AD4993">
      <w:pPr>
        <w:rPr>
          <w:rFonts w:ascii="宋体" w:hAnsi="宋体"/>
        </w:rPr>
      </w:pPr>
      <w:r w:rsidRPr="00301BA6">
        <w:rPr>
          <w:rFonts w:ascii="宋体" w:hAnsi="宋体" w:hint="eastAsia"/>
        </w:rPr>
        <w:t>（7）图纸；</w:t>
      </w:r>
    </w:p>
    <w:p w:rsidR="003C339E" w:rsidRPr="00301BA6" w:rsidRDefault="003C339E" w:rsidP="00AD4993">
      <w:pPr>
        <w:rPr>
          <w:rFonts w:ascii="宋体" w:hAnsi="宋体"/>
        </w:rPr>
      </w:pPr>
      <w:r w:rsidRPr="00301BA6">
        <w:rPr>
          <w:rFonts w:ascii="宋体" w:hAnsi="宋体" w:hint="eastAsia"/>
        </w:rPr>
        <w:t>（8）已标价工程量清单或预算书；</w:t>
      </w:r>
    </w:p>
    <w:p w:rsidR="003C339E" w:rsidRPr="00301BA6" w:rsidRDefault="003C339E" w:rsidP="00AD4993">
      <w:pPr>
        <w:rPr>
          <w:rFonts w:ascii="宋体" w:hAnsi="宋体"/>
        </w:rPr>
      </w:pPr>
      <w:r w:rsidRPr="00301BA6">
        <w:rPr>
          <w:rFonts w:ascii="宋体" w:hAnsi="宋体" w:hint="eastAsia"/>
        </w:rPr>
        <w:t>（9）其他合同文件。</w:t>
      </w:r>
    </w:p>
    <w:p w:rsidR="003C339E" w:rsidRPr="00301BA6" w:rsidRDefault="003C339E" w:rsidP="00AD4993">
      <w:pPr>
        <w:rPr>
          <w:rFonts w:ascii="宋体" w:hAnsi="宋体"/>
        </w:rPr>
      </w:pPr>
      <w:r w:rsidRPr="00301BA6">
        <w:rPr>
          <w:rFonts w:ascii="宋体" w:hAnsi="宋体" w:hint="eastAsia"/>
        </w:rPr>
        <w:t>3.基本概念</w:t>
      </w:r>
    </w:p>
    <w:p w:rsidR="003C339E" w:rsidRPr="00301BA6" w:rsidRDefault="003C339E" w:rsidP="00AD4993">
      <w:pPr>
        <w:rPr>
          <w:rFonts w:ascii="宋体" w:hAnsi="宋体"/>
        </w:rPr>
      </w:pPr>
      <w:r w:rsidRPr="00F16339">
        <w:rPr>
          <w:rFonts w:ascii="宋体" w:hAnsi="宋体" w:hint="eastAsia"/>
          <w:color w:val="FF0000"/>
        </w:rPr>
        <w:t>工期</w:t>
      </w:r>
      <w:r w:rsidRPr="00301BA6">
        <w:rPr>
          <w:rFonts w:ascii="宋体" w:hAnsi="宋体" w:hint="eastAsia"/>
        </w:rPr>
        <w:t>：协议书中约定的完工所需的期限，包括按照合同约定所作的期限变更。</w:t>
      </w:r>
    </w:p>
    <w:p w:rsidR="003C339E" w:rsidRPr="00301BA6" w:rsidRDefault="003C339E" w:rsidP="00AD4993">
      <w:pPr>
        <w:rPr>
          <w:rFonts w:ascii="宋体" w:hAnsi="宋体"/>
        </w:rPr>
      </w:pPr>
      <w:r w:rsidRPr="00F16339">
        <w:rPr>
          <w:rFonts w:ascii="宋体" w:hAnsi="宋体" w:hint="eastAsia"/>
          <w:color w:val="FF0000"/>
        </w:rPr>
        <w:t>缺陷责任期</w:t>
      </w:r>
      <w:r w:rsidRPr="00301BA6">
        <w:rPr>
          <w:rFonts w:ascii="宋体" w:hAnsi="宋体" w:hint="eastAsia"/>
        </w:rPr>
        <w:t>：承包人按照合同约定承担缺陷修复义务，且发包人预留质量保证金的期限，自</w:t>
      </w:r>
      <w:r w:rsidRPr="00F16339">
        <w:rPr>
          <w:rFonts w:ascii="宋体" w:hAnsi="宋体" w:hint="eastAsia"/>
          <w:color w:val="FF0000"/>
        </w:rPr>
        <w:t>工程实际竣工日期</w:t>
      </w:r>
      <w:r w:rsidRPr="00301BA6">
        <w:rPr>
          <w:rFonts w:ascii="宋体" w:hAnsi="宋体" w:hint="eastAsia"/>
        </w:rPr>
        <w:t>起算。</w:t>
      </w:r>
    </w:p>
    <w:p w:rsidR="003C339E" w:rsidRPr="00301BA6" w:rsidRDefault="003C339E" w:rsidP="00AD4993">
      <w:pPr>
        <w:rPr>
          <w:rFonts w:ascii="宋体" w:hAnsi="宋体"/>
        </w:rPr>
      </w:pPr>
      <w:r w:rsidRPr="00F16339">
        <w:rPr>
          <w:rFonts w:ascii="宋体" w:hAnsi="宋体" w:hint="eastAsia"/>
          <w:color w:val="FF0000"/>
        </w:rPr>
        <w:t>保修期</w:t>
      </w:r>
      <w:r w:rsidRPr="00301BA6">
        <w:rPr>
          <w:rFonts w:ascii="宋体" w:hAnsi="宋体" w:hint="eastAsia"/>
        </w:rPr>
        <w:t>：承包人对工程承担保修责任的期限，从工程</w:t>
      </w:r>
      <w:r w:rsidRPr="00F16339">
        <w:rPr>
          <w:rFonts w:ascii="宋体" w:hAnsi="宋体" w:hint="eastAsia"/>
          <w:color w:val="FF0000"/>
        </w:rPr>
        <w:t>竣工验收合格之日</w:t>
      </w:r>
      <w:r w:rsidRPr="00301BA6">
        <w:rPr>
          <w:rFonts w:ascii="宋体" w:hAnsi="宋体" w:hint="eastAsia"/>
        </w:rPr>
        <w:t>起算。</w:t>
      </w:r>
    </w:p>
    <w:p w:rsidR="003C339E" w:rsidRPr="00301BA6" w:rsidRDefault="003C339E" w:rsidP="00AD4993">
      <w:pPr>
        <w:rPr>
          <w:rFonts w:ascii="宋体" w:hAnsi="宋体"/>
        </w:rPr>
      </w:pPr>
      <w:r w:rsidRPr="003349EE">
        <w:rPr>
          <w:rFonts w:ascii="宋体" w:hAnsi="宋体" w:hint="eastAsia"/>
          <w:color w:val="FF0000"/>
        </w:rPr>
        <w:lastRenderedPageBreak/>
        <w:t>基准日</w:t>
      </w:r>
      <w:r w:rsidRPr="00301BA6">
        <w:rPr>
          <w:rFonts w:ascii="宋体" w:hAnsi="宋体" w:hint="eastAsia"/>
        </w:rPr>
        <w:t>：招标工程，投标截止日前28天；直接发包，合同签订日前28天。</w:t>
      </w:r>
    </w:p>
    <w:p w:rsidR="003C339E" w:rsidRPr="00301BA6" w:rsidRDefault="003C339E" w:rsidP="00AD4993">
      <w:pPr>
        <w:rPr>
          <w:rFonts w:ascii="宋体" w:hAnsi="宋体"/>
        </w:rPr>
      </w:pPr>
      <w:r w:rsidRPr="003349EE">
        <w:rPr>
          <w:rFonts w:ascii="宋体" w:hAnsi="宋体" w:hint="eastAsia"/>
          <w:color w:val="FF0000"/>
        </w:rPr>
        <w:t>签约合同价</w:t>
      </w:r>
      <w:r w:rsidRPr="00301BA6">
        <w:rPr>
          <w:rFonts w:ascii="宋体" w:hAnsi="宋体" w:hint="eastAsia"/>
        </w:rPr>
        <w:t>：合同协议书中确定的总金额，</w:t>
      </w:r>
      <w:r w:rsidRPr="003349EE">
        <w:rPr>
          <w:rFonts w:ascii="宋体" w:hAnsi="宋体" w:hint="eastAsia"/>
          <w:color w:val="FF0000"/>
        </w:rPr>
        <w:t>包括安全文明施工费、暂估价及暂列金额</w:t>
      </w:r>
      <w:r w:rsidRPr="00301BA6">
        <w:rPr>
          <w:rFonts w:ascii="宋体" w:hAnsi="宋体" w:hint="eastAsia"/>
        </w:rPr>
        <w:t>。</w:t>
      </w:r>
    </w:p>
    <w:p w:rsidR="003C339E" w:rsidRPr="00301BA6" w:rsidRDefault="003C339E" w:rsidP="00AD4993">
      <w:pPr>
        <w:rPr>
          <w:rFonts w:ascii="宋体" w:hAnsi="宋体"/>
        </w:rPr>
      </w:pPr>
      <w:r w:rsidRPr="003349EE">
        <w:rPr>
          <w:rFonts w:ascii="宋体" w:hAnsi="宋体" w:hint="eastAsia"/>
          <w:color w:val="FF0000"/>
        </w:rPr>
        <w:t>合同价格</w:t>
      </w:r>
      <w:r w:rsidRPr="00301BA6">
        <w:rPr>
          <w:rFonts w:ascii="宋体" w:hAnsi="宋体" w:hint="eastAsia"/>
        </w:rPr>
        <w:t>：按合同约定完成全部工作的金额，包括按约定发生的价格变化。</w:t>
      </w:r>
    </w:p>
    <w:p w:rsidR="003C339E" w:rsidRPr="00301BA6" w:rsidRDefault="003C339E" w:rsidP="00AD4993">
      <w:pPr>
        <w:rPr>
          <w:rFonts w:ascii="宋体" w:hAnsi="宋体"/>
        </w:rPr>
      </w:pPr>
      <w:r w:rsidRPr="003349EE">
        <w:rPr>
          <w:rFonts w:ascii="宋体" w:hAnsi="宋体" w:hint="eastAsia"/>
          <w:color w:val="FF0000"/>
        </w:rPr>
        <w:t>费用</w:t>
      </w:r>
      <w:r w:rsidRPr="00301BA6">
        <w:rPr>
          <w:rFonts w:ascii="宋体" w:hAnsi="宋体" w:hint="eastAsia"/>
        </w:rPr>
        <w:t>：包括管理费和应分摊的其他费用，</w:t>
      </w:r>
      <w:r w:rsidRPr="003349EE">
        <w:rPr>
          <w:rFonts w:ascii="宋体" w:hAnsi="宋体" w:hint="eastAsia"/>
          <w:color w:val="FF0000"/>
        </w:rPr>
        <w:t>不包括利润</w:t>
      </w:r>
      <w:r w:rsidRPr="00301BA6">
        <w:rPr>
          <w:rFonts w:ascii="宋体" w:hAnsi="宋体" w:hint="eastAsia"/>
        </w:rPr>
        <w:t>。</w:t>
      </w:r>
    </w:p>
    <w:p w:rsidR="003C339E" w:rsidRPr="003349EE" w:rsidRDefault="003C339E" w:rsidP="00AD4993">
      <w:pPr>
        <w:rPr>
          <w:rFonts w:ascii="宋体" w:hAnsi="宋体"/>
          <w:color w:val="FF0000"/>
        </w:rPr>
      </w:pPr>
      <w:r w:rsidRPr="003349EE">
        <w:rPr>
          <w:rFonts w:ascii="宋体" w:hAnsi="宋体" w:hint="eastAsia"/>
          <w:color w:val="FF0000"/>
        </w:rPr>
        <w:t>【常考点】发包方、承包方的责任与义务 P282</w:t>
      </w:r>
    </w:p>
    <w:p w:rsidR="003C339E" w:rsidRPr="00301BA6" w:rsidRDefault="003C339E" w:rsidP="00AD4993">
      <w:pPr>
        <w:rPr>
          <w:rFonts w:ascii="宋体" w:hAnsi="宋体"/>
        </w:rPr>
      </w:pPr>
      <w:r w:rsidRPr="00301BA6">
        <w:rPr>
          <w:rFonts w:ascii="宋体" w:hAnsi="宋体" w:hint="eastAsia"/>
        </w:rPr>
        <w:t>4.进度控制的主要条款内容</w:t>
      </w:r>
    </w:p>
    <w:p w:rsidR="003C339E" w:rsidRPr="00301BA6" w:rsidRDefault="003C339E" w:rsidP="00AD4993">
      <w:pPr>
        <w:rPr>
          <w:rFonts w:ascii="宋体" w:hAnsi="宋体"/>
        </w:rPr>
      </w:pPr>
      <w:r w:rsidRPr="00301BA6">
        <w:rPr>
          <w:rFonts w:ascii="宋体" w:hAnsi="宋体" w:hint="eastAsia"/>
        </w:rPr>
        <w:t>（1）施工进度计划的修订</w:t>
      </w:r>
    </w:p>
    <w:p w:rsidR="003C339E" w:rsidRPr="00301BA6" w:rsidRDefault="003C339E" w:rsidP="00AD4993">
      <w:pPr>
        <w:rPr>
          <w:rFonts w:ascii="宋体" w:hAnsi="宋体"/>
        </w:rPr>
      </w:pPr>
      <w:r>
        <w:rPr>
          <w:noProof/>
          <w:color w:val="000000"/>
          <w:szCs w:val="21"/>
        </w:rPr>
        <w:drawing>
          <wp:inline distT="0" distB="0" distL="0" distR="0">
            <wp:extent cx="3114675" cy="581025"/>
            <wp:effectExtent l="19050" t="0" r="9525" b="0"/>
            <wp:docPr id="30" name="图片 30" descr="CatchD5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tchD5D8"/>
                    <pic:cNvPicPr>
                      <a:picLocks noChangeAspect="1" noChangeArrowheads="1"/>
                    </pic:cNvPicPr>
                  </pic:nvPicPr>
                  <pic:blipFill>
                    <a:blip r:embed="rId28" cstate="print"/>
                    <a:srcRect/>
                    <a:stretch>
                      <a:fillRect/>
                    </a:stretch>
                  </pic:blipFill>
                  <pic:spPr bwMode="auto">
                    <a:xfrm>
                      <a:off x="0" y="0"/>
                      <a:ext cx="3114675" cy="581025"/>
                    </a:xfrm>
                    <a:prstGeom prst="rect">
                      <a:avLst/>
                    </a:prstGeom>
                    <a:noFill/>
                    <a:ln w="9525">
                      <a:noFill/>
                      <a:miter lim="800000"/>
                      <a:headEnd/>
                      <a:tailEnd/>
                    </a:ln>
                  </pic:spPr>
                </pic:pic>
              </a:graphicData>
            </a:graphic>
          </wp:inline>
        </w:drawing>
      </w:r>
    </w:p>
    <w:p w:rsidR="003C339E" w:rsidRPr="00301BA6" w:rsidRDefault="003C339E" w:rsidP="00AD4993">
      <w:pPr>
        <w:rPr>
          <w:rFonts w:ascii="宋体" w:hAnsi="宋体"/>
        </w:rPr>
      </w:pPr>
      <w:r w:rsidRPr="00301BA6">
        <w:rPr>
          <w:rFonts w:ascii="宋体" w:hAnsi="宋体" w:hint="eastAsia"/>
        </w:rPr>
        <w:t>（2）开工通知</w:t>
      </w:r>
    </w:p>
    <w:p w:rsidR="003C339E" w:rsidRPr="00301BA6" w:rsidRDefault="003C339E" w:rsidP="00AD4993">
      <w:pPr>
        <w:rPr>
          <w:rFonts w:ascii="宋体" w:hAnsi="宋体"/>
        </w:rPr>
      </w:pPr>
      <w:r>
        <w:rPr>
          <w:noProof/>
          <w:color w:val="000000"/>
          <w:szCs w:val="21"/>
        </w:rPr>
        <w:drawing>
          <wp:inline distT="0" distB="0" distL="0" distR="0">
            <wp:extent cx="3543300" cy="914400"/>
            <wp:effectExtent l="19050" t="0" r="0" b="0"/>
            <wp:docPr id="31" name="图片 31" descr="Catch0D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atch0D6E"/>
                    <pic:cNvPicPr>
                      <a:picLocks noChangeAspect="1" noChangeArrowheads="1"/>
                    </pic:cNvPicPr>
                  </pic:nvPicPr>
                  <pic:blipFill>
                    <a:blip r:embed="rId29" cstate="print"/>
                    <a:srcRect/>
                    <a:stretch>
                      <a:fillRect/>
                    </a:stretch>
                  </pic:blipFill>
                  <pic:spPr bwMode="auto">
                    <a:xfrm>
                      <a:off x="0" y="0"/>
                      <a:ext cx="3543300" cy="914400"/>
                    </a:xfrm>
                    <a:prstGeom prst="rect">
                      <a:avLst/>
                    </a:prstGeom>
                    <a:noFill/>
                    <a:ln w="9525">
                      <a:noFill/>
                      <a:miter lim="800000"/>
                      <a:headEnd/>
                      <a:tailEnd/>
                    </a:ln>
                  </pic:spPr>
                </pic:pic>
              </a:graphicData>
            </a:graphic>
          </wp:inline>
        </w:drawing>
      </w:r>
    </w:p>
    <w:p w:rsidR="003C339E" w:rsidRPr="00301BA6" w:rsidRDefault="003C339E" w:rsidP="00AD4993">
      <w:pPr>
        <w:rPr>
          <w:rFonts w:ascii="宋体" w:hAnsi="宋体"/>
        </w:rPr>
      </w:pPr>
      <w:r w:rsidRPr="00301BA6">
        <w:rPr>
          <w:rFonts w:ascii="宋体" w:hAnsi="宋体" w:hint="eastAsia"/>
        </w:rPr>
        <w:t>5.竣工日期</w:t>
      </w:r>
    </w:p>
    <w:tbl>
      <w:tblPr>
        <w:tblW w:w="74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461"/>
        <w:gridCol w:w="2949"/>
      </w:tblGrid>
      <w:tr w:rsidR="003C339E" w:rsidRPr="00C414D4" w:rsidTr="003C339E">
        <w:trPr>
          <w:trHeight w:val="405"/>
          <w:tblCellSpacing w:w="0" w:type="dxa"/>
        </w:trPr>
        <w:tc>
          <w:tcPr>
            <w:tcW w:w="4461" w:type="dxa"/>
            <w:shd w:val="clear" w:color="auto" w:fill="740000"/>
          </w:tcPr>
          <w:p w:rsidR="003C339E" w:rsidRPr="00C414D4" w:rsidRDefault="003C339E" w:rsidP="00AD4993">
            <w:pPr>
              <w:jc w:val="center"/>
              <w:rPr>
                <w:rFonts w:ascii="宋体" w:hAnsi="宋体" w:cs="宋体"/>
                <w:szCs w:val="21"/>
              </w:rPr>
            </w:pPr>
            <w:r w:rsidRPr="00C414D4">
              <w:rPr>
                <w:rFonts w:ascii="宋体" w:hAnsi="宋体" w:hint="eastAsia"/>
                <w:b/>
                <w:bCs/>
                <w:color w:val="FFFF00"/>
                <w:szCs w:val="21"/>
              </w:rPr>
              <w:t xml:space="preserve">             验收情况</w:t>
            </w:r>
          </w:p>
        </w:tc>
        <w:tc>
          <w:tcPr>
            <w:tcW w:w="2949" w:type="dxa"/>
            <w:shd w:val="clear" w:color="auto" w:fill="740000"/>
          </w:tcPr>
          <w:p w:rsidR="003C339E" w:rsidRPr="00C414D4" w:rsidRDefault="003C339E" w:rsidP="00AD4993">
            <w:pPr>
              <w:jc w:val="center"/>
              <w:rPr>
                <w:rFonts w:ascii="宋体" w:hAnsi="宋体" w:cs="宋体"/>
                <w:szCs w:val="21"/>
              </w:rPr>
            </w:pPr>
            <w:r w:rsidRPr="00C414D4">
              <w:rPr>
                <w:rFonts w:ascii="宋体" w:hAnsi="宋体" w:hint="eastAsia"/>
                <w:b/>
                <w:bCs/>
                <w:color w:val="FFFF00"/>
                <w:szCs w:val="21"/>
              </w:rPr>
              <w:t>实际竣工日期</w:t>
            </w:r>
          </w:p>
        </w:tc>
      </w:tr>
      <w:tr w:rsidR="003C339E" w:rsidRPr="00C414D4" w:rsidTr="003C339E">
        <w:trPr>
          <w:trHeight w:val="405"/>
          <w:tblCellSpacing w:w="0" w:type="dxa"/>
        </w:trPr>
        <w:tc>
          <w:tcPr>
            <w:tcW w:w="4461" w:type="dxa"/>
          </w:tcPr>
          <w:p w:rsidR="003C339E" w:rsidRPr="00C414D4" w:rsidRDefault="003C339E" w:rsidP="00AD4993">
            <w:pPr>
              <w:rPr>
                <w:rFonts w:ascii="宋体" w:hAnsi="宋体" w:cs="宋体"/>
                <w:szCs w:val="21"/>
              </w:rPr>
            </w:pPr>
            <w:r w:rsidRPr="00C414D4">
              <w:rPr>
                <w:rFonts w:ascii="宋体" w:hAnsi="宋体" w:hint="eastAsia"/>
                <w:szCs w:val="21"/>
              </w:rPr>
              <w:t>竣工验收合格</w:t>
            </w:r>
          </w:p>
        </w:tc>
        <w:tc>
          <w:tcPr>
            <w:tcW w:w="2949" w:type="dxa"/>
            <w:vMerge w:val="restart"/>
          </w:tcPr>
          <w:p w:rsidR="003C339E" w:rsidRPr="00C414D4" w:rsidRDefault="003C339E" w:rsidP="00AD4993">
            <w:pPr>
              <w:rPr>
                <w:rFonts w:ascii="宋体" w:hAnsi="宋体"/>
                <w:color w:val="FFFFFF"/>
                <w:szCs w:val="21"/>
              </w:rPr>
            </w:pPr>
          </w:p>
          <w:p w:rsidR="003C339E" w:rsidRPr="00C414D4" w:rsidRDefault="003C339E" w:rsidP="00AD4993">
            <w:pPr>
              <w:rPr>
                <w:rFonts w:ascii="宋体" w:hAnsi="宋体"/>
                <w:color w:val="FFFFFF"/>
                <w:szCs w:val="21"/>
              </w:rPr>
            </w:pPr>
          </w:p>
          <w:p w:rsidR="003C339E" w:rsidRPr="00C414D4" w:rsidRDefault="003C339E" w:rsidP="00AD4993">
            <w:pPr>
              <w:rPr>
                <w:rFonts w:ascii="宋体" w:hAnsi="宋体" w:cs="宋体"/>
                <w:szCs w:val="21"/>
              </w:rPr>
            </w:pPr>
            <w:r w:rsidRPr="00C414D4">
              <w:rPr>
                <w:rFonts w:ascii="宋体" w:hAnsi="宋体" w:hint="eastAsia"/>
                <w:szCs w:val="21"/>
              </w:rPr>
              <w:t>承包人</w:t>
            </w:r>
            <w:r w:rsidRPr="00C414D4">
              <w:rPr>
                <w:rFonts w:ascii="宋体" w:hAnsi="宋体" w:hint="eastAsia"/>
                <w:color w:val="FF0000"/>
                <w:szCs w:val="21"/>
              </w:rPr>
              <w:t>提交竣工验收申请报告之日</w:t>
            </w:r>
            <w:r w:rsidRPr="00C414D4">
              <w:rPr>
                <w:rFonts w:ascii="宋体" w:hAnsi="宋体" w:hint="eastAsia"/>
                <w:szCs w:val="21"/>
              </w:rPr>
              <w:t>，并在工程接收证书中载明</w:t>
            </w:r>
          </w:p>
        </w:tc>
      </w:tr>
      <w:tr w:rsidR="003C339E" w:rsidRPr="00C414D4" w:rsidTr="003C339E">
        <w:trPr>
          <w:trHeight w:val="1230"/>
          <w:tblCellSpacing w:w="0" w:type="dxa"/>
        </w:trPr>
        <w:tc>
          <w:tcPr>
            <w:tcW w:w="4461" w:type="dxa"/>
          </w:tcPr>
          <w:p w:rsidR="003C339E" w:rsidRPr="00C414D4" w:rsidRDefault="003C339E" w:rsidP="00AD4993">
            <w:pPr>
              <w:widowControl/>
              <w:numPr>
                <w:ilvl w:val="0"/>
                <w:numId w:val="32"/>
              </w:numPr>
              <w:jc w:val="left"/>
              <w:rPr>
                <w:rFonts w:ascii="宋体" w:hAnsi="宋体"/>
                <w:szCs w:val="21"/>
              </w:rPr>
            </w:pPr>
            <w:r w:rsidRPr="00C414D4">
              <w:rPr>
                <w:rFonts w:ascii="宋体" w:hAnsi="宋体" w:hint="eastAsia"/>
                <w:szCs w:val="21"/>
              </w:rPr>
              <w:t>因发包人原因，未在监理人收到承包人提交的竣工验收申请报告</w:t>
            </w:r>
            <w:r w:rsidRPr="00C414D4">
              <w:rPr>
                <w:rFonts w:ascii="宋体" w:hAnsi="宋体" w:hint="eastAsia"/>
                <w:color w:val="FF0000"/>
                <w:szCs w:val="21"/>
              </w:rPr>
              <w:t>42天内完成竣工验收</w:t>
            </w:r>
          </w:p>
          <w:p w:rsidR="003C339E" w:rsidRPr="00C414D4" w:rsidRDefault="003C339E" w:rsidP="00AD4993">
            <w:pPr>
              <w:widowControl/>
              <w:numPr>
                <w:ilvl w:val="0"/>
                <w:numId w:val="32"/>
              </w:numPr>
              <w:jc w:val="left"/>
              <w:rPr>
                <w:rFonts w:ascii="宋体" w:hAnsi="宋体" w:cs="宋体"/>
                <w:szCs w:val="21"/>
              </w:rPr>
            </w:pPr>
            <w:r w:rsidRPr="00C414D4">
              <w:rPr>
                <w:rFonts w:ascii="宋体" w:hAnsi="宋体" w:hint="eastAsia"/>
                <w:szCs w:val="21"/>
              </w:rPr>
              <w:t>完成竣工验收</w:t>
            </w:r>
            <w:r w:rsidRPr="00C414D4">
              <w:rPr>
                <w:rFonts w:ascii="宋体" w:hAnsi="宋体" w:hint="eastAsia"/>
                <w:color w:val="FF0000"/>
                <w:szCs w:val="21"/>
              </w:rPr>
              <w:t>不予签发工程接收证书的</w:t>
            </w:r>
          </w:p>
        </w:tc>
        <w:tc>
          <w:tcPr>
            <w:tcW w:w="0" w:type="auto"/>
            <w:vMerge/>
            <w:vAlign w:val="center"/>
          </w:tcPr>
          <w:p w:rsidR="003C339E" w:rsidRPr="00C414D4" w:rsidRDefault="003C339E" w:rsidP="00AD4993">
            <w:pPr>
              <w:rPr>
                <w:rFonts w:ascii="宋体" w:hAnsi="宋体" w:cs="宋体"/>
                <w:szCs w:val="21"/>
              </w:rPr>
            </w:pPr>
          </w:p>
        </w:tc>
      </w:tr>
      <w:tr w:rsidR="003C339E" w:rsidRPr="00C414D4" w:rsidTr="003C339E">
        <w:trPr>
          <w:trHeight w:val="525"/>
          <w:tblCellSpacing w:w="0" w:type="dxa"/>
        </w:trPr>
        <w:tc>
          <w:tcPr>
            <w:tcW w:w="4461" w:type="dxa"/>
          </w:tcPr>
          <w:p w:rsidR="003C339E" w:rsidRPr="00C414D4" w:rsidRDefault="003C339E" w:rsidP="00AD4993">
            <w:pPr>
              <w:rPr>
                <w:rFonts w:ascii="宋体" w:hAnsi="宋体" w:cs="宋体"/>
                <w:szCs w:val="21"/>
              </w:rPr>
            </w:pPr>
            <w:r w:rsidRPr="00C414D4">
              <w:rPr>
                <w:rFonts w:ascii="宋体" w:hAnsi="宋体" w:hint="eastAsia"/>
                <w:szCs w:val="21"/>
              </w:rPr>
              <w:t>工程未经竣工验收，发包人擅自使用的</w:t>
            </w:r>
          </w:p>
        </w:tc>
        <w:tc>
          <w:tcPr>
            <w:tcW w:w="2949" w:type="dxa"/>
          </w:tcPr>
          <w:p w:rsidR="003C339E" w:rsidRPr="00C414D4" w:rsidRDefault="003C339E" w:rsidP="00AD4993">
            <w:pPr>
              <w:rPr>
                <w:rFonts w:ascii="宋体" w:hAnsi="宋体" w:cs="宋体"/>
                <w:szCs w:val="21"/>
              </w:rPr>
            </w:pPr>
            <w:r w:rsidRPr="00C414D4">
              <w:rPr>
                <w:rFonts w:ascii="宋体" w:hAnsi="宋体" w:hint="eastAsia"/>
                <w:szCs w:val="21"/>
              </w:rPr>
              <w:t>以转移占有工程之日</w:t>
            </w:r>
          </w:p>
        </w:tc>
      </w:tr>
    </w:tbl>
    <w:p w:rsidR="003C339E" w:rsidRPr="003349EE" w:rsidRDefault="003C339E" w:rsidP="00AD4993">
      <w:pPr>
        <w:rPr>
          <w:rFonts w:ascii="宋体" w:hAnsi="宋体"/>
          <w:color w:val="FF0000"/>
        </w:rPr>
      </w:pPr>
      <w:r w:rsidRPr="003349EE">
        <w:rPr>
          <w:rFonts w:ascii="宋体" w:hAnsi="宋体" w:hint="eastAsia"/>
          <w:color w:val="FF0000"/>
        </w:rPr>
        <w:t>6.质量控制的主要条款</w:t>
      </w:r>
    </w:p>
    <w:p w:rsidR="003C339E" w:rsidRPr="003349EE" w:rsidRDefault="003C339E" w:rsidP="00AD4993">
      <w:pPr>
        <w:rPr>
          <w:rFonts w:ascii="宋体" w:hAnsi="宋体"/>
          <w:color w:val="FF0000"/>
        </w:rPr>
      </w:pPr>
      <w:r w:rsidRPr="003349EE">
        <w:rPr>
          <w:rFonts w:ascii="宋体" w:hAnsi="宋体" w:hint="eastAsia"/>
          <w:color w:val="FF0000"/>
        </w:rPr>
        <w:t>（1）监理人的质量检查和检验</w:t>
      </w:r>
    </w:p>
    <w:p w:rsidR="003C339E" w:rsidRPr="00301BA6" w:rsidRDefault="003C339E" w:rsidP="00AD4993">
      <w:pPr>
        <w:rPr>
          <w:rFonts w:ascii="宋体" w:hAnsi="宋体"/>
        </w:rPr>
      </w:pPr>
      <w:r w:rsidRPr="00301BA6">
        <w:rPr>
          <w:rFonts w:ascii="宋体" w:hAnsi="宋体" w:hint="eastAsia"/>
        </w:rPr>
        <w:t>监理人的检查和检验不应影响施工正常进行。</w:t>
      </w:r>
    </w:p>
    <w:p w:rsidR="003C339E" w:rsidRPr="00301BA6" w:rsidRDefault="003C339E" w:rsidP="00AD4993">
      <w:pPr>
        <w:rPr>
          <w:rFonts w:ascii="宋体" w:hAnsi="宋体"/>
        </w:rPr>
      </w:pPr>
      <w:r w:rsidRPr="003349EE">
        <w:rPr>
          <w:rFonts w:ascii="宋体" w:hAnsi="宋体" w:hint="eastAsia"/>
          <w:color w:val="FF0000"/>
        </w:rPr>
        <w:t>如影响</w:t>
      </w:r>
      <w:r w:rsidRPr="00301BA6">
        <w:rPr>
          <w:rFonts w:ascii="宋体" w:hAnsi="宋体" w:hint="eastAsia"/>
        </w:rPr>
        <w:t>施工正常进行的，如下处理：</w:t>
      </w:r>
    </w:p>
    <w:p w:rsidR="003C339E" w:rsidRPr="00301BA6" w:rsidRDefault="003C339E" w:rsidP="00AD4993">
      <w:pPr>
        <w:rPr>
          <w:rFonts w:ascii="宋体" w:hAnsi="宋体"/>
        </w:rPr>
      </w:pPr>
      <w:r w:rsidRPr="00301BA6">
        <w:rPr>
          <w:rFonts w:ascii="宋体" w:hAnsi="宋体" w:hint="eastAsia"/>
        </w:rPr>
        <w:t xml:space="preserve">　■</w:t>
      </w:r>
      <w:r w:rsidRPr="003349EE">
        <w:rPr>
          <w:rFonts w:ascii="宋体" w:hAnsi="宋体" w:hint="eastAsia"/>
          <w:color w:val="00B050"/>
        </w:rPr>
        <w:t>不合格</w:t>
      </w:r>
      <w:r w:rsidRPr="00301BA6">
        <w:rPr>
          <w:rFonts w:ascii="宋体" w:hAnsi="宋体" w:hint="eastAsia"/>
        </w:rPr>
        <w:t>，</w:t>
      </w:r>
      <w:r w:rsidRPr="003349EE">
        <w:rPr>
          <w:rFonts w:ascii="宋体" w:hAnsi="宋体" w:hint="eastAsia"/>
          <w:color w:val="FF0000"/>
        </w:rPr>
        <w:t>承包人承担费用</w:t>
      </w:r>
      <w:r w:rsidRPr="00301BA6">
        <w:rPr>
          <w:rFonts w:ascii="宋体" w:hAnsi="宋体" w:hint="eastAsia"/>
        </w:rPr>
        <w:t>，工期不予顺延</w:t>
      </w:r>
    </w:p>
    <w:p w:rsidR="003C339E" w:rsidRPr="00301BA6" w:rsidRDefault="003C339E" w:rsidP="00AD4993">
      <w:pPr>
        <w:rPr>
          <w:rFonts w:ascii="宋体" w:hAnsi="宋体"/>
        </w:rPr>
      </w:pPr>
      <w:r w:rsidRPr="00301BA6">
        <w:rPr>
          <w:rFonts w:ascii="宋体" w:hAnsi="宋体" w:hint="eastAsia"/>
        </w:rPr>
        <w:t xml:space="preserve">　■</w:t>
      </w:r>
      <w:r w:rsidRPr="003349EE">
        <w:rPr>
          <w:rFonts w:ascii="宋体" w:hAnsi="宋体" w:hint="eastAsia"/>
          <w:color w:val="00B050"/>
        </w:rPr>
        <w:t>合格</w:t>
      </w:r>
      <w:r w:rsidRPr="00301BA6">
        <w:rPr>
          <w:rFonts w:ascii="宋体" w:hAnsi="宋体" w:hint="eastAsia"/>
        </w:rPr>
        <w:t>，</w:t>
      </w:r>
      <w:r w:rsidRPr="003349EE">
        <w:rPr>
          <w:rFonts w:ascii="宋体" w:hAnsi="宋体" w:hint="eastAsia"/>
          <w:color w:val="FF0000"/>
        </w:rPr>
        <w:t>发包人承担</w:t>
      </w:r>
      <w:r w:rsidRPr="00301BA6">
        <w:rPr>
          <w:rFonts w:ascii="宋体" w:hAnsi="宋体" w:hint="eastAsia"/>
        </w:rPr>
        <w:t>增加的费用和延误的工期</w:t>
      </w:r>
    </w:p>
    <w:p w:rsidR="003C339E" w:rsidRDefault="003C339E" w:rsidP="00AD4993">
      <w:pPr>
        <w:rPr>
          <w:rFonts w:ascii="宋体" w:hAnsi="宋体"/>
        </w:rPr>
      </w:pPr>
      <w:r w:rsidRPr="00301BA6">
        <w:rPr>
          <w:rFonts w:ascii="宋体" w:hAnsi="宋体" w:hint="eastAsia"/>
        </w:rPr>
        <w:t>（2）隐蔽工程检查</w:t>
      </w:r>
    </w:p>
    <w:p w:rsidR="003C339E" w:rsidRPr="00301BA6" w:rsidRDefault="003C339E" w:rsidP="00AD4993">
      <w:pPr>
        <w:rPr>
          <w:rFonts w:ascii="宋体" w:hAnsi="宋体"/>
        </w:rPr>
      </w:pPr>
      <w:r>
        <w:rPr>
          <w:noProof/>
          <w:color w:val="000000"/>
          <w:szCs w:val="21"/>
        </w:rPr>
        <w:lastRenderedPageBreak/>
        <w:drawing>
          <wp:inline distT="0" distB="0" distL="0" distR="0">
            <wp:extent cx="3800475" cy="2343150"/>
            <wp:effectExtent l="19050" t="0" r="9525" b="0"/>
            <wp:docPr id="32" name="图片 32" descr="CatchC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tchC276"/>
                    <pic:cNvPicPr>
                      <a:picLocks noChangeAspect="1" noChangeArrowheads="1"/>
                    </pic:cNvPicPr>
                  </pic:nvPicPr>
                  <pic:blipFill>
                    <a:blip r:embed="rId30" cstate="print"/>
                    <a:srcRect/>
                    <a:stretch>
                      <a:fillRect/>
                    </a:stretch>
                  </pic:blipFill>
                  <pic:spPr bwMode="auto">
                    <a:xfrm>
                      <a:off x="0" y="0"/>
                      <a:ext cx="3800475" cy="2343150"/>
                    </a:xfrm>
                    <a:prstGeom prst="rect">
                      <a:avLst/>
                    </a:prstGeom>
                    <a:noFill/>
                    <a:ln w="9525">
                      <a:noFill/>
                      <a:miter lim="800000"/>
                      <a:headEnd/>
                      <a:tailEnd/>
                    </a:ln>
                  </pic:spPr>
                </pic:pic>
              </a:graphicData>
            </a:graphic>
          </wp:inline>
        </w:drawing>
      </w:r>
    </w:p>
    <w:p w:rsidR="003C339E" w:rsidRPr="003349EE" w:rsidRDefault="003C339E" w:rsidP="00AD4993">
      <w:pPr>
        <w:rPr>
          <w:rFonts w:ascii="宋体" w:hAnsi="宋体"/>
          <w:color w:val="FF0000"/>
        </w:rPr>
      </w:pPr>
      <w:r w:rsidRPr="003349EE">
        <w:rPr>
          <w:rFonts w:ascii="宋体" w:hAnsi="宋体" w:hint="eastAsia"/>
          <w:color w:val="FF0000"/>
        </w:rPr>
        <w:t>6022　物资采购合同的内容</w:t>
      </w:r>
    </w:p>
    <w:p w:rsidR="003C339E" w:rsidRPr="003349EE" w:rsidRDefault="003C339E" w:rsidP="00AD4993">
      <w:pPr>
        <w:rPr>
          <w:rFonts w:ascii="宋体" w:hAnsi="宋体"/>
          <w:color w:val="FF0000"/>
        </w:rPr>
      </w:pPr>
      <w:r w:rsidRPr="003349EE">
        <w:rPr>
          <w:rFonts w:ascii="宋体" w:hAnsi="宋体" w:hint="eastAsia"/>
          <w:color w:val="FF0000"/>
        </w:rPr>
        <w:t>一、建筑材料采购合同的主要内容</w:t>
      </w:r>
    </w:p>
    <w:p w:rsidR="003C339E" w:rsidRPr="00301BA6" w:rsidRDefault="003C339E" w:rsidP="00AD4993">
      <w:pPr>
        <w:rPr>
          <w:rFonts w:ascii="宋体" w:hAnsi="宋体"/>
        </w:rPr>
      </w:pPr>
      <w:r w:rsidRPr="00301BA6">
        <w:rPr>
          <w:rFonts w:ascii="宋体" w:hAnsi="宋体" w:hint="eastAsia"/>
        </w:rPr>
        <w:t>（一）标的， 约定质量标准的一般原则是：</w:t>
      </w:r>
    </w:p>
    <w:p w:rsidR="003C339E" w:rsidRPr="00301BA6" w:rsidRDefault="003C339E" w:rsidP="00AD4993">
      <w:pPr>
        <w:rPr>
          <w:rFonts w:ascii="宋体" w:hAnsi="宋体"/>
        </w:rPr>
      </w:pPr>
      <w:r w:rsidRPr="00301BA6">
        <w:rPr>
          <w:rFonts w:ascii="宋体" w:hAnsi="宋体" w:hint="eastAsia"/>
        </w:rPr>
        <w:t>1）按颁布的</w:t>
      </w:r>
      <w:r w:rsidRPr="003349EE">
        <w:rPr>
          <w:rFonts w:ascii="宋体" w:hAnsi="宋体" w:hint="eastAsia"/>
          <w:color w:val="FF0000"/>
        </w:rPr>
        <w:t>国家标准</w:t>
      </w:r>
      <w:r w:rsidRPr="00301BA6">
        <w:rPr>
          <w:rFonts w:ascii="宋体" w:hAnsi="宋体" w:hint="eastAsia"/>
        </w:rPr>
        <w:t>执行；</w:t>
      </w:r>
    </w:p>
    <w:p w:rsidR="003C339E" w:rsidRPr="00301BA6" w:rsidRDefault="003C339E" w:rsidP="00AD4993">
      <w:pPr>
        <w:rPr>
          <w:rFonts w:ascii="宋体" w:hAnsi="宋体"/>
        </w:rPr>
      </w:pPr>
      <w:r w:rsidRPr="00301BA6">
        <w:rPr>
          <w:rFonts w:ascii="宋体" w:hAnsi="宋体" w:hint="eastAsia"/>
        </w:rPr>
        <w:t>2）没有国家标准而有部颁标准的则按照</w:t>
      </w:r>
      <w:r w:rsidRPr="003349EE">
        <w:rPr>
          <w:rFonts w:ascii="宋体" w:hAnsi="宋体" w:hint="eastAsia"/>
          <w:color w:val="FF0000"/>
        </w:rPr>
        <w:t>部颁标准</w:t>
      </w:r>
      <w:r w:rsidRPr="00301BA6">
        <w:rPr>
          <w:rFonts w:ascii="宋体" w:hAnsi="宋体" w:hint="eastAsia"/>
        </w:rPr>
        <w:t>执行；</w:t>
      </w:r>
    </w:p>
    <w:p w:rsidR="003C339E" w:rsidRPr="00301BA6" w:rsidRDefault="003C339E" w:rsidP="00AD4993">
      <w:pPr>
        <w:rPr>
          <w:rFonts w:ascii="宋体" w:hAnsi="宋体"/>
        </w:rPr>
      </w:pPr>
      <w:r w:rsidRPr="00301BA6">
        <w:rPr>
          <w:rFonts w:ascii="宋体" w:hAnsi="宋体" w:hint="eastAsia"/>
        </w:rPr>
        <w:t>3）没有国家标准和部颁标准为依据时，可按照</w:t>
      </w:r>
      <w:r w:rsidRPr="003349EE">
        <w:rPr>
          <w:rFonts w:ascii="宋体" w:hAnsi="宋体" w:hint="eastAsia"/>
          <w:color w:val="FF0000"/>
        </w:rPr>
        <w:t>企业标准执行</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4）没有上述标准或虽有上述标准但采购方</w:t>
      </w:r>
      <w:r w:rsidRPr="003349EE">
        <w:rPr>
          <w:rFonts w:ascii="宋体" w:hAnsi="宋体" w:hint="eastAsia"/>
          <w:color w:val="FF0000"/>
        </w:rPr>
        <w:t>有特殊要求</w:t>
      </w:r>
      <w:r w:rsidRPr="00301BA6">
        <w:rPr>
          <w:rFonts w:ascii="宋体" w:hAnsi="宋体" w:hint="eastAsia"/>
        </w:rPr>
        <w:t>，按照</w:t>
      </w:r>
      <w:r w:rsidRPr="003349EE">
        <w:rPr>
          <w:rFonts w:ascii="宋体" w:hAnsi="宋体" w:hint="eastAsia"/>
          <w:color w:val="FF0000"/>
        </w:rPr>
        <w:t>双方在合同中约定的技术条件、样品或补充的技术要求执行</w:t>
      </w:r>
      <w:r w:rsidRPr="00301BA6">
        <w:rPr>
          <w:rFonts w:ascii="宋体" w:hAnsi="宋体" w:hint="eastAsia"/>
        </w:rPr>
        <w:t>。</w:t>
      </w:r>
    </w:p>
    <w:p w:rsidR="003C339E" w:rsidRPr="003349EE" w:rsidRDefault="003C339E" w:rsidP="00AD4993">
      <w:pPr>
        <w:rPr>
          <w:rFonts w:ascii="宋体" w:hAnsi="宋体"/>
          <w:color w:val="FF0000"/>
        </w:rPr>
      </w:pPr>
      <w:r w:rsidRPr="003349EE">
        <w:rPr>
          <w:rFonts w:ascii="宋体" w:hAnsi="宋体" w:hint="eastAsia"/>
          <w:color w:val="FF0000"/>
        </w:rPr>
        <w:t>（二）包装</w:t>
      </w:r>
    </w:p>
    <w:p w:rsidR="003C339E" w:rsidRPr="00301BA6" w:rsidRDefault="003C339E" w:rsidP="00AD4993">
      <w:pPr>
        <w:rPr>
          <w:rFonts w:ascii="宋体" w:hAnsi="宋体"/>
        </w:rPr>
      </w:pPr>
      <w:r w:rsidRPr="00301BA6">
        <w:rPr>
          <w:rFonts w:ascii="宋体" w:hAnsi="宋体" w:hint="eastAsia"/>
        </w:rPr>
        <w:t>包装物一般由建筑材料的</w:t>
      </w:r>
      <w:r w:rsidRPr="003349EE">
        <w:rPr>
          <w:rFonts w:ascii="宋体" w:hAnsi="宋体" w:hint="eastAsia"/>
          <w:color w:val="FF0000"/>
        </w:rPr>
        <w:t>供货方</w:t>
      </w:r>
      <w:r w:rsidRPr="00301BA6">
        <w:rPr>
          <w:rFonts w:ascii="宋体" w:hAnsi="宋体" w:hint="eastAsia"/>
        </w:rPr>
        <w:t>负责，不得另外向采购方收取包装费。</w:t>
      </w:r>
    </w:p>
    <w:p w:rsidR="003C339E" w:rsidRPr="00301BA6" w:rsidRDefault="003C339E" w:rsidP="00AD4993">
      <w:pPr>
        <w:rPr>
          <w:rFonts w:ascii="宋体" w:hAnsi="宋体"/>
        </w:rPr>
      </w:pPr>
      <w:r w:rsidRPr="00301BA6">
        <w:rPr>
          <w:rFonts w:ascii="宋体" w:hAnsi="宋体" w:hint="eastAsia"/>
        </w:rPr>
        <w:t>包装物回收办法：押金回收、折价回收。</w:t>
      </w:r>
    </w:p>
    <w:p w:rsidR="003C339E" w:rsidRPr="003349EE" w:rsidRDefault="003C339E" w:rsidP="00AD4993">
      <w:pPr>
        <w:rPr>
          <w:rFonts w:ascii="宋体" w:hAnsi="宋体"/>
          <w:color w:val="FF0000"/>
        </w:rPr>
      </w:pPr>
      <w:r w:rsidRPr="003349EE">
        <w:rPr>
          <w:rFonts w:ascii="宋体" w:hAnsi="宋体" w:hint="eastAsia"/>
          <w:color w:val="FF0000"/>
        </w:rPr>
        <w:t>（三）验收方式</w:t>
      </w:r>
    </w:p>
    <w:p w:rsidR="003C339E" w:rsidRPr="00301BA6" w:rsidRDefault="003C339E" w:rsidP="00AD4993">
      <w:pPr>
        <w:rPr>
          <w:rFonts w:ascii="宋体" w:hAnsi="宋体"/>
        </w:rPr>
      </w:pPr>
      <w:r w:rsidRPr="00301BA6">
        <w:rPr>
          <w:rFonts w:ascii="宋体" w:hAnsi="宋体" w:hint="eastAsia"/>
        </w:rPr>
        <w:t>驻厂验收、提运验收、接运验收、</w:t>
      </w:r>
      <w:r w:rsidRPr="003349EE">
        <w:rPr>
          <w:rFonts w:ascii="宋体" w:hAnsi="宋体" w:hint="eastAsia"/>
          <w:color w:val="FF0000"/>
        </w:rPr>
        <w:t>入库验收</w:t>
      </w:r>
      <w:r w:rsidRPr="00301BA6">
        <w:rPr>
          <w:rFonts w:ascii="宋体" w:hAnsi="宋体" w:hint="eastAsia"/>
        </w:rPr>
        <w:t>（广泛采用的正式验收方法）。</w:t>
      </w:r>
    </w:p>
    <w:p w:rsidR="003C339E" w:rsidRPr="003349EE" w:rsidRDefault="003C339E" w:rsidP="00AD4993">
      <w:pPr>
        <w:rPr>
          <w:rFonts w:ascii="宋体" w:hAnsi="宋体"/>
          <w:color w:val="FF0000"/>
        </w:rPr>
      </w:pPr>
      <w:r w:rsidRPr="003349EE">
        <w:rPr>
          <w:rFonts w:ascii="宋体" w:hAnsi="宋体" w:hint="eastAsia"/>
          <w:color w:val="FF0000"/>
        </w:rPr>
        <w:t>（四）交货期限</w:t>
      </w:r>
    </w:p>
    <w:p w:rsidR="003C339E" w:rsidRPr="00301BA6" w:rsidRDefault="003C339E" w:rsidP="00AD4993">
      <w:pPr>
        <w:rPr>
          <w:rFonts w:ascii="宋体" w:hAnsi="宋体"/>
        </w:rPr>
      </w:pPr>
      <w:r w:rsidRPr="00301BA6">
        <w:rPr>
          <w:rFonts w:ascii="宋体" w:hAnsi="宋体" w:hint="eastAsia"/>
        </w:rPr>
        <w:t>如果分批交货，要注明各个批次的交货时间。</w:t>
      </w:r>
    </w:p>
    <w:tbl>
      <w:tblPr>
        <w:tblW w:w="6555" w:type="dxa"/>
        <w:tblCellSpacing w:w="0" w:type="dxa"/>
        <w:tblCellMar>
          <w:left w:w="0" w:type="dxa"/>
          <w:right w:w="0" w:type="dxa"/>
        </w:tblCellMar>
        <w:tblLook w:val="0000"/>
      </w:tblPr>
      <w:tblGrid>
        <w:gridCol w:w="3278"/>
        <w:gridCol w:w="3277"/>
      </w:tblGrid>
      <w:tr w:rsidR="003C339E" w:rsidRPr="00301BA6" w:rsidTr="003C339E">
        <w:trPr>
          <w:trHeight w:val="375"/>
          <w:tblCellSpacing w:w="0" w:type="dxa"/>
        </w:trPr>
        <w:tc>
          <w:tcPr>
            <w:tcW w:w="3278" w:type="dxa"/>
            <w:tcBorders>
              <w:top w:val="single" w:sz="6" w:space="0" w:color="000000"/>
              <w:left w:val="single" w:sz="6" w:space="0" w:color="000000"/>
              <w:bottom w:val="single" w:sz="6" w:space="0" w:color="000000"/>
              <w:right w:val="single" w:sz="6" w:space="0" w:color="000000"/>
            </w:tcBorders>
            <w:shd w:val="clear" w:color="auto" w:fill="740000"/>
          </w:tcPr>
          <w:p w:rsidR="003C339E" w:rsidRPr="00301BA6" w:rsidRDefault="003C339E" w:rsidP="00AD4993">
            <w:pPr>
              <w:jc w:val="center"/>
              <w:rPr>
                <w:rFonts w:ascii="宋体" w:hAnsi="宋体" w:cs="宋体"/>
                <w:sz w:val="24"/>
              </w:rPr>
            </w:pPr>
            <w:r w:rsidRPr="00301BA6">
              <w:rPr>
                <w:rFonts w:ascii="宋体" w:hAnsi="宋体" w:hint="eastAsia"/>
                <w:b/>
                <w:bCs/>
                <w:color w:val="FFFF00"/>
              </w:rPr>
              <w:t>配送方式</w:t>
            </w:r>
          </w:p>
        </w:tc>
        <w:tc>
          <w:tcPr>
            <w:tcW w:w="3277" w:type="dxa"/>
            <w:tcBorders>
              <w:top w:val="single" w:sz="6" w:space="0" w:color="000000"/>
              <w:left w:val="single" w:sz="6" w:space="0" w:color="000000"/>
              <w:bottom w:val="single" w:sz="6" w:space="0" w:color="000000"/>
              <w:right w:val="single" w:sz="6" w:space="0" w:color="000000"/>
            </w:tcBorders>
            <w:shd w:val="clear" w:color="auto" w:fill="740000"/>
          </w:tcPr>
          <w:p w:rsidR="003C339E" w:rsidRPr="00301BA6" w:rsidRDefault="003C339E" w:rsidP="00AD4993">
            <w:pPr>
              <w:jc w:val="center"/>
              <w:rPr>
                <w:rFonts w:ascii="宋体" w:hAnsi="宋体" w:cs="宋体"/>
                <w:sz w:val="24"/>
              </w:rPr>
            </w:pPr>
            <w:r w:rsidRPr="00301BA6">
              <w:rPr>
                <w:rFonts w:ascii="宋体" w:hAnsi="宋体" w:hint="eastAsia"/>
                <w:b/>
                <w:bCs/>
                <w:color w:val="FFFF00"/>
              </w:rPr>
              <w:t xml:space="preserve">  交货日期</w:t>
            </w:r>
          </w:p>
        </w:tc>
      </w:tr>
      <w:tr w:rsidR="003C339E" w:rsidRPr="00301BA6" w:rsidTr="003C339E">
        <w:trPr>
          <w:trHeight w:val="375"/>
          <w:tblCellSpacing w:w="0" w:type="dxa"/>
        </w:trPr>
        <w:tc>
          <w:tcPr>
            <w:tcW w:w="3278" w:type="dxa"/>
            <w:tcBorders>
              <w:top w:val="single" w:sz="6" w:space="0" w:color="000000"/>
              <w:left w:val="single" w:sz="6" w:space="0" w:color="000000"/>
              <w:bottom w:val="single" w:sz="6" w:space="0" w:color="000000"/>
              <w:right w:val="single" w:sz="6" w:space="0" w:color="000000"/>
            </w:tcBorders>
          </w:tcPr>
          <w:p w:rsidR="003C339E" w:rsidRPr="00301BA6" w:rsidRDefault="003C339E" w:rsidP="00AD4993">
            <w:pPr>
              <w:rPr>
                <w:rFonts w:ascii="宋体" w:hAnsi="宋体" w:cs="宋体"/>
                <w:sz w:val="24"/>
              </w:rPr>
            </w:pPr>
            <w:r w:rsidRPr="00301BA6">
              <w:rPr>
                <w:rFonts w:ascii="宋体" w:hAnsi="宋体" w:hint="eastAsia"/>
              </w:rPr>
              <w:t>供方负责送货</w:t>
            </w:r>
          </w:p>
        </w:tc>
        <w:tc>
          <w:tcPr>
            <w:tcW w:w="3277" w:type="dxa"/>
            <w:tcBorders>
              <w:top w:val="single" w:sz="6" w:space="0" w:color="000000"/>
              <w:left w:val="single" w:sz="6" w:space="0" w:color="000000"/>
              <w:bottom w:val="single" w:sz="6" w:space="0" w:color="000000"/>
              <w:right w:val="single" w:sz="6" w:space="0" w:color="000000"/>
            </w:tcBorders>
          </w:tcPr>
          <w:p w:rsidR="003C339E" w:rsidRPr="00301BA6" w:rsidRDefault="003C339E" w:rsidP="00AD4993">
            <w:pPr>
              <w:rPr>
                <w:rFonts w:ascii="宋体" w:hAnsi="宋体" w:cs="宋体"/>
                <w:sz w:val="24"/>
              </w:rPr>
            </w:pPr>
            <w:r w:rsidRPr="00301BA6">
              <w:rPr>
                <w:rFonts w:ascii="宋体" w:hAnsi="宋体" w:hint="eastAsia"/>
              </w:rPr>
              <w:t>需方</w:t>
            </w:r>
            <w:r w:rsidRPr="00301BA6">
              <w:rPr>
                <w:rFonts w:ascii="宋体" w:hAnsi="宋体" w:hint="eastAsia"/>
                <w:color w:val="FF0000"/>
              </w:rPr>
              <w:t>收货戳记</w:t>
            </w:r>
            <w:r w:rsidRPr="00301BA6">
              <w:rPr>
                <w:rFonts w:ascii="宋体" w:hAnsi="宋体" w:hint="eastAsia"/>
              </w:rPr>
              <w:t>的日期</w:t>
            </w:r>
          </w:p>
        </w:tc>
      </w:tr>
      <w:tr w:rsidR="003C339E" w:rsidRPr="00301BA6" w:rsidTr="003C339E">
        <w:trPr>
          <w:trHeight w:val="375"/>
          <w:tblCellSpacing w:w="0" w:type="dxa"/>
        </w:trPr>
        <w:tc>
          <w:tcPr>
            <w:tcW w:w="3278" w:type="dxa"/>
            <w:tcBorders>
              <w:top w:val="single" w:sz="6" w:space="0" w:color="000000"/>
              <w:left w:val="single" w:sz="6" w:space="0" w:color="000000"/>
              <w:bottom w:val="single" w:sz="6" w:space="0" w:color="000000"/>
              <w:right w:val="single" w:sz="6" w:space="0" w:color="000000"/>
            </w:tcBorders>
          </w:tcPr>
          <w:p w:rsidR="003C339E" w:rsidRPr="00301BA6" w:rsidRDefault="003C339E" w:rsidP="00AD4993">
            <w:pPr>
              <w:rPr>
                <w:rFonts w:ascii="宋体" w:hAnsi="宋体" w:cs="宋体"/>
                <w:sz w:val="24"/>
              </w:rPr>
            </w:pPr>
            <w:r w:rsidRPr="00301BA6">
              <w:rPr>
                <w:rFonts w:ascii="宋体" w:hAnsi="宋体" w:hint="eastAsia"/>
              </w:rPr>
              <w:t>需方提货</w:t>
            </w:r>
          </w:p>
        </w:tc>
        <w:tc>
          <w:tcPr>
            <w:tcW w:w="3277" w:type="dxa"/>
            <w:tcBorders>
              <w:top w:val="single" w:sz="6" w:space="0" w:color="000000"/>
              <w:left w:val="single" w:sz="6" w:space="0" w:color="000000"/>
              <w:bottom w:val="single" w:sz="6" w:space="0" w:color="000000"/>
              <w:right w:val="single" w:sz="6" w:space="0" w:color="000000"/>
            </w:tcBorders>
          </w:tcPr>
          <w:p w:rsidR="003C339E" w:rsidRPr="00301BA6" w:rsidRDefault="003C339E" w:rsidP="00AD4993">
            <w:pPr>
              <w:rPr>
                <w:rFonts w:ascii="宋体" w:hAnsi="宋体" w:cs="宋体"/>
                <w:sz w:val="24"/>
              </w:rPr>
            </w:pPr>
            <w:r w:rsidRPr="00301BA6">
              <w:rPr>
                <w:rFonts w:ascii="宋体" w:hAnsi="宋体" w:hint="eastAsia"/>
              </w:rPr>
              <w:t>合同规定通知的</w:t>
            </w:r>
            <w:r w:rsidRPr="00301BA6">
              <w:rPr>
                <w:rFonts w:ascii="宋体" w:hAnsi="宋体" w:hint="eastAsia"/>
                <w:color w:val="FF0000"/>
              </w:rPr>
              <w:t>提货</w:t>
            </w:r>
            <w:r w:rsidRPr="00301BA6">
              <w:rPr>
                <w:rFonts w:ascii="宋体" w:hAnsi="宋体" w:hint="eastAsia"/>
              </w:rPr>
              <w:t>日期</w:t>
            </w:r>
          </w:p>
        </w:tc>
      </w:tr>
      <w:tr w:rsidR="003C339E" w:rsidRPr="00301BA6" w:rsidTr="003C339E">
        <w:trPr>
          <w:trHeight w:val="615"/>
          <w:tblCellSpacing w:w="0" w:type="dxa"/>
        </w:trPr>
        <w:tc>
          <w:tcPr>
            <w:tcW w:w="3278" w:type="dxa"/>
            <w:tcBorders>
              <w:top w:val="single" w:sz="6" w:space="0" w:color="000000"/>
              <w:left w:val="single" w:sz="6" w:space="0" w:color="000000"/>
              <w:bottom w:val="single" w:sz="6" w:space="0" w:color="000000"/>
              <w:right w:val="single" w:sz="6" w:space="0" w:color="000000"/>
            </w:tcBorders>
          </w:tcPr>
          <w:p w:rsidR="003C339E" w:rsidRPr="00301BA6" w:rsidRDefault="003C339E" w:rsidP="00AD4993">
            <w:pPr>
              <w:rPr>
                <w:rFonts w:ascii="宋体" w:hAnsi="宋体" w:cs="宋体"/>
                <w:sz w:val="24"/>
              </w:rPr>
            </w:pPr>
            <w:r w:rsidRPr="00301BA6">
              <w:rPr>
                <w:rFonts w:ascii="宋体" w:hAnsi="宋体" w:hint="eastAsia"/>
              </w:rPr>
              <w:t>凡委托运输部门或单位运输、送货或代运的</w:t>
            </w:r>
          </w:p>
        </w:tc>
        <w:tc>
          <w:tcPr>
            <w:tcW w:w="3277" w:type="dxa"/>
            <w:tcBorders>
              <w:top w:val="single" w:sz="6" w:space="0" w:color="000000"/>
              <w:left w:val="single" w:sz="6" w:space="0" w:color="000000"/>
              <w:bottom w:val="single" w:sz="6" w:space="0" w:color="000000"/>
              <w:right w:val="single" w:sz="6" w:space="0" w:color="000000"/>
            </w:tcBorders>
          </w:tcPr>
          <w:p w:rsidR="003C339E" w:rsidRPr="00301BA6" w:rsidRDefault="003C339E" w:rsidP="00AD4993">
            <w:pPr>
              <w:rPr>
                <w:rFonts w:ascii="宋体" w:hAnsi="宋体" w:cs="宋体"/>
                <w:sz w:val="24"/>
              </w:rPr>
            </w:pPr>
            <w:r w:rsidRPr="00301BA6">
              <w:rPr>
                <w:rFonts w:ascii="宋体" w:hAnsi="宋体" w:hint="eastAsia"/>
              </w:rPr>
              <w:t>供方发运产品时</w:t>
            </w:r>
            <w:r w:rsidRPr="00301BA6">
              <w:rPr>
                <w:rFonts w:ascii="宋体" w:hAnsi="宋体" w:hint="eastAsia"/>
                <w:color w:val="FF0000"/>
              </w:rPr>
              <w:t>承运单位签发的日期</w:t>
            </w:r>
          </w:p>
        </w:tc>
      </w:tr>
    </w:tbl>
    <w:p w:rsidR="003C339E" w:rsidRPr="00301BA6" w:rsidRDefault="003C339E" w:rsidP="00AD4993">
      <w:pPr>
        <w:rPr>
          <w:rFonts w:ascii="宋体" w:hAnsi="宋体"/>
        </w:rPr>
      </w:pPr>
      <w:r w:rsidRPr="00301BA6">
        <w:rPr>
          <w:rFonts w:ascii="宋体" w:hAnsi="宋体" w:hint="eastAsia"/>
        </w:rPr>
        <w:t>（五）价格</w:t>
      </w:r>
    </w:p>
    <w:p w:rsidR="003C339E" w:rsidRPr="00301BA6" w:rsidRDefault="003C339E" w:rsidP="00AD4993">
      <w:pPr>
        <w:rPr>
          <w:rFonts w:ascii="宋体" w:hAnsi="宋体"/>
        </w:rPr>
      </w:pPr>
      <w:r w:rsidRPr="00301BA6">
        <w:rPr>
          <w:rFonts w:ascii="宋体" w:hAnsi="宋体" w:hint="eastAsia"/>
        </w:rPr>
        <w:t>（1）有国家定价的材料，应按</w:t>
      </w:r>
      <w:r w:rsidRPr="003349EE">
        <w:rPr>
          <w:rFonts w:ascii="宋体" w:hAnsi="宋体" w:hint="eastAsia"/>
          <w:color w:val="FF0000"/>
        </w:rPr>
        <w:t>国家定价执行</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（2）按规定应由国家定价的但国家尚无定价的材料，其价格应报请物价主管部门批准；</w:t>
      </w:r>
    </w:p>
    <w:p w:rsidR="003C339E" w:rsidRPr="003349EE" w:rsidRDefault="003C339E" w:rsidP="00AD4993">
      <w:pPr>
        <w:rPr>
          <w:rFonts w:ascii="宋体" w:hAnsi="宋体"/>
          <w:color w:val="FF0000"/>
        </w:rPr>
      </w:pPr>
      <w:r w:rsidRPr="003349EE">
        <w:rPr>
          <w:rFonts w:ascii="宋体" w:hAnsi="宋体" w:hint="eastAsia"/>
          <w:color w:val="FF0000"/>
        </w:rPr>
        <w:t>（3）不属于国家定价的产品，可由供需双方协商确定价格。</w:t>
      </w:r>
    </w:p>
    <w:p w:rsidR="003C339E" w:rsidRPr="00301BA6" w:rsidRDefault="003C339E" w:rsidP="00AD4993">
      <w:pPr>
        <w:rPr>
          <w:rFonts w:ascii="宋体" w:hAnsi="宋体"/>
        </w:rPr>
      </w:pPr>
      <w:r w:rsidRPr="00301BA6">
        <w:rPr>
          <w:rFonts w:ascii="宋体" w:hAnsi="宋体" w:hint="eastAsia"/>
        </w:rPr>
        <w:t>（六）违约责任</w:t>
      </w:r>
    </w:p>
    <w:p w:rsidR="003C339E" w:rsidRPr="00301BA6" w:rsidRDefault="003C339E" w:rsidP="00AD4993">
      <w:pPr>
        <w:rPr>
          <w:rFonts w:ascii="宋体" w:hAnsi="宋体"/>
        </w:rPr>
      </w:pPr>
      <w:r w:rsidRPr="00301BA6">
        <w:rPr>
          <w:rFonts w:ascii="宋体" w:hAnsi="宋体" w:hint="eastAsia"/>
        </w:rPr>
        <w:t>对于</w:t>
      </w:r>
      <w:r w:rsidRPr="003349EE">
        <w:rPr>
          <w:rFonts w:ascii="宋体" w:hAnsi="宋体" w:hint="eastAsia"/>
          <w:color w:val="FF0000"/>
        </w:rPr>
        <w:t>提前交货</w:t>
      </w:r>
      <w:r w:rsidRPr="00301BA6">
        <w:rPr>
          <w:rFonts w:ascii="宋体" w:hAnsi="宋体" w:hint="eastAsia"/>
        </w:rPr>
        <w:t>的情况，如果属于</w:t>
      </w:r>
      <w:r w:rsidRPr="003349EE">
        <w:rPr>
          <w:rFonts w:ascii="宋体" w:hAnsi="宋体" w:hint="eastAsia"/>
          <w:color w:val="FF0000"/>
        </w:rPr>
        <w:t>采购方自提</w:t>
      </w:r>
      <w:r w:rsidRPr="00301BA6">
        <w:rPr>
          <w:rFonts w:ascii="宋体" w:hAnsi="宋体" w:hint="eastAsia"/>
        </w:rPr>
        <w:t>货物，采购方接到</w:t>
      </w:r>
      <w:r w:rsidRPr="003349EE">
        <w:rPr>
          <w:rFonts w:ascii="宋体" w:hAnsi="宋体" w:hint="eastAsia"/>
          <w:color w:val="FF0000"/>
        </w:rPr>
        <w:t>提前</w:t>
      </w:r>
      <w:r w:rsidRPr="00301BA6">
        <w:rPr>
          <w:rFonts w:ascii="宋体" w:hAnsi="宋体" w:hint="eastAsia"/>
        </w:rPr>
        <w:t>提货通知，可</w:t>
      </w:r>
      <w:r w:rsidRPr="00C1423E">
        <w:rPr>
          <w:rFonts w:ascii="宋体" w:hAnsi="宋体" w:hint="eastAsia"/>
          <w:color w:val="FF0000"/>
        </w:rPr>
        <w:t>拒绝提前提货</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对于</w:t>
      </w:r>
      <w:r w:rsidRPr="00C1423E">
        <w:rPr>
          <w:rFonts w:ascii="宋体" w:hAnsi="宋体" w:hint="eastAsia"/>
          <w:color w:val="FF0000"/>
        </w:rPr>
        <w:t>供货方提前发运或交付</w:t>
      </w:r>
      <w:r w:rsidRPr="00301BA6">
        <w:rPr>
          <w:rFonts w:ascii="宋体" w:hAnsi="宋体" w:hint="eastAsia"/>
        </w:rPr>
        <w:t>的货物，采购方仍可按照合同规定的时间付款，对于多交货部分，以及不符合合同规定的产品，在</w:t>
      </w:r>
      <w:r w:rsidRPr="00C1423E">
        <w:rPr>
          <w:rFonts w:ascii="宋体" w:hAnsi="宋体" w:hint="eastAsia"/>
          <w:color w:val="FF0000"/>
        </w:rPr>
        <w:t>代为保管期内实际支出的保管、保养费由供货方承担。</w:t>
      </w:r>
    </w:p>
    <w:p w:rsidR="003C339E" w:rsidRPr="00301BA6" w:rsidRDefault="003C339E" w:rsidP="00AD4993">
      <w:pPr>
        <w:rPr>
          <w:rFonts w:ascii="宋体" w:hAnsi="宋体"/>
        </w:rPr>
      </w:pPr>
      <w:r w:rsidRPr="00C1423E">
        <w:rPr>
          <w:rFonts w:ascii="宋体" w:hAnsi="宋体" w:hint="eastAsia"/>
          <w:color w:val="FF0000"/>
        </w:rPr>
        <w:t>【原则】</w:t>
      </w:r>
      <w:r w:rsidRPr="00301BA6">
        <w:rPr>
          <w:rFonts w:ascii="宋体" w:hAnsi="宋体" w:hint="eastAsia"/>
        </w:rPr>
        <w:t>责任方承担费用</w:t>
      </w:r>
    </w:p>
    <w:p w:rsidR="003C339E" w:rsidRPr="00301BA6" w:rsidRDefault="003C339E" w:rsidP="00AD4993">
      <w:pPr>
        <w:rPr>
          <w:rFonts w:ascii="宋体" w:hAnsi="宋体"/>
        </w:rPr>
      </w:pPr>
      <w:r w:rsidRPr="00301BA6">
        <w:rPr>
          <w:rFonts w:ascii="宋体" w:hAnsi="宋体" w:hint="eastAsia"/>
        </w:rPr>
        <w:lastRenderedPageBreak/>
        <w:t>（七）设备价格与支付</w:t>
      </w:r>
    </w:p>
    <w:p w:rsidR="003C339E" w:rsidRPr="00301BA6" w:rsidRDefault="003C339E" w:rsidP="00AD4993">
      <w:pPr>
        <w:rPr>
          <w:rFonts w:ascii="宋体" w:hAnsi="宋体"/>
        </w:rPr>
      </w:pPr>
      <w:r w:rsidRPr="00301BA6">
        <w:rPr>
          <w:rFonts w:ascii="宋体" w:hAnsi="宋体" w:hint="eastAsia"/>
        </w:rPr>
        <w:t>固定总价合同，价款支付分三次：</w:t>
      </w:r>
    </w:p>
    <w:p w:rsidR="003C339E" w:rsidRPr="00301BA6" w:rsidRDefault="003C339E" w:rsidP="00AD4993">
      <w:pPr>
        <w:rPr>
          <w:rFonts w:ascii="宋体" w:hAnsi="宋体"/>
        </w:rPr>
      </w:pPr>
      <w:r w:rsidRPr="00301BA6">
        <w:rPr>
          <w:rFonts w:ascii="宋体" w:hAnsi="宋体" w:hint="eastAsia"/>
        </w:rPr>
        <w:t>■ 设备制造</w:t>
      </w:r>
      <w:r w:rsidRPr="00C1423E">
        <w:rPr>
          <w:rFonts w:ascii="宋体" w:hAnsi="宋体" w:hint="eastAsia"/>
          <w:color w:val="FF0000"/>
        </w:rPr>
        <w:t>前</w:t>
      </w:r>
      <w:r w:rsidRPr="00301BA6">
        <w:rPr>
          <w:rFonts w:ascii="宋体" w:hAnsi="宋体" w:hint="eastAsia"/>
        </w:rPr>
        <w:t>，采购方支付10%</w:t>
      </w:r>
      <w:r w:rsidRPr="00C1423E">
        <w:rPr>
          <w:rFonts w:ascii="宋体" w:hAnsi="宋体" w:hint="eastAsia"/>
          <w:color w:val="FF0000"/>
        </w:rPr>
        <w:t>预付款</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 货物达到</w:t>
      </w:r>
      <w:r w:rsidRPr="00C1423E">
        <w:rPr>
          <w:rFonts w:ascii="宋体" w:hAnsi="宋体" w:hint="eastAsia"/>
          <w:color w:val="FF0000"/>
        </w:rPr>
        <w:t>交货</w:t>
      </w:r>
      <w:r w:rsidRPr="00301BA6">
        <w:rPr>
          <w:rFonts w:ascii="宋体" w:hAnsi="宋体" w:hint="eastAsia"/>
        </w:rPr>
        <w:t>地点，支付80%</w:t>
      </w:r>
      <w:r w:rsidRPr="00C1423E">
        <w:rPr>
          <w:rFonts w:ascii="宋体" w:hAnsi="宋体" w:hint="eastAsia"/>
          <w:color w:val="FF0000"/>
        </w:rPr>
        <w:t>货款</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 xml:space="preserve">■ </w:t>
      </w:r>
      <w:r w:rsidRPr="00C1423E">
        <w:rPr>
          <w:rFonts w:ascii="宋体" w:hAnsi="宋体" w:hint="eastAsia"/>
          <w:color w:val="FF0000"/>
        </w:rPr>
        <w:t>保证期满</w:t>
      </w:r>
      <w:r w:rsidRPr="00301BA6">
        <w:rPr>
          <w:rFonts w:ascii="宋体" w:hAnsi="宋体" w:hint="eastAsia"/>
        </w:rPr>
        <w:t>，采购方签发最终验收证书后支付，剩余的10%为</w:t>
      </w:r>
      <w:r w:rsidRPr="00C1423E">
        <w:rPr>
          <w:rFonts w:ascii="宋体" w:hAnsi="宋体" w:hint="eastAsia"/>
          <w:color w:val="FF0000"/>
        </w:rPr>
        <w:t>保证金</w:t>
      </w:r>
      <w:r w:rsidRPr="00301BA6">
        <w:rPr>
          <w:rFonts w:ascii="宋体" w:hAnsi="宋体" w:hint="eastAsia"/>
        </w:rPr>
        <w:t>。</w:t>
      </w:r>
    </w:p>
    <w:p w:rsidR="003C339E" w:rsidRPr="00C1423E" w:rsidRDefault="003C339E" w:rsidP="00AD4993">
      <w:pPr>
        <w:rPr>
          <w:rFonts w:ascii="宋体" w:hAnsi="宋体"/>
          <w:color w:val="FF0000"/>
        </w:rPr>
      </w:pPr>
      <w:r w:rsidRPr="00C1423E">
        <w:rPr>
          <w:rFonts w:ascii="宋体" w:hAnsi="宋体" w:hint="eastAsia"/>
          <w:color w:val="FF0000"/>
        </w:rPr>
        <w:t>6023　施工专业分包合同的内容</w:t>
      </w:r>
    </w:p>
    <w:p w:rsidR="003C339E" w:rsidRPr="00301BA6" w:rsidRDefault="003C339E" w:rsidP="00AD4993">
      <w:pPr>
        <w:rPr>
          <w:rFonts w:ascii="宋体" w:hAnsi="宋体"/>
        </w:rPr>
      </w:pPr>
      <w:r w:rsidRPr="00301BA6">
        <w:rPr>
          <w:rFonts w:ascii="宋体" w:hAnsi="宋体" w:hint="eastAsia"/>
        </w:rPr>
        <w:t>《建设工程施工</w:t>
      </w:r>
      <w:r w:rsidRPr="00C1423E">
        <w:rPr>
          <w:rFonts w:ascii="宋体" w:hAnsi="宋体" w:hint="eastAsia"/>
          <w:color w:val="00B050"/>
        </w:rPr>
        <w:t>专业分包合同</w:t>
      </w:r>
      <w:r w:rsidRPr="00301BA6">
        <w:rPr>
          <w:rFonts w:ascii="宋体" w:hAnsi="宋体" w:hint="eastAsia"/>
        </w:rPr>
        <w:t>（示范文本）》</w:t>
      </w:r>
    </w:p>
    <w:p w:rsidR="003C339E" w:rsidRPr="00C1423E" w:rsidRDefault="003C339E" w:rsidP="00AD4993">
      <w:pPr>
        <w:rPr>
          <w:rFonts w:ascii="宋体" w:hAnsi="宋体"/>
          <w:color w:val="FF0000"/>
        </w:rPr>
      </w:pPr>
      <w:r w:rsidRPr="00C1423E">
        <w:rPr>
          <w:rFonts w:ascii="宋体" w:hAnsi="宋体" w:hint="eastAsia"/>
          <w:color w:val="FF0000"/>
        </w:rPr>
        <w:t>一、工程承包人（总承包单位）的主要责任和义务</w:t>
      </w:r>
    </w:p>
    <w:p w:rsidR="003C339E" w:rsidRPr="00301BA6" w:rsidRDefault="003C339E" w:rsidP="00AD4993">
      <w:pPr>
        <w:rPr>
          <w:rFonts w:ascii="宋体" w:hAnsi="宋体"/>
        </w:rPr>
      </w:pPr>
      <w:r w:rsidRPr="00301BA6">
        <w:rPr>
          <w:rFonts w:ascii="宋体" w:hAnsi="宋体" w:hint="eastAsia"/>
        </w:rPr>
        <w:t>1.承包人应提供总包合同供分包人查阅。</w:t>
      </w:r>
      <w:r w:rsidRPr="00C1423E">
        <w:rPr>
          <w:rFonts w:ascii="宋体" w:hAnsi="宋体" w:hint="eastAsia"/>
          <w:color w:val="FF0000"/>
        </w:rPr>
        <w:t>（有关承包工程的价格内容除外）</w:t>
      </w:r>
    </w:p>
    <w:p w:rsidR="003C339E" w:rsidRPr="00301BA6" w:rsidRDefault="003C339E" w:rsidP="00AD4993">
      <w:pPr>
        <w:rPr>
          <w:rFonts w:ascii="宋体" w:hAnsi="宋体"/>
        </w:rPr>
      </w:pPr>
      <w:r w:rsidRPr="00301BA6">
        <w:rPr>
          <w:rFonts w:ascii="宋体" w:hAnsi="宋体" w:hint="eastAsia"/>
        </w:rPr>
        <w:t>2.项目经理应按分包合同的约定，及时向分包人提供所需的指令、批准、图纸并履行其他约定的义务。</w:t>
      </w:r>
    </w:p>
    <w:p w:rsidR="003C339E" w:rsidRPr="00301BA6" w:rsidRDefault="003C339E" w:rsidP="00AD4993">
      <w:pPr>
        <w:rPr>
          <w:rFonts w:ascii="宋体" w:hAnsi="宋体"/>
        </w:rPr>
      </w:pPr>
      <w:r w:rsidRPr="00301BA6">
        <w:rPr>
          <w:rFonts w:ascii="宋体" w:hAnsi="宋体" w:hint="eastAsia"/>
        </w:rPr>
        <w:t>3.承包人的工作</w:t>
      </w:r>
    </w:p>
    <w:p w:rsidR="003C339E" w:rsidRPr="00301BA6" w:rsidRDefault="003C339E" w:rsidP="00AD4993">
      <w:pPr>
        <w:rPr>
          <w:rFonts w:ascii="宋体" w:hAnsi="宋体"/>
        </w:rPr>
      </w:pPr>
      <w:r w:rsidRPr="00301BA6">
        <w:rPr>
          <w:rFonts w:ascii="宋体" w:hAnsi="宋体" w:hint="eastAsia"/>
        </w:rPr>
        <w:t>①</w:t>
      </w:r>
      <w:r w:rsidRPr="00C1423E">
        <w:rPr>
          <w:rFonts w:ascii="宋体" w:hAnsi="宋体" w:hint="eastAsia"/>
          <w:color w:val="FF0000"/>
        </w:rPr>
        <w:t>向分包人提供</w:t>
      </w:r>
      <w:r w:rsidRPr="00301BA6">
        <w:rPr>
          <w:rFonts w:ascii="宋体" w:hAnsi="宋体" w:hint="eastAsia"/>
        </w:rPr>
        <w:t>与分包工程相关的各种证件、批件和各种相关</w:t>
      </w:r>
      <w:r w:rsidRPr="00C1423E">
        <w:rPr>
          <w:rFonts w:ascii="宋体" w:hAnsi="宋体" w:hint="eastAsia"/>
          <w:color w:val="FF0000"/>
        </w:rPr>
        <w:t>资料</w:t>
      </w:r>
      <w:r w:rsidRPr="00301BA6">
        <w:rPr>
          <w:rFonts w:ascii="宋体" w:hAnsi="宋体" w:hint="eastAsia"/>
        </w:rPr>
        <w:t>，向分包人</w:t>
      </w:r>
      <w:r w:rsidRPr="00C1423E">
        <w:rPr>
          <w:rFonts w:ascii="宋体" w:hAnsi="宋体" w:hint="eastAsia"/>
          <w:color w:val="FF0000"/>
        </w:rPr>
        <w:t>提供</w:t>
      </w:r>
      <w:r w:rsidRPr="00301BA6">
        <w:rPr>
          <w:rFonts w:ascii="宋体" w:hAnsi="宋体" w:hint="eastAsia"/>
        </w:rPr>
        <w:t>具备施工条件的</w:t>
      </w:r>
      <w:r w:rsidRPr="00C1423E">
        <w:rPr>
          <w:rFonts w:ascii="宋体" w:hAnsi="宋体" w:hint="eastAsia"/>
          <w:color w:val="FF0000"/>
        </w:rPr>
        <w:t>施工场地</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②组织分包人参加发包人组织的</w:t>
      </w:r>
      <w:r w:rsidRPr="00C1423E">
        <w:rPr>
          <w:rFonts w:ascii="宋体" w:hAnsi="宋体" w:hint="eastAsia"/>
          <w:color w:val="FF0000"/>
        </w:rPr>
        <w:t>图纸会审</w:t>
      </w:r>
      <w:r w:rsidRPr="00301BA6">
        <w:rPr>
          <w:rFonts w:ascii="宋体" w:hAnsi="宋体" w:hint="eastAsia"/>
        </w:rPr>
        <w:t>，向分包人进行</w:t>
      </w:r>
      <w:r w:rsidRPr="00C1423E">
        <w:rPr>
          <w:rFonts w:ascii="宋体" w:hAnsi="宋体" w:hint="eastAsia"/>
          <w:color w:val="FF0000"/>
        </w:rPr>
        <w:t>设计图纸交底</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③提供本合同专用条款中约定的设备和设施，并</w:t>
      </w:r>
      <w:r w:rsidRPr="00C1423E">
        <w:rPr>
          <w:rFonts w:ascii="宋体" w:hAnsi="宋体" w:hint="eastAsia"/>
          <w:color w:val="FF0000"/>
        </w:rPr>
        <w:t>承担因此发生的费用</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④随时</w:t>
      </w:r>
      <w:r w:rsidRPr="00C1423E">
        <w:rPr>
          <w:rFonts w:ascii="宋体" w:hAnsi="宋体" w:hint="eastAsia"/>
          <w:color w:val="FF0000"/>
        </w:rPr>
        <w:t>为分包人提供</w:t>
      </w:r>
      <w:r w:rsidRPr="00301BA6">
        <w:rPr>
          <w:rFonts w:ascii="宋体" w:hAnsi="宋体" w:hint="eastAsia"/>
        </w:rPr>
        <w:t>确保分包工程的施工所要求的</w:t>
      </w:r>
      <w:r w:rsidRPr="00C1423E">
        <w:rPr>
          <w:rFonts w:ascii="宋体" w:hAnsi="宋体" w:hint="eastAsia"/>
          <w:color w:val="FF0000"/>
        </w:rPr>
        <w:t>施工场地和通道</w:t>
      </w:r>
      <w:r w:rsidRPr="00301BA6">
        <w:rPr>
          <w:rFonts w:ascii="宋体" w:hAnsi="宋体" w:hint="eastAsia"/>
        </w:rPr>
        <w:t>等，满足施工运输的需要，保证施工期间的畅通；</w:t>
      </w:r>
    </w:p>
    <w:p w:rsidR="003C339E" w:rsidRPr="00301BA6" w:rsidRDefault="003C339E" w:rsidP="00AD4993">
      <w:pPr>
        <w:rPr>
          <w:rFonts w:ascii="宋体" w:hAnsi="宋体"/>
        </w:rPr>
      </w:pPr>
      <w:r w:rsidRPr="00301BA6">
        <w:rPr>
          <w:rFonts w:ascii="宋体" w:hAnsi="宋体" w:hint="eastAsia"/>
        </w:rPr>
        <w:t>⑤负责整个施工场地的管理工作，</w:t>
      </w:r>
      <w:r w:rsidRPr="00C1423E">
        <w:rPr>
          <w:rFonts w:ascii="宋体" w:hAnsi="宋体" w:hint="eastAsia"/>
          <w:color w:val="FF0000"/>
        </w:rPr>
        <w:t>协调</w:t>
      </w:r>
      <w:r w:rsidRPr="00301BA6">
        <w:rPr>
          <w:rFonts w:ascii="宋体" w:hAnsi="宋体" w:hint="eastAsia"/>
        </w:rPr>
        <w:t>分包人与同一施工场地的其他分包人之间的交叉配合，确保分包人按照经批准的施工组织设计进行施工。</w:t>
      </w:r>
    </w:p>
    <w:p w:rsidR="003C339E" w:rsidRPr="00C1423E" w:rsidRDefault="003C339E" w:rsidP="00AD4993">
      <w:pPr>
        <w:rPr>
          <w:rFonts w:ascii="宋体" w:hAnsi="宋体"/>
          <w:color w:val="FF0000"/>
        </w:rPr>
      </w:pPr>
      <w:r w:rsidRPr="00C1423E">
        <w:rPr>
          <w:rFonts w:ascii="宋体" w:hAnsi="宋体" w:hint="eastAsia"/>
          <w:color w:val="FF0000"/>
        </w:rPr>
        <w:t>二、专业工程分包人的主要责任和义务</w:t>
      </w:r>
    </w:p>
    <w:p w:rsidR="003C339E" w:rsidRPr="00301BA6" w:rsidRDefault="003C339E" w:rsidP="00AD4993">
      <w:pPr>
        <w:rPr>
          <w:rFonts w:ascii="宋体" w:hAnsi="宋体"/>
        </w:rPr>
      </w:pPr>
      <w:r w:rsidRPr="00301BA6">
        <w:rPr>
          <w:rFonts w:ascii="宋体" w:hAnsi="宋体" w:hint="eastAsia"/>
        </w:rPr>
        <w:t>分包人须</w:t>
      </w:r>
      <w:r w:rsidRPr="00C1423E">
        <w:rPr>
          <w:rFonts w:ascii="宋体" w:hAnsi="宋体" w:hint="eastAsia"/>
          <w:color w:val="FF0000"/>
        </w:rPr>
        <w:t>服从</w:t>
      </w:r>
      <w:r w:rsidRPr="00301BA6">
        <w:rPr>
          <w:rFonts w:ascii="宋体" w:hAnsi="宋体" w:hint="eastAsia"/>
        </w:rPr>
        <w:t>承包人转发的发包人或工程师与分包工程有关的指令。</w:t>
      </w:r>
    </w:p>
    <w:p w:rsidR="003C339E" w:rsidRPr="00301BA6" w:rsidRDefault="003C339E" w:rsidP="00AD4993">
      <w:pPr>
        <w:rPr>
          <w:rFonts w:ascii="宋体" w:hAnsi="宋体"/>
        </w:rPr>
      </w:pPr>
      <w:r w:rsidRPr="00301BA6">
        <w:rPr>
          <w:rFonts w:ascii="宋体" w:hAnsi="宋体" w:hint="eastAsia"/>
        </w:rPr>
        <w:t>未经承包人允许，</w:t>
      </w:r>
      <w:r w:rsidRPr="00C1423E">
        <w:rPr>
          <w:rFonts w:ascii="宋体" w:hAnsi="宋体" w:hint="eastAsia"/>
          <w:color w:val="FF0000"/>
        </w:rPr>
        <w:t>分包人不得以任何理由与发包人或工程师发生直接工作联系</w:t>
      </w:r>
      <w:r w:rsidRPr="00301BA6">
        <w:rPr>
          <w:rFonts w:ascii="宋体" w:hAnsi="宋体" w:hint="eastAsia"/>
        </w:rPr>
        <w:t>，分包人不得直接致函发包人或工程师，也不得直接接受发包人或工程师的指令。</w:t>
      </w:r>
    </w:p>
    <w:p w:rsidR="003C339E" w:rsidRPr="00794BFC" w:rsidRDefault="003C339E" w:rsidP="00AD4993">
      <w:pPr>
        <w:rPr>
          <w:rFonts w:ascii="宋体" w:hAnsi="宋体"/>
          <w:color w:val="FF0000"/>
        </w:rPr>
      </w:pPr>
      <w:r w:rsidRPr="00794BFC">
        <w:rPr>
          <w:rFonts w:ascii="宋体" w:hAnsi="宋体" w:hint="eastAsia"/>
          <w:color w:val="FF0000"/>
        </w:rPr>
        <w:t>如分包人与发包人或工程师发生直接工作联系，将被视为违约，并承担违约责任。</w:t>
      </w:r>
    </w:p>
    <w:p w:rsidR="003C339E" w:rsidRPr="00301BA6" w:rsidRDefault="003C339E" w:rsidP="00AD4993">
      <w:pPr>
        <w:rPr>
          <w:rFonts w:ascii="宋体" w:hAnsi="宋体"/>
        </w:rPr>
      </w:pPr>
      <w:r w:rsidRPr="00301BA6">
        <w:rPr>
          <w:rFonts w:ascii="宋体" w:hAnsi="宋体" w:hint="eastAsia"/>
        </w:rPr>
        <w:t>6024　施工劳务分包合同的内容</w:t>
      </w:r>
    </w:p>
    <w:p w:rsidR="003C339E" w:rsidRPr="00301BA6" w:rsidRDefault="003C339E" w:rsidP="00AD4993">
      <w:pPr>
        <w:rPr>
          <w:rFonts w:ascii="宋体" w:hAnsi="宋体"/>
        </w:rPr>
      </w:pPr>
      <w:r w:rsidRPr="00301BA6">
        <w:rPr>
          <w:rFonts w:ascii="宋体" w:hAnsi="宋体" w:hint="eastAsia"/>
        </w:rPr>
        <w:t>1.承包人和劳务分包人的主要义务</w:t>
      </w:r>
    </w:p>
    <w:tbl>
      <w:tblPr>
        <w:tblW w:w="786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52"/>
        <w:gridCol w:w="3407"/>
        <w:gridCol w:w="3601"/>
      </w:tblGrid>
      <w:tr w:rsidR="003C339E" w:rsidRPr="00C414D4" w:rsidTr="003C339E">
        <w:trPr>
          <w:trHeight w:val="375"/>
          <w:tblCellSpacing w:w="0" w:type="dxa"/>
        </w:trPr>
        <w:tc>
          <w:tcPr>
            <w:tcW w:w="855" w:type="dxa"/>
            <w:shd w:val="clear" w:color="auto" w:fill="740000"/>
          </w:tcPr>
          <w:p w:rsidR="003C339E" w:rsidRPr="00C414D4" w:rsidRDefault="003C339E" w:rsidP="00AD4993">
            <w:pPr>
              <w:pStyle w:val="a5"/>
              <w:rPr>
                <w:sz w:val="21"/>
                <w:szCs w:val="21"/>
              </w:rPr>
            </w:pPr>
          </w:p>
        </w:tc>
        <w:tc>
          <w:tcPr>
            <w:tcW w:w="3420" w:type="dxa"/>
            <w:shd w:val="clear" w:color="auto" w:fill="740000"/>
          </w:tcPr>
          <w:p w:rsidR="003C339E" w:rsidRPr="00C414D4" w:rsidRDefault="003C339E" w:rsidP="00AD4993">
            <w:pPr>
              <w:jc w:val="center"/>
              <w:rPr>
                <w:rFonts w:ascii="宋体" w:hAnsi="宋体" w:cs="宋体"/>
                <w:szCs w:val="21"/>
              </w:rPr>
            </w:pPr>
            <w:r w:rsidRPr="00C414D4">
              <w:rPr>
                <w:rFonts w:ascii="宋体" w:hAnsi="宋体" w:hint="eastAsia"/>
                <w:b/>
                <w:bCs/>
                <w:color w:val="FFFF00"/>
                <w:szCs w:val="21"/>
              </w:rPr>
              <w:t>承包人</w:t>
            </w:r>
          </w:p>
        </w:tc>
        <w:tc>
          <w:tcPr>
            <w:tcW w:w="3615" w:type="dxa"/>
            <w:shd w:val="clear" w:color="auto" w:fill="740000"/>
          </w:tcPr>
          <w:p w:rsidR="003C339E" w:rsidRPr="00C414D4" w:rsidRDefault="003C339E" w:rsidP="00AD4993">
            <w:pPr>
              <w:jc w:val="center"/>
              <w:rPr>
                <w:rFonts w:ascii="宋体" w:hAnsi="宋体" w:cs="宋体"/>
                <w:szCs w:val="21"/>
              </w:rPr>
            </w:pPr>
            <w:r w:rsidRPr="00C414D4">
              <w:rPr>
                <w:rFonts w:ascii="宋体" w:hAnsi="宋体" w:hint="eastAsia"/>
                <w:b/>
                <w:bCs/>
                <w:color w:val="FFFF00"/>
                <w:szCs w:val="21"/>
              </w:rPr>
              <w:t>劳务分包人</w:t>
            </w:r>
          </w:p>
        </w:tc>
      </w:tr>
      <w:tr w:rsidR="003C339E" w:rsidRPr="00C414D4" w:rsidTr="003C339E">
        <w:trPr>
          <w:trHeight w:val="870"/>
          <w:tblCellSpacing w:w="0" w:type="dxa"/>
        </w:trPr>
        <w:tc>
          <w:tcPr>
            <w:tcW w:w="855" w:type="dxa"/>
          </w:tcPr>
          <w:p w:rsidR="003C339E" w:rsidRPr="00C414D4" w:rsidRDefault="003C339E" w:rsidP="00AD4993">
            <w:pPr>
              <w:rPr>
                <w:rFonts w:ascii="宋体" w:hAnsi="宋体"/>
                <w:color w:val="FFFFFF"/>
                <w:szCs w:val="21"/>
              </w:rPr>
            </w:pPr>
          </w:p>
          <w:p w:rsidR="003C339E" w:rsidRPr="00C414D4" w:rsidRDefault="003C339E" w:rsidP="00AD4993">
            <w:pPr>
              <w:rPr>
                <w:rFonts w:ascii="宋体" w:hAnsi="宋体"/>
                <w:szCs w:val="21"/>
              </w:rPr>
            </w:pPr>
            <w:r w:rsidRPr="00C414D4">
              <w:rPr>
                <w:rFonts w:ascii="宋体" w:hAnsi="宋体" w:hint="eastAsia"/>
                <w:szCs w:val="21"/>
              </w:rPr>
              <w:t>管理</w:t>
            </w:r>
          </w:p>
          <w:p w:rsidR="003C339E" w:rsidRPr="00C414D4" w:rsidRDefault="003C339E" w:rsidP="00AD4993">
            <w:pPr>
              <w:rPr>
                <w:rFonts w:ascii="宋体" w:hAnsi="宋体" w:cs="宋体"/>
                <w:szCs w:val="21"/>
              </w:rPr>
            </w:pPr>
            <w:r w:rsidRPr="00C414D4">
              <w:rPr>
                <w:rFonts w:ascii="宋体" w:hAnsi="宋体" w:hint="eastAsia"/>
                <w:szCs w:val="21"/>
              </w:rPr>
              <w:t>方面</w:t>
            </w:r>
          </w:p>
        </w:tc>
        <w:tc>
          <w:tcPr>
            <w:tcW w:w="3420" w:type="dxa"/>
          </w:tcPr>
          <w:p w:rsidR="003C339E" w:rsidRPr="00C414D4" w:rsidRDefault="003C339E" w:rsidP="00AD4993">
            <w:pPr>
              <w:rPr>
                <w:rFonts w:ascii="宋体" w:hAnsi="宋体" w:cs="宋体"/>
                <w:szCs w:val="21"/>
              </w:rPr>
            </w:pPr>
            <w:r w:rsidRPr="00C414D4">
              <w:rPr>
                <w:rFonts w:ascii="宋体" w:hAnsi="宋体" w:hint="eastAsia"/>
                <w:szCs w:val="21"/>
              </w:rPr>
              <w:t>组建项目管理班子，组织实施项目管理各项工作，</w:t>
            </w:r>
            <w:r w:rsidRPr="00C414D4">
              <w:rPr>
                <w:rFonts w:ascii="宋体" w:hAnsi="宋体" w:hint="eastAsia"/>
                <w:color w:val="2FE226"/>
                <w:szCs w:val="21"/>
              </w:rPr>
              <w:t>对工程的工期与质量向发包人负责</w:t>
            </w:r>
          </w:p>
        </w:tc>
        <w:tc>
          <w:tcPr>
            <w:tcW w:w="3615" w:type="dxa"/>
          </w:tcPr>
          <w:p w:rsidR="003C339E" w:rsidRPr="00C414D4" w:rsidRDefault="003C339E" w:rsidP="00AD4993">
            <w:pPr>
              <w:rPr>
                <w:rFonts w:ascii="宋体" w:hAnsi="宋体" w:cs="宋体"/>
                <w:szCs w:val="21"/>
              </w:rPr>
            </w:pPr>
            <w:r w:rsidRPr="00C414D4">
              <w:rPr>
                <w:rFonts w:ascii="宋体" w:hAnsi="宋体" w:hint="eastAsia"/>
                <w:szCs w:val="21"/>
              </w:rPr>
              <w:t>加强安全教育和现场管理，</w:t>
            </w:r>
            <w:r w:rsidRPr="00C414D4">
              <w:rPr>
                <w:rFonts w:ascii="宋体" w:hAnsi="宋体" w:hint="eastAsia"/>
                <w:color w:val="FF0000"/>
                <w:szCs w:val="21"/>
              </w:rPr>
              <w:t>自觉接受承包人及有关部门的管理、监督和检查，</w:t>
            </w:r>
            <w:r w:rsidRPr="00C414D4">
              <w:rPr>
                <w:rFonts w:ascii="宋体" w:hAnsi="宋体" w:hint="eastAsia"/>
                <w:color w:val="2FE226"/>
                <w:szCs w:val="21"/>
              </w:rPr>
              <w:t>对分包工程向承包人负责</w:t>
            </w:r>
          </w:p>
        </w:tc>
      </w:tr>
      <w:tr w:rsidR="003C339E" w:rsidRPr="00C414D4" w:rsidTr="003C339E">
        <w:trPr>
          <w:trHeight w:val="1125"/>
          <w:tblCellSpacing w:w="0" w:type="dxa"/>
        </w:trPr>
        <w:tc>
          <w:tcPr>
            <w:tcW w:w="855" w:type="dxa"/>
            <w:vAlign w:val="center"/>
          </w:tcPr>
          <w:p w:rsidR="003C339E" w:rsidRPr="00C414D4" w:rsidRDefault="003C339E" w:rsidP="00AD4993">
            <w:pPr>
              <w:rPr>
                <w:rFonts w:ascii="宋体" w:hAnsi="宋体" w:cs="宋体"/>
                <w:szCs w:val="21"/>
              </w:rPr>
            </w:pPr>
            <w:r w:rsidRPr="00C414D4">
              <w:rPr>
                <w:rFonts w:ascii="宋体" w:hAnsi="宋体" w:hint="eastAsia"/>
                <w:szCs w:val="21"/>
              </w:rPr>
              <w:t>技术方面</w:t>
            </w:r>
          </w:p>
        </w:tc>
        <w:tc>
          <w:tcPr>
            <w:tcW w:w="3420" w:type="dxa"/>
            <w:vAlign w:val="center"/>
          </w:tcPr>
          <w:p w:rsidR="003C339E" w:rsidRPr="00C414D4" w:rsidRDefault="003C339E" w:rsidP="00AD4993">
            <w:pPr>
              <w:rPr>
                <w:rFonts w:ascii="宋体" w:hAnsi="宋体"/>
                <w:szCs w:val="21"/>
              </w:rPr>
            </w:pPr>
            <w:r w:rsidRPr="00C414D4">
              <w:rPr>
                <w:rFonts w:ascii="宋体" w:hAnsi="宋体" w:hint="eastAsia"/>
                <w:szCs w:val="21"/>
              </w:rPr>
              <w:t>负责工程测量定位、沉降观测、技术交底、组织图纸会审</w:t>
            </w:r>
          </w:p>
          <w:p w:rsidR="003C339E" w:rsidRPr="00C414D4" w:rsidRDefault="003C339E" w:rsidP="00AD4993">
            <w:pPr>
              <w:rPr>
                <w:rFonts w:ascii="宋体" w:hAnsi="宋体" w:cs="宋体"/>
                <w:szCs w:val="21"/>
              </w:rPr>
            </w:pPr>
            <w:r w:rsidRPr="00C414D4">
              <w:rPr>
                <w:rFonts w:ascii="宋体" w:hAnsi="宋体" w:hint="eastAsia"/>
                <w:szCs w:val="21"/>
              </w:rPr>
              <w:t>负责编制施工组织设计及年、季、月施工计划</w:t>
            </w:r>
          </w:p>
        </w:tc>
        <w:tc>
          <w:tcPr>
            <w:tcW w:w="3615" w:type="dxa"/>
            <w:vAlign w:val="center"/>
          </w:tcPr>
          <w:p w:rsidR="003C339E" w:rsidRPr="00C414D4" w:rsidRDefault="003C339E" w:rsidP="00AD4993">
            <w:pPr>
              <w:rPr>
                <w:rFonts w:ascii="宋体" w:hAnsi="宋体" w:cs="宋体"/>
                <w:szCs w:val="21"/>
              </w:rPr>
            </w:pPr>
            <w:r w:rsidRPr="00C414D4">
              <w:rPr>
                <w:rFonts w:ascii="宋体" w:hAnsi="宋体" w:hint="eastAsia"/>
                <w:szCs w:val="21"/>
              </w:rPr>
              <w:t>精心组织施工，做好保护工作</w:t>
            </w:r>
          </w:p>
        </w:tc>
      </w:tr>
      <w:tr w:rsidR="003C339E" w:rsidRPr="00C414D4" w:rsidTr="003C339E">
        <w:trPr>
          <w:trHeight w:val="615"/>
          <w:tblCellSpacing w:w="0" w:type="dxa"/>
        </w:trPr>
        <w:tc>
          <w:tcPr>
            <w:tcW w:w="855" w:type="dxa"/>
            <w:vAlign w:val="center"/>
          </w:tcPr>
          <w:p w:rsidR="003C339E" w:rsidRPr="00C414D4" w:rsidRDefault="003C339E" w:rsidP="00AD4993">
            <w:pPr>
              <w:rPr>
                <w:rFonts w:ascii="宋体" w:hAnsi="宋体" w:cs="宋体"/>
                <w:szCs w:val="21"/>
              </w:rPr>
            </w:pPr>
            <w:r w:rsidRPr="00C414D4">
              <w:rPr>
                <w:rFonts w:ascii="宋体" w:hAnsi="宋体" w:hint="eastAsia"/>
                <w:szCs w:val="21"/>
              </w:rPr>
              <w:t>供应</w:t>
            </w:r>
          </w:p>
        </w:tc>
        <w:tc>
          <w:tcPr>
            <w:tcW w:w="3420" w:type="dxa"/>
            <w:vAlign w:val="center"/>
          </w:tcPr>
          <w:p w:rsidR="003C339E" w:rsidRPr="00C414D4" w:rsidRDefault="003C339E" w:rsidP="00AD4993">
            <w:pPr>
              <w:rPr>
                <w:rFonts w:ascii="宋体" w:hAnsi="宋体" w:cs="宋体"/>
                <w:szCs w:val="21"/>
              </w:rPr>
            </w:pPr>
            <w:r w:rsidRPr="00C414D4">
              <w:rPr>
                <w:rFonts w:ascii="宋体" w:hAnsi="宋体" w:hint="eastAsia"/>
                <w:szCs w:val="21"/>
              </w:rPr>
              <w:t>及时交付材料、设备；向劳务分包人提供生产、生活临设</w:t>
            </w:r>
          </w:p>
        </w:tc>
        <w:tc>
          <w:tcPr>
            <w:tcW w:w="3615" w:type="dxa"/>
            <w:vAlign w:val="center"/>
          </w:tcPr>
          <w:p w:rsidR="003C339E" w:rsidRPr="00C414D4" w:rsidRDefault="003C339E" w:rsidP="00AD4993">
            <w:pPr>
              <w:rPr>
                <w:rFonts w:ascii="宋体" w:hAnsi="宋体" w:cs="宋体"/>
                <w:szCs w:val="21"/>
              </w:rPr>
            </w:pPr>
            <w:r w:rsidRPr="00C414D4">
              <w:rPr>
                <w:rFonts w:ascii="宋体" w:hAnsi="宋体" w:hint="eastAsia"/>
                <w:szCs w:val="21"/>
              </w:rPr>
              <w:t>投入人力、物力；保证工期</w:t>
            </w:r>
          </w:p>
        </w:tc>
      </w:tr>
      <w:tr w:rsidR="003C339E" w:rsidRPr="00C414D4" w:rsidTr="003C339E">
        <w:trPr>
          <w:trHeight w:val="870"/>
          <w:tblCellSpacing w:w="0" w:type="dxa"/>
        </w:trPr>
        <w:tc>
          <w:tcPr>
            <w:tcW w:w="855" w:type="dxa"/>
          </w:tcPr>
          <w:p w:rsidR="003C339E" w:rsidRPr="00C414D4" w:rsidRDefault="003C339E" w:rsidP="00AD4993">
            <w:pPr>
              <w:rPr>
                <w:rFonts w:ascii="宋体" w:hAnsi="宋体" w:cs="宋体"/>
                <w:szCs w:val="21"/>
              </w:rPr>
            </w:pPr>
            <w:r w:rsidRPr="00C414D4">
              <w:rPr>
                <w:rFonts w:ascii="宋体" w:hAnsi="宋体" w:hint="eastAsia"/>
                <w:szCs w:val="21"/>
              </w:rPr>
              <w:t>联系</w:t>
            </w:r>
          </w:p>
        </w:tc>
        <w:tc>
          <w:tcPr>
            <w:tcW w:w="3420" w:type="dxa"/>
          </w:tcPr>
          <w:p w:rsidR="003C339E" w:rsidRPr="00C414D4" w:rsidRDefault="003C339E" w:rsidP="00AD4993">
            <w:pPr>
              <w:rPr>
                <w:rFonts w:ascii="宋体" w:hAnsi="宋体" w:cs="宋体"/>
                <w:szCs w:val="21"/>
              </w:rPr>
            </w:pPr>
            <w:r w:rsidRPr="00C414D4">
              <w:rPr>
                <w:rFonts w:ascii="宋体" w:hAnsi="宋体" w:hint="eastAsia"/>
                <w:szCs w:val="21"/>
              </w:rPr>
              <w:t>负责与发包人、监理、设计及有关部门联系，协调现场工作关系</w:t>
            </w:r>
          </w:p>
        </w:tc>
        <w:tc>
          <w:tcPr>
            <w:tcW w:w="3615" w:type="dxa"/>
          </w:tcPr>
          <w:p w:rsidR="003C339E" w:rsidRPr="00C414D4" w:rsidRDefault="003C339E" w:rsidP="00AD4993">
            <w:pPr>
              <w:rPr>
                <w:rFonts w:ascii="宋体" w:hAnsi="宋体" w:cs="宋体"/>
                <w:szCs w:val="21"/>
              </w:rPr>
            </w:pPr>
            <w:r w:rsidRPr="00C414D4">
              <w:rPr>
                <w:rFonts w:ascii="宋体" w:hAnsi="宋体" w:hint="eastAsia"/>
                <w:szCs w:val="21"/>
              </w:rPr>
              <w:t>不得擅自与发包人及有关部门建立工作联系，须服从承包人转发的发包人及工程师的指令</w:t>
            </w:r>
          </w:p>
        </w:tc>
      </w:tr>
      <w:tr w:rsidR="003C339E" w:rsidRPr="00C414D4" w:rsidTr="003C339E">
        <w:trPr>
          <w:trHeight w:val="870"/>
          <w:tblCellSpacing w:w="0" w:type="dxa"/>
        </w:trPr>
        <w:tc>
          <w:tcPr>
            <w:tcW w:w="855" w:type="dxa"/>
          </w:tcPr>
          <w:p w:rsidR="003C339E" w:rsidRPr="00C414D4" w:rsidRDefault="003C339E" w:rsidP="00AD4993">
            <w:pPr>
              <w:rPr>
                <w:rFonts w:ascii="宋体" w:hAnsi="宋体" w:cs="宋体"/>
                <w:szCs w:val="21"/>
              </w:rPr>
            </w:pPr>
            <w:r w:rsidRPr="00C414D4">
              <w:rPr>
                <w:rFonts w:ascii="宋体" w:hAnsi="宋体" w:hint="eastAsia"/>
                <w:szCs w:val="21"/>
              </w:rPr>
              <w:lastRenderedPageBreak/>
              <w:t>保险</w:t>
            </w:r>
          </w:p>
        </w:tc>
        <w:tc>
          <w:tcPr>
            <w:tcW w:w="3420" w:type="dxa"/>
          </w:tcPr>
          <w:p w:rsidR="003C339E" w:rsidRPr="00C414D4" w:rsidRDefault="003C339E" w:rsidP="00AD4993">
            <w:pPr>
              <w:rPr>
                <w:rFonts w:ascii="宋体" w:hAnsi="宋体" w:cs="宋体"/>
                <w:szCs w:val="21"/>
              </w:rPr>
            </w:pPr>
            <w:r w:rsidRPr="00C414D4">
              <w:rPr>
                <w:rFonts w:ascii="宋体" w:hAnsi="宋体" w:hint="eastAsia"/>
                <w:szCs w:val="21"/>
              </w:rPr>
              <w:t>除劳务分包人办理的以外，其他由承包人或发包人办理</w:t>
            </w:r>
          </w:p>
        </w:tc>
        <w:tc>
          <w:tcPr>
            <w:tcW w:w="3615" w:type="dxa"/>
          </w:tcPr>
          <w:p w:rsidR="003C339E" w:rsidRPr="00C414D4" w:rsidRDefault="003C339E" w:rsidP="00AD4993">
            <w:pPr>
              <w:rPr>
                <w:rFonts w:ascii="宋体" w:hAnsi="宋体" w:cs="宋体"/>
                <w:szCs w:val="21"/>
              </w:rPr>
            </w:pPr>
            <w:r w:rsidRPr="00C414D4">
              <w:rPr>
                <w:rFonts w:ascii="宋体" w:hAnsi="宋体" w:hint="eastAsia"/>
                <w:color w:val="FF0000"/>
                <w:szCs w:val="21"/>
              </w:rPr>
              <w:t>为从事危险作业的职工办理意外伤害保险，为自有人员生命财产和施工机械设备办理保险，支付保险费用</w:t>
            </w:r>
          </w:p>
        </w:tc>
      </w:tr>
    </w:tbl>
    <w:p w:rsidR="003C339E" w:rsidRPr="00301BA6" w:rsidRDefault="003C339E" w:rsidP="00AD4993">
      <w:pPr>
        <w:rPr>
          <w:rFonts w:ascii="宋体" w:hAnsi="宋体"/>
        </w:rPr>
      </w:pPr>
      <w:r w:rsidRPr="00794BFC">
        <w:rPr>
          <w:rFonts w:ascii="宋体" w:hAnsi="宋体" w:hint="eastAsia"/>
          <w:color w:val="FF0000"/>
        </w:rPr>
        <w:t>【总结】</w:t>
      </w:r>
      <w:r w:rsidRPr="00301BA6">
        <w:rPr>
          <w:rFonts w:ascii="宋体" w:hAnsi="宋体" w:hint="eastAsia"/>
        </w:rPr>
        <w:t>承包人除了要承担管理和技术等方面的义务，还承担类似发包人的部分义务。</w:t>
      </w:r>
    </w:p>
    <w:p w:rsidR="003C339E" w:rsidRPr="00301BA6" w:rsidRDefault="003C339E" w:rsidP="00AD4993">
      <w:pPr>
        <w:rPr>
          <w:rFonts w:ascii="宋体" w:hAnsi="宋体"/>
        </w:rPr>
      </w:pPr>
      <w:r w:rsidRPr="00301BA6">
        <w:rPr>
          <w:rFonts w:ascii="宋体" w:hAnsi="宋体" w:hint="eastAsia"/>
        </w:rPr>
        <w:t>劳务分包人仅限于</w:t>
      </w:r>
      <w:r w:rsidRPr="00794BFC">
        <w:rPr>
          <w:rFonts w:ascii="宋体" w:hAnsi="宋体" w:hint="eastAsia"/>
          <w:color w:val="FF0000"/>
        </w:rPr>
        <w:t>自身的</w:t>
      </w:r>
      <w:r w:rsidRPr="00301BA6">
        <w:rPr>
          <w:rFonts w:ascii="宋体" w:hAnsi="宋体" w:hint="eastAsia"/>
        </w:rPr>
        <w:t>劳务作业，在施工作业层面的义务。</w:t>
      </w:r>
    </w:p>
    <w:p w:rsidR="003C339E" w:rsidRPr="00794BFC" w:rsidRDefault="003C339E" w:rsidP="00AD4993">
      <w:pPr>
        <w:rPr>
          <w:rFonts w:ascii="宋体" w:hAnsi="宋体"/>
          <w:color w:val="FF0000"/>
        </w:rPr>
      </w:pPr>
      <w:r w:rsidRPr="00794BFC">
        <w:rPr>
          <w:rFonts w:ascii="宋体" w:hAnsi="宋体" w:hint="eastAsia"/>
          <w:color w:val="FF0000"/>
        </w:rPr>
        <w:t>6025　项目总承包合同的内容</w:t>
      </w:r>
    </w:p>
    <w:p w:rsidR="003C339E" w:rsidRPr="00301BA6" w:rsidRDefault="003C339E" w:rsidP="00AD4993">
      <w:pPr>
        <w:rPr>
          <w:rFonts w:ascii="宋体" w:hAnsi="宋体"/>
        </w:rPr>
      </w:pPr>
      <w:r w:rsidRPr="00301BA6">
        <w:rPr>
          <w:rFonts w:ascii="宋体" w:hAnsi="宋体" w:hint="eastAsia"/>
        </w:rPr>
        <w:t>《建设工程项目</w:t>
      </w:r>
      <w:r w:rsidRPr="00794BFC">
        <w:rPr>
          <w:rFonts w:ascii="宋体" w:hAnsi="宋体" w:hint="eastAsia"/>
          <w:color w:val="FF0000"/>
        </w:rPr>
        <w:t>总承包合同</w:t>
      </w:r>
      <w:r w:rsidRPr="00301BA6">
        <w:rPr>
          <w:rFonts w:ascii="宋体" w:hAnsi="宋体" w:hint="eastAsia"/>
        </w:rPr>
        <w:t>示范文本（试行）》</w:t>
      </w:r>
    </w:p>
    <w:p w:rsidR="003C339E" w:rsidRPr="00794BFC" w:rsidRDefault="003C339E" w:rsidP="00AD4993">
      <w:pPr>
        <w:rPr>
          <w:rFonts w:ascii="宋体" w:hAnsi="宋体"/>
          <w:color w:val="FF0000"/>
        </w:rPr>
      </w:pPr>
      <w:r w:rsidRPr="00301BA6">
        <w:rPr>
          <w:rFonts w:ascii="宋体" w:hAnsi="宋体" w:hint="eastAsia"/>
        </w:rPr>
        <w:t>总承包与施工承包的最大不同之处在于</w:t>
      </w:r>
      <w:r w:rsidRPr="00794BFC">
        <w:rPr>
          <w:rFonts w:ascii="宋体" w:hAnsi="宋体" w:hint="eastAsia"/>
          <w:color w:val="FF0000"/>
        </w:rPr>
        <w:t>承包商要负责全部或部分的设计，并负责物资设备的采购。</w:t>
      </w:r>
    </w:p>
    <w:p w:rsidR="003C339E" w:rsidRPr="00301BA6" w:rsidRDefault="003C339E" w:rsidP="00AD4993">
      <w:pPr>
        <w:rPr>
          <w:rFonts w:ascii="宋体" w:hAnsi="宋体"/>
        </w:rPr>
      </w:pPr>
      <w:r w:rsidRPr="00301BA6">
        <w:rPr>
          <w:rFonts w:ascii="宋体" w:hAnsi="宋体" w:hint="eastAsia"/>
        </w:rPr>
        <w:t>发包人负责办理项目的审批、核准或备案手续，取得项目用地的使用权，完成拆迁补偿工作，使项目具备法律规定和合同约定的开工条件，并提供立项文件。</w:t>
      </w:r>
    </w:p>
    <w:p w:rsidR="003C339E" w:rsidRPr="00301BA6" w:rsidRDefault="003C339E" w:rsidP="00AD4993">
      <w:pPr>
        <w:rPr>
          <w:rFonts w:ascii="宋体" w:hAnsi="宋体"/>
        </w:rPr>
      </w:pPr>
      <w:r w:rsidRPr="00301BA6">
        <w:rPr>
          <w:rFonts w:ascii="宋体" w:hAnsi="宋体" w:hint="eastAsia"/>
        </w:rPr>
        <w:t>1Z206030　合同计价方式（2-4分）</w:t>
      </w:r>
    </w:p>
    <w:p w:rsidR="003C339E" w:rsidRPr="00301BA6" w:rsidRDefault="003C339E" w:rsidP="00AD4993">
      <w:pPr>
        <w:rPr>
          <w:rFonts w:ascii="宋体" w:hAnsi="宋体"/>
        </w:rPr>
      </w:pPr>
      <w:r w:rsidRPr="00301BA6">
        <w:rPr>
          <w:rFonts w:ascii="宋体" w:hAnsi="宋体" w:hint="eastAsia"/>
        </w:rPr>
        <w:t>6031　单价合同的运用</w:t>
      </w:r>
    </w:p>
    <w:p w:rsidR="003C339E" w:rsidRPr="00301BA6" w:rsidRDefault="003C339E" w:rsidP="00AD4993">
      <w:pPr>
        <w:rPr>
          <w:rFonts w:ascii="宋体" w:hAnsi="宋体"/>
        </w:rPr>
      </w:pPr>
      <w:r w:rsidRPr="00794BFC">
        <w:rPr>
          <w:rFonts w:ascii="宋体" w:hAnsi="宋体" w:hint="eastAsia"/>
          <w:color w:val="FF0000"/>
        </w:rPr>
        <w:t>适用范围</w:t>
      </w:r>
      <w:r w:rsidRPr="00301BA6">
        <w:rPr>
          <w:rFonts w:ascii="宋体" w:hAnsi="宋体" w:hint="eastAsia"/>
        </w:rPr>
        <w:t>：工程量一时不能十分明确、具体规定时</w:t>
      </w:r>
    </w:p>
    <w:p w:rsidR="003C339E" w:rsidRPr="00301BA6" w:rsidRDefault="003C339E" w:rsidP="00AD4993">
      <w:pPr>
        <w:rPr>
          <w:rFonts w:ascii="宋体" w:hAnsi="宋体"/>
        </w:rPr>
      </w:pPr>
      <w:r w:rsidRPr="00794BFC">
        <w:rPr>
          <w:rFonts w:ascii="宋体" w:hAnsi="宋体" w:hint="eastAsia"/>
          <w:color w:val="FF0000"/>
        </w:rPr>
        <w:t>工程款</w:t>
      </w:r>
      <w:r w:rsidRPr="00301BA6">
        <w:rPr>
          <w:rFonts w:ascii="宋体" w:hAnsi="宋体" w:hint="eastAsia"/>
        </w:rPr>
        <w:t>：</w:t>
      </w:r>
      <w:r w:rsidRPr="00794BFC">
        <w:rPr>
          <w:rFonts w:ascii="宋体" w:hAnsi="宋体" w:hint="eastAsia"/>
          <w:color w:val="00B050"/>
        </w:rPr>
        <w:t>实际</w:t>
      </w:r>
      <w:r w:rsidRPr="00301BA6">
        <w:rPr>
          <w:rFonts w:ascii="宋体" w:hAnsi="宋体" w:hint="eastAsia"/>
        </w:rPr>
        <w:t>工程量×合同单价</w:t>
      </w:r>
    </w:p>
    <w:p w:rsidR="003C339E" w:rsidRPr="00301BA6" w:rsidRDefault="003C339E" w:rsidP="00AD4993">
      <w:pPr>
        <w:rPr>
          <w:rFonts w:ascii="宋体" w:hAnsi="宋体"/>
        </w:rPr>
      </w:pPr>
      <w:r w:rsidRPr="00794BFC">
        <w:rPr>
          <w:rFonts w:ascii="宋体" w:hAnsi="宋体" w:hint="eastAsia"/>
          <w:color w:val="FF0000"/>
        </w:rPr>
        <w:t>单价优先</w:t>
      </w:r>
      <w:r w:rsidRPr="00301BA6">
        <w:rPr>
          <w:rFonts w:ascii="宋体" w:hAnsi="宋体" w:hint="eastAsia"/>
        </w:rPr>
        <w:t>：评标时，当总价和单价的计算结果不一致，以</w:t>
      </w:r>
      <w:r w:rsidRPr="00794BFC">
        <w:rPr>
          <w:rFonts w:ascii="宋体" w:hAnsi="宋体" w:hint="eastAsia"/>
          <w:color w:val="FF0000"/>
        </w:rPr>
        <w:t>单价为准调整总价</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变动单价合同，可调价的情况：①当实际工程量发生较大变化时；</w:t>
      </w:r>
    </w:p>
    <w:p w:rsidR="003C339E" w:rsidRPr="00301BA6" w:rsidRDefault="003C339E" w:rsidP="00AD4993">
      <w:pPr>
        <w:rPr>
          <w:rFonts w:ascii="宋体" w:hAnsi="宋体"/>
        </w:rPr>
      </w:pPr>
      <w:r w:rsidRPr="00301BA6">
        <w:rPr>
          <w:rFonts w:ascii="宋体" w:hAnsi="宋体" w:hint="eastAsia"/>
        </w:rPr>
        <w:t>②当通货膨胀达到一定水平；③国家政策发生变化时。</w:t>
      </w:r>
    </w:p>
    <w:p w:rsidR="003C339E" w:rsidRPr="00794BFC" w:rsidRDefault="003C339E" w:rsidP="00AD4993">
      <w:pPr>
        <w:rPr>
          <w:rFonts w:ascii="宋体" w:hAnsi="宋体"/>
          <w:color w:val="FF0000"/>
        </w:rPr>
      </w:pPr>
      <w:r w:rsidRPr="00794BFC">
        <w:rPr>
          <w:rFonts w:ascii="宋体" w:hAnsi="宋体" w:hint="eastAsia"/>
          <w:color w:val="FF0000"/>
        </w:rPr>
        <w:t>6032　总价合同的运用</w:t>
      </w:r>
    </w:p>
    <w:tbl>
      <w:tblPr>
        <w:tblW w:w="52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78"/>
        <w:gridCol w:w="1268"/>
        <w:gridCol w:w="1402"/>
        <w:gridCol w:w="1402"/>
      </w:tblGrid>
      <w:tr w:rsidR="003C339E" w:rsidRPr="00C414D4" w:rsidTr="003C339E">
        <w:trPr>
          <w:trHeight w:val="540"/>
          <w:tblCellSpacing w:w="0" w:type="dxa"/>
        </w:trPr>
        <w:tc>
          <w:tcPr>
            <w:tcW w:w="1185" w:type="dxa"/>
            <w:shd w:val="clear" w:color="auto" w:fill="7A0000"/>
          </w:tcPr>
          <w:p w:rsidR="003C339E" w:rsidRPr="00C414D4" w:rsidRDefault="003C339E" w:rsidP="00AD4993">
            <w:pPr>
              <w:jc w:val="center"/>
              <w:rPr>
                <w:rFonts w:ascii="宋体" w:hAnsi="宋体" w:cs="宋体"/>
                <w:szCs w:val="21"/>
              </w:rPr>
            </w:pPr>
            <w:r w:rsidRPr="00C414D4">
              <w:rPr>
                <w:rFonts w:ascii="宋体" w:hAnsi="宋体" w:hint="eastAsia"/>
                <w:color w:val="FFFF00"/>
                <w:szCs w:val="21"/>
              </w:rPr>
              <w:t>分类</w:t>
            </w:r>
          </w:p>
        </w:tc>
        <w:tc>
          <w:tcPr>
            <w:tcW w:w="1275" w:type="dxa"/>
            <w:shd w:val="clear" w:color="auto" w:fill="7A0000"/>
          </w:tcPr>
          <w:p w:rsidR="003C339E" w:rsidRPr="00C414D4" w:rsidRDefault="003C339E" w:rsidP="00AD4993">
            <w:pPr>
              <w:jc w:val="center"/>
              <w:rPr>
                <w:rFonts w:ascii="宋体" w:hAnsi="宋体" w:cs="宋体"/>
                <w:szCs w:val="21"/>
              </w:rPr>
            </w:pPr>
            <w:r w:rsidRPr="00C414D4">
              <w:rPr>
                <w:rFonts w:ascii="宋体" w:hAnsi="宋体" w:hint="eastAsia"/>
                <w:color w:val="FFFF00"/>
                <w:szCs w:val="21"/>
              </w:rPr>
              <w:t>价格调整</w:t>
            </w:r>
          </w:p>
        </w:tc>
        <w:tc>
          <w:tcPr>
            <w:tcW w:w="1410" w:type="dxa"/>
            <w:shd w:val="clear" w:color="auto" w:fill="7A0000"/>
          </w:tcPr>
          <w:p w:rsidR="003C339E" w:rsidRPr="00C414D4" w:rsidRDefault="003C339E" w:rsidP="00AD4993">
            <w:pPr>
              <w:jc w:val="center"/>
              <w:rPr>
                <w:rFonts w:ascii="宋体" w:hAnsi="宋体" w:cs="宋体"/>
                <w:szCs w:val="21"/>
              </w:rPr>
            </w:pPr>
            <w:r w:rsidRPr="00C414D4">
              <w:rPr>
                <w:rFonts w:ascii="宋体" w:hAnsi="宋体" w:hint="eastAsia"/>
                <w:color w:val="FFFF00"/>
                <w:szCs w:val="21"/>
              </w:rPr>
              <w:t>量的风险</w:t>
            </w:r>
          </w:p>
        </w:tc>
        <w:tc>
          <w:tcPr>
            <w:tcW w:w="1410" w:type="dxa"/>
            <w:shd w:val="clear" w:color="auto" w:fill="7A0000"/>
          </w:tcPr>
          <w:p w:rsidR="003C339E" w:rsidRPr="00C414D4" w:rsidRDefault="003C339E" w:rsidP="00AD4993">
            <w:pPr>
              <w:jc w:val="center"/>
              <w:rPr>
                <w:rFonts w:ascii="宋体" w:hAnsi="宋体" w:cs="宋体"/>
                <w:szCs w:val="21"/>
              </w:rPr>
            </w:pPr>
            <w:r w:rsidRPr="00C414D4">
              <w:rPr>
                <w:rFonts w:ascii="宋体" w:hAnsi="宋体" w:hint="eastAsia"/>
                <w:color w:val="FFFF00"/>
                <w:szCs w:val="21"/>
              </w:rPr>
              <w:t>价的风险</w:t>
            </w:r>
          </w:p>
        </w:tc>
      </w:tr>
      <w:tr w:rsidR="003C339E" w:rsidRPr="00C414D4" w:rsidTr="003C339E">
        <w:trPr>
          <w:trHeight w:val="540"/>
          <w:tblCellSpacing w:w="0" w:type="dxa"/>
        </w:trPr>
        <w:tc>
          <w:tcPr>
            <w:tcW w:w="1185" w:type="dxa"/>
          </w:tcPr>
          <w:p w:rsidR="003C339E" w:rsidRPr="00C414D4" w:rsidRDefault="003C339E" w:rsidP="00AD4993">
            <w:pPr>
              <w:rPr>
                <w:rFonts w:ascii="宋体" w:hAnsi="宋体" w:cs="宋体"/>
                <w:szCs w:val="21"/>
              </w:rPr>
            </w:pPr>
            <w:r w:rsidRPr="00C414D4">
              <w:rPr>
                <w:rFonts w:ascii="宋体" w:hAnsi="宋体" w:hint="eastAsia"/>
                <w:b/>
                <w:bCs/>
                <w:szCs w:val="21"/>
              </w:rPr>
              <w:t>固定总价</w:t>
            </w:r>
          </w:p>
        </w:tc>
        <w:tc>
          <w:tcPr>
            <w:tcW w:w="1275" w:type="dxa"/>
          </w:tcPr>
          <w:p w:rsidR="003C339E" w:rsidRPr="00C414D4" w:rsidRDefault="003C339E" w:rsidP="00AD4993">
            <w:pPr>
              <w:rPr>
                <w:rFonts w:ascii="宋体" w:hAnsi="宋体" w:cs="宋体"/>
                <w:szCs w:val="21"/>
              </w:rPr>
            </w:pPr>
            <w:r w:rsidRPr="00C414D4">
              <w:rPr>
                <w:rFonts w:ascii="宋体" w:hAnsi="宋体" w:hint="eastAsia"/>
                <w:szCs w:val="21"/>
              </w:rPr>
              <w:t>总价固定</w:t>
            </w:r>
          </w:p>
        </w:tc>
        <w:tc>
          <w:tcPr>
            <w:tcW w:w="1410" w:type="dxa"/>
          </w:tcPr>
          <w:p w:rsidR="003C339E" w:rsidRPr="00C414D4" w:rsidRDefault="003C339E" w:rsidP="00AD4993">
            <w:pPr>
              <w:rPr>
                <w:rFonts w:ascii="宋体" w:hAnsi="宋体" w:cs="宋体"/>
                <w:szCs w:val="21"/>
              </w:rPr>
            </w:pPr>
            <w:r w:rsidRPr="00C414D4">
              <w:rPr>
                <w:rFonts w:ascii="宋体" w:hAnsi="宋体" w:hint="eastAsia"/>
                <w:szCs w:val="21"/>
              </w:rPr>
              <w:t>承包人承担</w:t>
            </w:r>
          </w:p>
        </w:tc>
        <w:tc>
          <w:tcPr>
            <w:tcW w:w="1410" w:type="dxa"/>
          </w:tcPr>
          <w:p w:rsidR="003C339E" w:rsidRPr="00C414D4" w:rsidRDefault="003C339E" w:rsidP="00AD4993">
            <w:pPr>
              <w:rPr>
                <w:rFonts w:ascii="宋体" w:hAnsi="宋体" w:cs="宋体"/>
                <w:szCs w:val="21"/>
              </w:rPr>
            </w:pPr>
            <w:r w:rsidRPr="00C414D4">
              <w:rPr>
                <w:rFonts w:ascii="宋体" w:hAnsi="宋体" w:hint="eastAsia"/>
                <w:szCs w:val="21"/>
              </w:rPr>
              <w:t>承包人承担</w:t>
            </w:r>
          </w:p>
        </w:tc>
      </w:tr>
      <w:tr w:rsidR="003C339E" w:rsidRPr="00C414D4" w:rsidTr="003C339E">
        <w:trPr>
          <w:trHeight w:val="540"/>
          <w:tblCellSpacing w:w="0" w:type="dxa"/>
        </w:trPr>
        <w:tc>
          <w:tcPr>
            <w:tcW w:w="1185" w:type="dxa"/>
          </w:tcPr>
          <w:p w:rsidR="003C339E" w:rsidRPr="00C414D4" w:rsidRDefault="003C339E" w:rsidP="00AD4993">
            <w:pPr>
              <w:rPr>
                <w:rFonts w:ascii="宋体" w:hAnsi="宋体" w:cs="宋体"/>
                <w:szCs w:val="21"/>
              </w:rPr>
            </w:pPr>
            <w:r w:rsidRPr="00C414D4">
              <w:rPr>
                <w:rFonts w:ascii="宋体" w:hAnsi="宋体" w:hint="eastAsia"/>
                <w:b/>
                <w:bCs/>
                <w:szCs w:val="21"/>
              </w:rPr>
              <w:t>变动总价</w:t>
            </w:r>
          </w:p>
        </w:tc>
        <w:tc>
          <w:tcPr>
            <w:tcW w:w="1275" w:type="dxa"/>
          </w:tcPr>
          <w:p w:rsidR="003C339E" w:rsidRPr="00C414D4" w:rsidRDefault="003C339E" w:rsidP="00AD4993">
            <w:pPr>
              <w:rPr>
                <w:rFonts w:ascii="宋体" w:hAnsi="宋体" w:cs="宋体"/>
                <w:szCs w:val="21"/>
              </w:rPr>
            </w:pPr>
            <w:r w:rsidRPr="00C414D4">
              <w:rPr>
                <w:rFonts w:ascii="宋体" w:hAnsi="宋体" w:hint="eastAsia"/>
                <w:szCs w:val="21"/>
              </w:rPr>
              <w:t>总价可变</w:t>
            </w:r>
          </w:p>
        </w:tc>
        <w:tc>
          <w:tcPr>
            <w:tcW w:w="1410" w:type="dxa"/>
          </w:tcPr>
          <w:p w:rsidR="003C339E" w:rsidRPr="00C414D4" w:rsidRDefault="003C339E" w:rsidP="00AD4993">
            <w:pPr>
              <w:rPr>
                <w:rFonts w:ascii="宋体" w:hAnsi="宋体" w:cs="宋体"/>
                <w:szCs w:val="21"/>
              </w:rPr>
            </w:pPr>
            <w:r w:rsidRPr="00C414D4">
              <w:rPr>
                <w:rFonts w:ascii="宋体" w:hAnsi="宋体" w:hint="eastAsia"/>
                <w:szCs w:val="21"/>
              </w:rPr>
              <w:t>承包人承担</w:t>
            </w:r>
          </w:p>
        </w:tc>
        <w:tc>
          <w:tcPr>
            <w:tcW w:w="1410" w:type="dxa"/>
          </w:tcPr>
          <w:p w:rsidR="003C339E" w:rsidRPr="00C414D4" w:rsidRDefault="003C339E" w:rsidP="00AD4993">
            <w:pPr>
              <w:rPr>
                <w:rFonts w:ascii="宋体" w:hAnsi="宋体" w:cs="宋体"/>
                <w:szCs w:val="21"/>
              </w:rPr>
            </w:pPr>
            <w:r w:rsidRPr="00C414D4">
              <w:rPr>
                <w:rFonts w:ascii="宋体" w:hAnsi="宋体" w:hint="eastAsia"/>
                <w:szCs w:val="21"/>
              </w:rPr>
              <w:t>发包人承担</w:t>
            </w:r>
          </w:p>
        </w:tc>
      </w:tr>
    </w:tbl>
    <w:p w:rsidR="003C339E" w:rsidRPr="00301BA6" w:rsidRDefault="003C339E" w:rsidP="00AD4993">
      <w:pPr>
        <w:rPr>
          <w:rFonts w:ascii="宋体" w:hAnsi="宋体"/>
        </w:rPr>
      </w:pPr>
      <w:r w:rsidRPr="00301BA6">
        <w:rPr>
          <w:rFonts w:ascii="宋体" w:hAnsi="宋体" w:hint="eastAsia"/>
        </w:rPr>
        <w:t>在固定总价合同中可以约定，在</w:t>
      </w:r>
      <w:r w:rsidRPr="00794BFC">
        <w:rPr>
          <w:rFonts w:ascii="宋体" w:hAnsi="宋体" w:hint="eastAsia"/>
          <w:color w:val="FF0000"/>
          <w:u w:val="single"/>
        </w:rPr>
        <w:t>发生重大工程变更、累计工程变更超过一定幅度</w:t>
      </w:r>
      <w:r w:rsidRPr="00794BFC">
        <w:rPr>
          <w:rFonts w:ascii="宋体" w:hAnsi="宋体" w:hint="eastAsia"/>
          <w:u w:val="single"/>
        </w:rPr>
        <w:t>或者其他特殊条件下</w:t>
      </w:r>
      <w:r w:rsidRPr="00301BA6">
        <w:rPr>
          <w:rFonts w:ascii="宋体" w:hAnsi="宋体" w:hint="eastAsia"/>
        </w:rPr>
        <w:t>可以对合同价格进行调整。</w:t>
      </w:r>
    </w:p>
    <w:p w:rsidR="003C339E" w:rsidRPr="00301BA6" w:rsidRDefault="003C339E" w:rsidP="00AD4993">
      <w:pPr>
        <w:rPr>
          <w:rFonts w:ascii="宋体" w:hAnsi="宋体"/>
        </w:rPr>
      </w:pPr>
      <w:r w:rsidRPr="00301BA6">
        <w:rPr>
          <w:rFonts w:ascii="宋体" w:hAnsi="宋体" w:hint="eastAsia"/>
        </w:rPr>
        <w:t xml:space="preserve"> 承包商投标报价中需增加</w:t>
      </w:r>
      <w:r w:rsidRPr="00794BFC">
        <w:rPr>
          <w:rFonts w:ascii="宋体" w:hAnsi="宋体" w:hint="eastAsia"/>
          <w:color w:val="FF0000"/>
        </w:rPr>
        <w:t>一笔较高的不可预见风险费</w:t>
      </w:r>
      <w:r>
        <w:rPr>
          <w:rFonts w:ascii="宋体" w:hAnsi="宋体" w:hint="eastAsia"/>
        </w:rPr>
        <w:t>。</w:t>
      </w:r>
      <w:r w:rsidRPr="00301BA6">
        <w:rPr>
          <w:rFonts w:ascii="宋体" w:hAnsi="宋体"/>
        </w:rPr>
        <w:t xml:space="preserve">  </w:t>
      </w:r>
    </w:p>
    <w:tbl>
      <w:tblPr>
        <w:tblW w:w="72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35"/>
        <w:gridCol w:w="6480"/>
      </w:tblGrid>
      <w:tr w:rsidR="003C339E" w:rsidRPr="00C414D4" w:rsidTr="003C339E">
        <w:trPr>
          <w:trHeight w:val="405"/>
          <w:tblCellSpacing w:w="0" w:type="dxa"/>
        </w:trPr>
        <w:tc>
          <w:tcPr>
            <w:tcW w:w="735" w:type="dxa"/>
            <w:shd w:val="clear" w:color="auto" w:fill="7A0000"/>
          </w:tcPr>
          <w:p w:rsidR="003C339E" w:rsidRPr="00C414D4" w:rsidRDefault="003C339E" w:rsidP="00AD4993">
            <w:pPr>
              <w:jc w:val="center"/>
              <w:rPr>
                <w:rFonts w:ascii="宋体" w:hAnsi="宋体" w:cs="宋体"/>
                <w:szCs w:val="21"/>
              </w:rPr>
            </w:pPr>
            <w:r w:rsidRPr="00C414D4">
              <w:rPr>
                <w:rFonts w:ascii="宋体" w:hAnsi="宋体" w:hint="eastAsia"/>
                <w:color w:val="FFFF00"/>
                <w:szCs w:val="21"/>
              </w:rPr>
              <w:t>分类</w:t>
            </w:r>
          </w:p>
        </w:tc>
        <w:tc>
          <w:tcPr>
            <w:tcW w:w="6480" w:type="dxa"/>
            <w:shd w:val="clear" w:color="auto" w:fill="7A0000"/>
          </w:tcPr>
          <w:p w:rsidR="003C339E" w:rsidRPr="00C414D4" w:rsidRDefault="003C339E" w:rsidP="00AD4993">
            <w:pPr>
              <w:jc w:val="center"/>
              <w:rPr>
                <w:rFonts w:ascii="宋体" w:hAnsi="宋体" w:cs="宋体"/>
                <w:szCs w:val="21"/>
              </w:rPr>
            </w:pPr>
            <w:r w:rsidRPr="00C414D4">
              <w:rPr>
                <w:rFonts w:ascii="宋体" w:hAnsi="宋体" w:hint="eastAsia"/>
                <w:color w:val="FFFF00"/>
                <w:szCs w:val="21"/>
              </w:rPr>
              <w:t>适用范围</w:t>
            </w:r>
          </w:p>
        </w:tc>
      </w:tr>
      <w:tr w:rsidR="003C339E" w:rsidRPr="00C414D4" w:rsidTr="003C339E">
        <w:trPr>
          <w:trHeight w:val="1785"/>
          <w:tblCellSpacing w:w="0" w:type="dxa"/>
        </w:trPr>
        <w:tc>
          <w:tcPr>
            <w:tcW w:w="735" w:type="dxa"/>
          </w:tcPr>
          <w:p w:rsidR="003C339E" w:rsidRPr="00C414D4" w:rsidRDefault="003C339E" w:rsidP="00AD4993">
            <w:pPr>
              <w:rPr>
                <w:rFonts w:ascii="宋体" w:hAnsi="宋体" w:cs="宋体"/>
                <w:szCs w:val="21"/>
              </w:rPr>
            </w:pPr>
            <w:r w:rsidRPr="00C414D4">
              <w:rPr>
                <w:rFonts w:ascii="宋体" w:hAnsi="宋体" w:hint="eastAsia"/>
                <w:b/>
                <w:bCs/>
                <w:szCs w:val="21"/>
              </w:rPr>
              <w:t>固定总价</w:t>
            </w:r>
          </w:p>
        </w:tc>
        <w:tc>
          <w:tcPr>
            <w:tcW w:w="6480" w:type="dxa"/>
          </w:tcPr>
          <w:p w:rsidR="003C339E" w:rsidRPr="00C414D4" w:rsidRDefault="003C339E" w:rsidP="00AD4993">
            <w:pPr>
              <w:rPr>
                <w:rFonts w:ascii="宋体" w:hAnsi="宋体"/>
                <w:szCs w:val="21"/>
              </w:rPr>
            </w:pPr>
            <w:r w:rsidRPr="00C414D4">
              <w:rPr>
                <w:rFonts w:ascii="宋体" w:hAnsi="宋体" w:hint="eastAsia"/>
                <w:szCs w:val="21"/>
              </w:rPr>
              <w:t>（1）</w:t>
            </w:r>
            <w:r w:rsidRPr="00C414D4">
              <w:rPr>
                <w:rFonts w:ascii="宋体" w:hAnsi="宋体" w:hint="eastAsia"/>
                <w:color w:val="00B050"/>
                <w:szCs w:val="21"/>
              </w:rPr>
              <w:t>工程量小、工期短</w:t>
            </w:r>
            <w:r w:rsidRPr="00C414D4">
              <w:rPr>
                <w:rFonts w:ascii="宋体" w:hAnsi="宋体" w:hint="eastAsia"/>
                <w:szCs w:val="21"/>
              </w:rPr>
              <w:t>，估计在施工过程中环境因素变化较小，工程条件稳定并合理；</w:t>
            </w:r>
          </w:p>
          <w:p w:rsidR="003C339E" w:rsidRPr="00C414D4" w:rsidRDefault="003C339E" w:rsidP="00AD4993">
            <w:pPr>
              <w:rPr>
                <w:rFonts w:ascii="宋体" w:hAnsi="宋体"/>
                <w:szCs w:val="21"/>
              </w:rPr>
            </w:pPr>
            <w:r w:rsidRPr="00C414D4">
              <w:rPr>
                <w:rFonts w:ascii="宋体" w:hAnsi="宋体" w:hint="eastAsia"/>
                <w:szCs w:val="21"/>
              </w:rPr>
              <w:t>（2）设计详细、图纸完整、清楚，工程任务和范围明确；</w:t>
            </w:r>
          </w:p>
          <w:p w:rsidR="003C339E" w:rsidRPr="00C414D4" w:rsidRDefault="003C339E" w:rsidP="00AD4993">
            <w:pPr>
              <w:rPr>
                <w:rFonts w:ascii="宋体" w:hAnsi="宋体"/>
                <w:szCs w:val="21"/>
              </w:rPr>
            </w:pPr>
            <w:r w:rsidRPr="00C414D4">
              <w:rPr>
                <w:rFonts w:ascii="宋体" w:hAnsi="宋体" w:hint="eastAsia"/>
                <w:szCs w:val="21"/>
              </w:rPr>
              <w:t>（3）工程结构和技术简单，风险小；</w:t>
            </w:r>
          </w:p>
          <w:p w:rsidR="003C339E" w:rsidRPr="00C414D4" w:rsidRDefault="003C339E" w:rsidP="00AD4993">
            <w:pPr>
              <w:rPr>
                <w:rFonts w:ascii="宋体" w:hAnsi="宋体" w:cs="宋体"/>
                <w:szCs w:val="21"/>
              </w:rPr>
            </w:pPr>
            <w:r w:rsidRPr="00C414D4">
              <w:rPr>
                <w:rFonts w:ascii="宋体" w:hAnsi="宋体" w:hint="eastAsia"/>
                <w:szCs w:val="21"/>
              </w:rPr>
              <w:t>（4）投标期相对宽裕，承包商有</w:t>
            </w:r>
            <w:r w:rsidRPr="00C414D4">
              <w:rPr>
                <w:rFonts w:ascii="宋体" w:hAnsi="宋体" w:hint="eastAsia"/>
                <w:color w:val="FF0000"/>
                <w:szCs w:val="21"/>
              </w:rPr>
              <w:t>充裕的时间</w:t>
            </w:r>
            <w:r w:rsidRPr="00C414D4">
              <w:rPr>
                <w:rFonts w:ascii="宋体" w:hAnsi="宋体" w:hint="eastAsia"/>
                <w:szCs w:val="21"/>
              </w:rPr>
              <w:t>详细考察现场、复核工程量，分析招投标条件，拟定施工计划</w:t>
            </w:r>
          </w:p>
        </w:tc>
      </w:tr>
      <w:tr w:rsidR="003C339E" w:rsidRPr="00C414D4" w:rsidTr="003C339E">
        <w:trPr>
          <w:trHeight w:val="1230"/>
          <w:tblCellSpacing w:w="0" w:type="dxa"/>
        </w:trPr>
        <w:tc>
          <w:tcPr>
            <w:tcW w:w="735" w:type="dxa"/>
          </w:tcPr>
          <w:p w:rsidR="003C339E" w:rsidRPr="00C414D4" w:rsidRDefault="003C339E" w:rsidP="00AD4993">
            <w:pPr>
              <w:rPr>
                <w:rFonts w:ascii="宋体" w:hAnsi="宋体" w:cs="宋体"/>
                <w:szCs w:val="21"/>
              </w:rPr>
            </w:pPr>
            <w:r w:rsidRPr="00C414D4">
              <w:rPr>
                <w:rFonts w:ascii="宋体" w:hAnsi="宋体" w:hint="eastAsia"/>
                <w:b/>
                <w:bCs/>
                <w:szCs w:val="21"/>
              </w:rPr>
              <w:t>变动总价</w:t>
            </w:r>
          </w:p>
        </w:tc>
        <w:tc>
          <w:tcPr>
            <w:tcW w:w="6480" w:type="dxa"/>
          </w:tcPr>
          <w:p w:rsidR="003C339E" w:rsidRPr="00C414D4" w:rsidRDefault="003C339E" w:rsidP="00AD4993">
            <w:pPr>
              <w:rPr>
                <w:rFonts w:ascii="宋体" w:hAnsi="宋体"/>
                <w:szCs w:val="21"/>
              </w:rPr>
            </w:pPr>
            <w:r w:rsidRPr="00C414D4">
              <w:rPr>
                <w:rFonts w:ascii="宋体" w:hAnsi="宋体" w:hint="eastAsia"/>
                <w:szCs w:val="21"/>
              </w:rPr>
              <w:t>建设周期</w:t>
            </w:r>
            <w:r w:rsidRPr="00C414D4">
              <w:rPr>
                <w:rFonts w:ascii="宋体" w:hAnsi="宋体" w:hint="eastAsia"/>
                <w:color w:val="FF0000"/>
                <w:szCs w:val="21"/>
              </w:rPr>
              <w:t>一年半以上</w:t>
            </w:r>
            <w:r w:rsidRPr="00C414D4">
              <w:rPr>
                <w:rFonts w:ascii="宋体" w:hAnsi="宋体" w:hint="eastAsia"/>
                <w:szCs w:val="21"/>
              </w:rPr>
              <w:t>的工程项目，考虑下列价格变化：</w:t>
            </w:r>
          </w:p>
          <w:p w:rsidR="003C339E" w:rsidRPr="00C414D4" w:rsidRDefault="003C339E" w:rsidP="00AD4993">
            <w:pPr>
              <w:rPr>
                <w:rFonts w:ascii="宋体" w:hAnsi="宋体" w:cs="宋体"/>
                <w:szCs w:val="21"/>
              </w:rPr>
            </w:pPr>
            <w:r w:rsidRPr="00C414D4">
              <w:rPr>
                <w:rFonts w:ascii="宋体" w:hAnsi="宋体" w:hint="eastAsia"/>
                <w:color w:val="FF0000"/>
                <w:szCs w:val="21"/>
              </w:rPr>
              <w:t>劳务工资以及材料费用的上涨；其他影响工程造价的因素，如运输费、燃料费、电力等价格的变化；外汇汇率的不稳定；国家或者省、市立法的改变引起的工程费用的上涨</w:t>
            </w:r>
          </w:p>
        </w:tc>
      </w:tr>
    </w:tbl>
    <w:p w:rsidR="003C339E" w:rsidRPr="00794BFC" w:rsidRDefault="003C339E" w:rsidP="00AD4993">
      <w:pPr>
        <w:rPr>
          <w:rFonts w:ascii="宋体" w:hAnsi="宋体"/>
          <w:color w:val="FF0000"/>
        </w:rPr>
      </w:pPr>
      <w:r w:rsidRPr="00794BFC">
        <w:rPr>
          <w:rFonts w:ascii="宋体" w:hAnsi="宋体" w:hint="eastAsia"/>
          <w:color w:val="FF0000"/>
        </w:rPr>
        <w:t>6033　成本加酬金合同的应用</w:t>
      </w:r>
    </w:p>
    <w:p w:rsidR="003C339E" w:rsidRPr="00794BFC" w:rsidRDefault="003C339E" w:rsidP="00AD4993">
      <w:pPr>
        <w:rPr>
          <w:rFonts w:ascii="宋体" w:hAnsi="宋体"/>
          <w:color w:val="FF0000"/>
        </w:rPr>
      </w:pPr>
      <w:r w:rsidRPr="00794BFC">
        <w:rPr>
          <w:rFonts w:ascii="宋体" w:hAnsi="宋体" w:hint="eastAsia"/>
          <w:color w:val="FF0000"/>
        </w:rPr>
        <w:t>一、适用条件</w:t>
      </w:r>
    </w:p>
    <w:p w:rsidR="003C339E" w:rsidRPr="00794BFC" w:rsidRDefault="003C339E" w:rsidP="00AD4993">
      <w:pPr>
        <w:rPr>
          <w:rFonts w:ascii="宋体" w:hAnsi="宋体"/>
          <w:color w:val="FF0000"/>
        </w:rPr>
      </w:pPr>
      <w:r w:rsidRPr="00794BFC">
        <w:rPr>
          <w:rFonts w:ascii="宋体" w:hAnsi="宋体" w:hint="eastAsia"/>
          <w:color w:val="FF0000"/>
        </w:rPr>
        <w:t>（1）工程特别复杂；（2）时间特别紧迫。</w:t>
      </w:r>
    </w:p>
    <w:p w:rsidR="003C339E" w:rsidRPr="00794BFC" w:rsidRDefault="003C339E" w:rsidP="00AD4993">
      <w:pPr>
        <w:rPr>
          <w:rFonts w:ascii="宋体" w:hAnsi="宋体"/>
          <w:color w:val="FF0000"/>
        </w:rPr>
      </w:pPr>
      <w:r w:rsidRPr="00794BFC">
        <w:rPr>
          <w:rFonts w:ascii="宋体" w:hAnsi="宋体" w:hint="eastAsia"/>
          <w:color w:val="FF0000"/>
        </w:rPr>
        <w:t>二、成本加酬金合同的形式</w:t>
      </w:r>
    </w:p>
    <w:tbl>
      <w:tblPr>
        <w:tblW w:w="786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67"/>
        <w:gridCol w:w="6093"/>
      </w:tblGrid>
      <w:tr w:rsidR="003C339E" w:rsidRPr="00C414D4" w:rsidTr="003C339E">
        <w:trPr>
          <w:trHeight w:val="300"/>
          <w:tblCellSpacing w:w="0" w:type="dxa"/>
        </w:trPr>
        <w:tc>
          <w:tcPr>
            <w:tcW w:w="1767"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lastRenderedPageBreak/>
              <w:t>合同形式</w:t>
            </w:r>
          </w:p>
        </w:tc>
        <w:tc>
          <w:tcPr>
            <w:tcW w:w="6093"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适用范围</w:t>
            </w:r>
          </w:p>
        </w:tc>
      </w:tr>
      <w:tr w:rsidR="003C339E" w:rsidRPr="00C414D4" w:rsidTr="003C339E">
        <w:trPr>
          <w:trHeight w:val="885"/>
          <w:tblCellSpacing w:w="0" w:type="dxa"/>
        </w:trPr>
        <w:tc>
          <w:tcPr>
            <w:tcW w:w="1767"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成本</w:t>
            </w:r>
            <w:proofErr w:type="gramStart"/>
            <w:r w:rsidRPr="00C414D4">
              <w:rPr>
                <w:rFonts w:ascii="宋体" w:hAnsi="宋体" w:hint="eastAsia"/>
                <w:szCs w:val="21"/>
              </w:rPr>
              <w:t>加</w:t>
            </w:r>
            <w:r w:rsidRPr="00C414D4">
              <w:rPr>
                <w:rFonts w:ascii="宋体" w:hAnsi="宋体" w:hint="eastAsia"/>
                <w:color w:val="0070C0"/>
                <w:szCs w:val="21"/>
              </w:rPr>
              <w:t>固定</w:t>
            </w:r>
            <w:proofErr w:type="gramEnd"/>
            <w:r w:rsidRPr="00C414D4">
              <w:rPr>
                <w:rFonts w:ascii="宋体" w:hAnsi="宋体" w:hint="eastAsia"/>
                <w:color w:val="0070C0"/>
                <w:szCs w:val="21"/>
              </w:rPr>
              <w:t>费用</w:t>
            </w:r>
            <w:r w:rsidRPr="00C414D4">
              <w:rPr>
                <w:rFonts w:ascii="宋体" w:hAnsi="宋体" w:hint="eastAsia"/>
                <w:szCs w:val="21"/>
              </w:rPr>
              <w:t>合同</w:t>
            </w:r>
          </w:p>
        </w:tc>
        <w:tc>
          <w:tcPr>
            <w:tcW w:w="6093" w:type="dxa"/>
            <w:vAlign w:val="center"/>
          </w:tcPr>
          <w:p w:rsidR="003C339E" w:rsidRPr="00C414D4" w:rsidRDefault="003C339E" w:rsidP="00AD4993">
            <w:pPr>
              <w:rPr>
                <w:rFonts w:ascii="宋体" w:hAnsi="宋体" w:cs="宋体"/>
                <w:szCs w:val="21"/>
              </w:rPr>
            </w:pPr>
            <w:r w:rsidRPr="00C414D4">
              <w:rPr>
                <w:rFonts w:ascii="宋体" w:hAnsi="宋体" w:hint="eastAsia"/>
                <w:szCs w:val="21"/>
              </w:rPr>
              <w:t>在工程</w:t>
            </w:r>
            <w:r w:rsidRPr="00C414D4">
              <w:rPr>
                <w:rFonts w:ascii="宋体" w:hAnsi="宋体" w:hint="eastAsia"/>
                <w:color w:val="FF0000"/>
                <w:szCs w:val="21"/>
              </w:rPr>
              <w:t>总成本一开始估计不准，可能变化不大的情况下</w:t>
            </w:r>
            <w:r w:rsidRPr="00C414D4">
              <w:rPr>
                <w:rFonts w:ascii="宋体" w:hAnsi="宋体" w:hint="eastAsia"/>
                <w:szCs w:val="21"/>
              </w:rPr>
              <w:t>，可采用此合同形式，有时可</w:t>
            </w:r>
            <w:r w:rsidRPr="00C414D4">
              <w:rPr>
                <w:rFonts w:ascii="宋体" w:hAnsi="宋体" w:hint="eastAsia"/>
                <w:color w:val="FF0000"/>
                <w:szCs w:val="21"/>
              </w:rPr>
              <w:t>分几个阶段谈判付给固定报酬</w:t>
            </w:r>
          </w:p>
        </w:tc>
      </w:tr>
      <w:tr w:rsidR="003C339E" w:rsidRPr="00C414D4" w:rsidTr="003C339E">
        <w:trPr>
          <w:trHeight w:val="600"/>
          <w:tblCellSpacing w:w="0" w:type="dxa"/>
        </w:trPr>
        <w:tc>
          <w:tcPr>
            <w:tcW w:w="1767"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成本</w:t>
            </w:r>
            <w:proofErr w:type="gramStart"/>
            <w:r w:rsidRPr="00C414D4">
              <w:rPr>
                <w:rFonts w:ascii="宋体" w:hAnsi="宋体" w:hint="eastAsia"/>
                <w:szCs w:val="21"/>
              </w:rPr>
              <w:t>加</w:t>
            </w:r>
            <w:r w:rsidRPr="00C414D4">
              <w:rPr>
                <w:rFonts w:ascii="宋体" w:hAnsi="宋体" w:hint="eastAsia"/>
                <w:color w:val="0070C0"/>
                <w:szCs w:val="21"/>
              </w:rPr>
              <w:t>固定</w:t>
            </w:r>
            <w:proofErr w:type="gramEnd"/>
            <w:r w:rsidRPr="00C414D4">
              <w:rPr>
                <w:rFonts w:ascii="宋体" w:hAnsi="宋体" w:hint="eastAsia"/>
                <w:color w:val="0070C0"/>
                <w:szCs w:val="21"/>
              </w:rPr>
              <w:t>比例</w:t>
            </w:r>
            <w:r w:rsidRPr="00C414D4">
              <w:rPr>
                <w:rFonts w:ascii="宋体" w:hAnsi="宋体" w:hint="eastAsia"/>
                <w:szCs w:val="21"/>
              </w:rPr>
              <w:t>费用合同</w:t>
            </w:r>
          </w:p>
        </w:tc>
        <w:tc>
          <w:tcPr>
            <w:tcW w:w="6093" w:type="dxa"/>
            <w:vAlign w:val="center"/>
          </w:tcPr>
          <w:p w:rsidR="003C339E" w:rsidRPr="00C414D4" w:rsidRDefault="003C339E" w:rsidP="00AD4993">
            <w:pPr>
              <w:rPr>
                <w:rFonts w:ascii="宋体" w:hAnsi="宋体" w:cs="宋体"/>
                <w:szCs w:val="21"/>
              </w:rPr>
            </w:pPr>
            <w:r w:rsidRPr="00C414D4">
              <w:rPr>
                <w:rFonts w:ascii="宋体" w:hAnsi="宋体" w:hint="eastAsia"/>
                <w:szCs w:val="21"/>
              </w:rPr>
              <w:t>一般在工程</w:t>
            </w:r>
            <w:r w:rsidRPr="00C414D4">
              <w:rPr>
                <w:rFonts w:ascii="宋体" w:hAnsi="宋体" w:hint="eastAsia"/>
                <w:color w:val="FF0000"/>
                <w:szCs w:val="21"/>
              </w:rPr>
              <w:t>初期</w:t>
            </w:r>
            <w:r w:rsidRPr="00C414D4">
              <w:rPr>
                <w:rFonts w:ascii="宋体" w:hAnsi="宋体" w:hint="eastAsia"/>
                <w:szCs w:val="21"/>
              </w:rPr>
              <w:t>很难描述工作范围和性质，或</w:t>
            </w:r>
            <w:r w:rsidRPr="00C414D4">
              <w:rPr>
                <w:rFonts w:ascii="宋体" w:hAnsi="宋体" w:hint="eastAsia"/>
                <w:color w:val="FF0000"/>
                <w:szCs w:val="21"/>
              </w:rPr>
              <w:t>工期紧迫</w:t>
            </w:r>
            <w:r w:rsidRPr="00C414D4">
              <w:rPr>
                <w:rFonts w:ascii="宋体" w:hAnsi="宋体" w:hint="eastAsia"/>
                <w:szCs w:val="21"/>
              </w:rPr>
              <w:t>，无法按常规编制招标文件招标时采用。</w:t>
            </w:r>
          </w:p>
        </w:tc>
      </w:tr>
      <w:tr w:rsidR="003C339E" w:rsidRPr="00C414D4" w:rsidTr="003C339E">
        <w:trPr>
          <w:trHeight w:val="885"/>
          <w:tblCellSpacing w:w="0" w:type="dxa"/>
        </w:trPr>
        <w:tc>
          <w:tcPr>
            <w:tcW w:w="1767"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成本加奖金合同</w:t>
            </w:r>
          </w:p>
        </w:tc>
        <w:tc>
          <w:tcPr>
            <w:tcW w:w="6093" w:type="dxa"/>
            <w:vAlign w:val="center"/>
          </w:tcPr>
          <w:p w:rsidR="003C339E" w:rsidRPr="00C414D4" w:rsidRDefault="003C339E" w:rsidP="00AD4993">
            <w:pPr>
              <w:rPr>
                <w:rFonts w:ascii="宋体" w:hAnsi="宋体" w:cs="宋体"/>
                <w:szCs w:val="21"/>
              </w:rPr>
            </w:pPr>
            <w:r w:rsidRPr="00C414D4">
              <w:rPr>
                <w:rFonts w:ascii="宋体" w:hAnsi="宋体" w:hint="eastAsia"/>
                <w:szCs w:val="21"/>
              </w:rPr>
              <w:t>在招标时，当图纸、规范等准备不充分时，不能据以确定合同价格，而</w:t>
            </w:r>
            <w:r w:rsidRPr="00C414D4">
              <w:rPr>
                <w:rFonts w:ascii="宋体" w:hAnsi="宋体" w:hint="eastAsia"/>
                <w:color w:val="FF0000"/>
                <w:szCs w:val="21"/>
              </w:rPr>
              <w:t>仅能制定一个估算指标时</w:t>
            </w:r>
            <w:r w:rsidRPr="00C414D4">
              <w:rPr>
                <w:rFonts w:ascii="宋体" w:hAnsi="宋体" w:hint="eastAsia"/>
                <w:szCs w:val="21"/>
              </w:rPr>
              <w:t>可采用这种形式</w:t>
            </w:r>
          </w:p>
        </w:tc>
      </w:tr>
      <w:tr w:rsidR="003C339E" w:rsidRPr="00C414D4" w:rsidTr="003C339E">
        <w:trPr>
          <w:trHeight w:val="600"/>
          <w:tblCellSpacing w:w="0" w:type="dxa"/>
        </w:trPr>
        <w:tc>
          <w:tcPr>
            <w:tcW w:w="1767"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最大成本</w:t>
            </w:r>
            <w:proofErr w:type="gramStart"/>
            <w:r w:rsidRPr="00C414D4">
              <w:rPr>
                <w:rFonts w:ascii="宋体" w:hAnsi="宋体" w:hint="eastAsia"/>
                <w:szCs w:val="21"/>
              </w:rPr>
              <w:t>加费用</w:t>
            </w:r>
            <w:proofErr w:type="gramEnd"/>
            <w:r w:rsidRPr="00C414D4">
              <w:rPr>
                <w:rFonts w:ascii="宋体" w:hAnsi="宋体" w:hint="eastAsia"/>
                <w:szCs w:val="21"/>
              </w:rPr>
              <w:t>合同</w:t>
            </w:r>
          </w:p>
        </w:tc>
        <w:tc>
          <w:tcPr>
            <w:tcW w:w="6093" w:type="dxa"/>
            <w:vAlign w:val="center"/>
          </w:tcPr>
          <w:p w:rsidR="003C339E" w:rsidRPr="00C414D4" w:rsidRDefault="003C339E" w:rsidP="00AD4993">
            <w:pPr>
              <w:rPr>
                <w:rFonts w:ascii="宋体" w:hAnsi="宋体" w:cs="宋体"/>
                <w:szCs w:val="21"/>
              </w:rPr>
            </w:pPr>
            <w:r w:rsidRPr="00C414D4">
              <w:rPr>
                <w:rFonts w:ascii="宋体" w:hAnsi="宋体" w:hint="eastAsia"/>
                <w:szCs w:val="21"/>
              </w:rPr>
              <w:t>在</w:t>
            </w:r>
            <w:r w:rsidRPr="00C414D4">
              <w:rPr>
                <w:rFonts w:ascii="宋体" w:hAnsi="宋体" w:hint="eastAsia"/>
                <w:color w:val="FF0000"/>
                <w:szCs w:val="21"/>
              </w:rPr>
              <w:t>非代理型（风险型）CM模式</w:t>
            </w:r>
            <w:r w:rsidRPr="00C414D4">
              <w:rPr>
                <w:rFonts w:ascii="宋体" w:hAnsi="宋体" w:hint="eastAsia"/>
                <w:szCs w:val="21"/>
              </w:rPr>
              <w:t>的合同中采用。</w:t>
            </w:r>
          </w:p>
        </w:tc>
      </w:tr>
    </w:tbl>
    <w:p w:rsidR="003C339E" w:rsidRPr="00794BFC" w:rsidRDefault="003C339E" w:rsidP="00AD4993">
      <w:pPr>
        <w:rPr>
          <w:rFonts w:ascii="宋体" w:hAnsi="宋体"/>
          <w:color w:val="FF0000"/>
        </w:rPr>
      </w:pPr>
      <w:r w:rsidRPr="00794BFC">
        <w:rPr>
          <w:rFonts w:ascii="宋体" w:hAnsi="宋体" w:hint="eastAsia"/>
          <w:color w:val="FF0000"/>
        </w:rPr>
        <w:t>三、成本加酬金合同的应用</w:t>
      </w:r>
    </w:p>
    <w:p w:rsidR="003C339E" w:rsidRPr="00301BA6" w:rsidRDefault="003C339E" w:rsidP="00AD4993">
      <w:pPr>
        <w:rPr>
          <w:rFonts w:ascii="宋体" w:hAnsi="宋体"/>
        </w:rPr>
      </w:pPr>
      <w:r w:rsidRPr="00301BA6">
        <w:rPr>
          <w:rFonts w:ascii="宋体" w:hAnsi="宋体" w:hint="eastAsia"/>
        </w:rPr>
        <w:t>1.</w:t>
      </w:r>
      <w:proofErr w:type="gramStart"/>
      <w:r w:rsidRPr="00301BA6">
        <w:rPr>
          <w:rFonts w:ascii="宋体" w:hAnsi="宋体" w:hint="eastAsia"/>
        </w:rPr>
        <w:t>当实行</w:t>
      </w:r>
      <w:proofErr w:type="gramEnd"/>
      <w:r w:rsidRPr="00301BA6">
        <w:rPr>
          <w:rFonts w:ascii="宋体" w:hAnsi="宋体" w:hint="eastAsia"/>
        </w:rPr>
        <w:t>施工</w:t>
      </w:r>
      <w:r w:rsidRPr="00794BFC">
        <w:rPr>
          <w:rFonts w:ascii="宋体" w:hAnsi="宋体" w:hint="eastAsia"/>
          <w:color w:val="FF0000"/>
        </w:rPr>
        <w:t>总承包管理模式</w:t>
      </w:r>
      <w:r w:rsidRPr="00301BA6">
        <w:rPr>
          <w:rFonts w:ascii="宋体" w:hAnsi="宋体" w:hint="eastAsia"/>
        </w:rPr>
        <w:t>或</w:t>
      </w:r>
      <w:r w:rsidRPr="00794BFC">
        <w:rPr>
          <w:rFonts w:ascii="宋体" w:hAnsi="宋体" w:hint="eastAsia"/>
          <w:color w:val="FF0000"/>
        </w:rPr>
        <w:t>CM模式</w:t>
      </w:r>
      <w:r w:rsidRPr="00301BA6">
        <w:rPr>
          <w:rFonts w:ascii="宋体" w:hAnsi="宋体" w:hint="eastAsia"/>
        </w:rPr>
        <w:t>时，业主与施工总承包管理单位或CM单位的合同一般采用。</w:t>
      </w:r>
    </w:p>
    <w:p w:rsidR="003C339E" w:rsidRPr="00301BA6" w:rsidRDefault="003C339E" w:rsidP="00AD4993">
      <w:pPr>
        <w:rPr>
          <w:rFonts w:ascii="宋体" w:hAnsi="宋体"/>
        </w:rPr>
      </w:pPr>
      <w:r w:rsidRPr="00301BA6">
        <w:rPr>
          <w:rFonts w:ascii="宋体" w:hAnsi="宋体" w:hint="eastAsia"/>
        </w:rPr>
        <w:t>2.在国际上，许多项目管理公司、咨询服务合同等也多采用成本加酬金合同方式。</w:t>
      </w:r>
    </w:p>
    <w:p w:rsidR="003C339E" w:rsidRPr="00301BA6" w:rsidRDefault="003C339E" w:rsidP="00AD4993">
      <w:pPr>
        <w:rPr>
          <w:rFonts w:ascii="宋体" w:hAnsi="宋体"/>
        </w:rPr>
      </w:pPr>
      <w:r w:rsidRPr="00301BA6">
        <w:rPr>
          <w:rFonts w:ascii="宋体" w:hAnsi="宋体" w:hint="eastAsia"/>
        </w:rPr>
        <w:t>3.在施工承包合同中采用成本加酬金计价方式时，业主与承包商应该注意以下问题：</w:t>
      </w:r>
    </w:p>
    <w:p w:rsidR="003C339E" w:rsidRPr="00301BA6" w:rsidRDefault="003C339E" w:rsidP="00AD4993">
      <w:pPr>
        <w:rPr>
          <w:rFonts w:ascii="宋体" w:hAnsi="宋体"/>
        </w:rPr>
      </w:pPr>
      <w:r w:rsidRPr="00301BA6">
        <w:rPr>
          <w:rFonts w:ascii="宋体" w:hAnsi="宋体" w:hint="eastAsia"/>
        </w:rPr>
        <w:t>（1）必须有一个</w:t>
      </w:r>
      <w:r w:rsidRPr="00794BFC">
        <w:rPr>
          <w:rFonts w:ascii="宋体" w:hAnsi="宋体" w:hint="eastAsia"/>
          <w:color w:val="FF0000"/>
        </w:rPr>
        <w:t>明确的如何向承包商支付酬金的条款。</w:t>
      </w:r>
    </w:p>
    <w:p w:rsidR="003C339E" w:rsidRPr="00301BA6" w:rsidRDefault="003C339E" w:rsidP="00AD4993">
      <w:pPr>
        <w:rPr>
          <w:rFonts w:ascii="宋体" w:hAnsi="宋体"/>
        </w:rPr>
      </w:pPr>
      <w:r w:rsidRPr="00301BA6">
        <w:rPr>
          <w:rFonts w:ascii="宋体" w:hAnsi="宋体" w:hint="eastAsia"/>
        </w:rPr>
        <w:t>（2）应该列出</w:t>
      </w:r>
      <w:r w:rsidRPr="00794BFC">
        <w:rPr>
          <w:rFonts w:ascii="宋体" w:hAnsi="宋体" w:hint="eastAsia"/>
          <w:color w:val="FF0000"/>
        </w:rPr>
        <w:t>工程费用清单</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【总结】</w:t>
      </w:r>
    </w:p>
    <w:tbl>
      <w:tblPr>
        <w:tblW w:w="65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9"/>
        <w:gridCol w:w="1016"/>
        <w:gridCol w:w="1687"/>
        <w:gridCol w:w="1688"/>
      </w:tblGrid>
      <w:tr w:rsidR="003C339E" w:rsidRPr="00C414D4" w:rsidTr="003C339E">
        <w:trPr>
          <w:trHeight w:val="675"/>
          <w:tblCellSpacing w:w="0" w:type="dxa"/>
        </w:trPr>
        <w:tc>
          <w:tcPr>
            <w:tcW w:w="2149" w:type="dxa"/>
            <w:vAlign w:val="center"/>
          </w:tcPr>
          <w:p w:rsidR="003C339E" w:rsidRPr="00C414D4" w:rsidRDefault="003C339E" w:rsidP="00AD4993">
            <w:pPr>
              <w:jc w:val="right"/>
              <w:rPr>
                <w:rFonts w:ascii="宋体" w:hAnsi="宋体"/>
                <w:szCs w:val="21"/>
              </w:rPr>
            </w:pPr>
            <w:r w:rsidRPr="00C414D4">
              <w:rPr>
                <w:rFonts w:ascii="宋体" w:hAnsi="宋体" w:hint="eastAsia"/>
                <w:szCs w:val="21"/>
              </w:rPr>
              <w:t>计价方式</w:t>
            </w:r>
          </w:p>
          <w:p w:rsidR="003C339E" w:rsidRPr="00C414D4" w:rsidRDefault="003C339E" w:rsidP="00AD4993">
            <w:pPr>
              <w:rPr>
                <w:rFonts w:ascii="宋体" w:hAnsi="宋体" w:cs="宋体"/>
                <w:szCs w:val="21"/>
              </w:rPr>
            </w:pPr>
            <w:r w:rsidRPr="00C414D4">
              <w:rPr>
                <w:rFonts w:ascii="宋体" w:hAnsi="宋体" w:hint="eastAsia"/>
                <w:szCs w:val="21"/>
              </w:rPr>
              <w:t>比较项目</w:t>
            </w:r>
          </w:p>
        </w:tc>
        <w:tc>
          <w:tcPr>
            <w:tcW w:w="1016"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总价合同</w:t>
            </w:r>
          </w:p>
        </w:tc>
        <w:tc>
          <w:tcPr>
            <w:tcW w:w="1687"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单价合同</w:t>
            </w:r>
          </w:p>
        </w:tc>
        <w:tc>
          <w:tcPr>
            <w:tcW w:w="1688"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成本加酬金合同</w:t>
            </w:r>
          </w:p>
        </w:tc>
      </w:tr>
      <w:tr w:rsidR="003C339E" w:rsidRPr="00C414D4" w:rsidTr="003C339E">
        <w:trPr>
          <w:trHeight w:val="675"/>
          <w:tblCellSpacing w:w="0" w:type="dxa"/>
        </w:trPr>
        <w:tc>
          <w:tcPr>
            <w:tcW w:w="2149"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应用范围</w:t>
            </w:r>
          </w:p>
        </w:tc>
        <w:tc>
          <w:tcPr>
            <w:tcW w:w="1016"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广泛</w:t>
            </w:r>
          </w:p>
        </w:tc>
        <w:tc>
          <w:tcPr>
            <w:tcW w:w="1687" w:type="dxa"/>
            <w:vAlign w:val="center"/>
          </w:tcPr>
          <w:p w:rsidR="003C339E" w:rsidRPr="00C414D4" w:rsidRDefault="003C339E" w:rsidP="00AD4993">
            <w:pPr>
              <w:jc w:val="center"/>
              <w:rPr>
                <w:rFonts w:ascii="宋体" w:hAnsi="宋体" w:cs="宋体"/>
                <w:szCs w:val="21"/>
              </w:rPr>
            </w:pPr>
            <w:proofErr w:type="gramStart"/>
            <w:r w:rsidRPr="00C414D4">
              <w:rPr>
                <w:rFonts w:ascii="宋体" w:hAnsi="宋体" w:hint="eastAsia"/>
                <w:szCs w:val="21"/>
              </w:rPr>
              <w:t>工程量暂不确定</w:t>
            </w:r>
            <w:proofErr w:type="gramEnd"/>
            <w:r w:rsidRPr="00C414D4">
              <w:rPr>
                <w:rFonts w:ascii="宋体" w:hAnsi="宋体" w:hint="eastAsia"/>
                <w:szCs w:val="21"/>
              </w:rPr>
              <w:t>的工程</w:t>
            </w:r>
          </w:p>
        </w:tc>
        <w:tc>
          <w:tcPr>
            <w:tcW w:w="1688"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紧急工程、保密工程等</w:t>
            </w:r>
          </w:p>
        </w:tc>
      </w:tr>
      <w:tr w:rsidR="003C339E" w:rsidRPr="00C414D4" w:rsidTr="003C339E">
        <w:trPr>
          <w:trHeight w:val="675"/>
          <w:tblCellSpacing w:w="0" w:type="dxa"/>
        </w:trPr>
        <w:tc>
          <w:tcPr>
            <w:tcW w:w="2149"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业主的投资控制工作</w:t>
            </w:r>
          </w:p>
        </w:tc>
        <w:tc>
          <w:tcPr>
            <w:tcW w:w="1016"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容易</w:t>
            </w:r>
          </w:p>
        </w:tc>
        <w:tc>
          <w:tcPr>
            <w:tcW w:w="1687"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工作量较大</w:t>
            </w:r>
          </w:p>
        </w:tc>
        <w:tc>
          <w:tcPr>
            <w:tcW w:w="1688"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难度大</w:t>
            </w:r>
          </w:p>
        </w:tc>
      </w:tr>
      <w:tr w:rsidR="003C339E" w:rsidRPr="00C414D4" w:rsidTr="003C339E">
        <w:trPr>
          <w:trHeight w:val="510"/>
          <w:tblCellSpacing w:w="0" w:type="dxa"/>
        </w:trPr>
        <w:tc>
          <w:tcPr>
            <w:tcW w:w="2149"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业主的风险</w:t>
            </w:r>
          </w:p>
        </w:tc>
        <w:tc>
          <w:tcPr>
            <w:tcW w:w="1016"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较小</w:t>
            </w:r>
          </w:p>
        </w:tc>
        <w:tc>
          <w:tcPr>
            <w:tcW w:w="1687"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较大</w:t>
            </w:r>
          </w:p>
        </w:tc>
        <w:tc>
          <w:tcPr>
            <w:tcW w:w="1688"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很大</w:t>
            </w:r>
          </w:p>
        </w:tc>
      </w:tr>
      <w:tr w:rsidR="003C339E" w:rsidRPr="00C414D4" w:rsidTr="003C339E">
        <w:trPr>
          <w:trHeight w:val="435"/>
          <w:tblCellSpacing w:w="0" w:type="dxa"/>
        </w:trPr>
        <w:tc>
          <w:tcPr>
            <w:tcW w:w="2149"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承包商的风险</w:t>
            </w:r>
          </w:p>
        </w:tc>
        <w:tc>
          <w:tcPr>
            <w:tcW w:w="1016" w:type="dxa"/>
            <w:vAlign w:val="center"/>
          </w:tcPr>
          <w:p w:rsidR="003C339E" w:rsidRPr="00C414D4" w:rsidRDefault="003C339E" w:rsidP="00AD4993">
            <w:pPr>
              <w:jc w:val="center"/>
              <w:rPr>
                <w:rFonts w:ascii="宋体" w:hAnsi="宋体" w:cs="宋体"/>
                <w:szCs w:val="21"/>
              </w:rPr>
            </w:pPr>
            <w:r w:rsidRPr="00C414D4">
              <w:rPr>
                <w:rFonts w:ascii="宋体" w:hAnsi="宋体" w:hint="eastAsia"/>
                <w:color w:val="FF0000"/>
                <w:szCs w:val="21"/>
              </w:rPr>
              <w:t>大</w:t>
            </w:r>
          </w:p>
        </w:tc>
        <w:tc>
          <w:tcPr>
            <w:tcW w:w="1687"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较小</w:t>
            </w:r>
          </w:p>
        </w:tc>
        <w:tc>
          <w:tcPr>
            <w:tcW w:w="1688"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无</w:t>
            </w:r>
          </w:p>
        </w:tc>
      </w:tr>
      <w:tr w:rsidR="003C339E" w:rsidRPr="00C414D4" w:rsidTr="003C339E">
        <w:trPr>
          <w:trHeight w:val="870"/>
          <w:tblCellSpacing w:w="0" w:type="dxa"/>
        </w:trPr>
        <w:tc>
          <w:tcPr>
            <w:tcW w:w="2149"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设计深度要求</w:t>
            </w:r>
          </w:p>
        </w:tc>
        <w:tc>
          <w:tcPr>
            <w:tcW w:w="1016"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施工图设计</w:t>
            </w:r>
          </w:p>
        </w:tc>
        <w:tc>
          <w:tcPr>
            <w:tcW w:w="1687"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初步设计或施工图设计</w:t>
            </w:r>
          </w:p>
        </w:tc>
        <w:tc>
          <w:tcPr>
            <w:tcW w:w="1688" w:type="dxa"/>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各设计阶段</w:t>
            </w:r>
          </w:p>
        </w:tc>
      </w:tr>
    </w:tbl>
    <w:p w:rsidR="003C339E" w:rsidRPr="00301BA6" w:rsidRDefault="003C339E" w:rsidP="00AD4993">
      <w:pPr>
        <w:rPr>
          <w:rFonts w:ascii="宋体" w:hAnsi="宋体"/>
        </w:rPr>
      </w:pPr>
      <w:r w:rsidRPr="00301BA6">
        <w:rPr>
          <w:rFonts w:ascii="宋体" w:hAnsi="宋体" w:hint="eastAsia"/>
        </w:rPr>
        <w:t>1Z206040　建设工程施工合同风险管理、工程保险和工程担保（3-4分）</w:t>
      </w:r>
    </w:p>
    <w:p w:rsidR="003C339E" w:rsidRPr="00301BA6" w:rsidRDefault="003C339E" w:rsidP="00AD4993">
      <w:pPr>
        <w:rPr>
          <w:rFonts w:ascii="宋体" w:hAnsi="宋体"/>
        </w:rPr>
      </w:pPr>
      <w:r w:rsidRPr="00301BA6">
        <w:rPr>
          <w:rFonts w:ascii="宋体" w:hAnsi="宋体" w:hint="eastAsia"/>
        </w:rPr>
        <w:t>6042　工程保险</w:t>
      </w:r>
    </w:p>
    <w:p w:rsidR="003C339E" w:rsidRPr="00301BA6" w:rsidRDefault="003C339E" w:rsidP="00AD4993">
      <w:pPr>
        <w:rPr>
          <w:rFonts w:ascii="宋体" w:hAnsi="宋体"/>
        </w:rPr>
      </w:pPr>
      <w:r w:rsidRPr="00301BA6">
        <w:rPr>
          <w:rFonts w:ascii="宋体" w:hAnsi="宋体" w:hint="eastAsia"/>
        </w:rPr>
        <w:t>建筑工程一切险、安装工程一切险。</w:t>
      </w:r>
    </w:p>
    <w:p w:rsidR="003C339E" w:rsidRPr="00301BA6" w:rsidRDefault="003C339E" w:rsidP="00AD4993">
      <w:pPr>
        <w:rPr>
          <w:rFonts w:ascii="宋体" w:hAnsi="宋体"/>
        </w:rPr>
      </w:pPr>
      <w:r w:rsidRPr="00301BA6">
        <w:rPr>
          <w:rFonts w:ascii="宋体" w:hAnsi="宋体" w:hint="eastAsia"/>
        </w:rPr>
        <w:t>我国：以</w:t>
      </w:r>
      <w:r w:rsidRPr="00794BFC">
        <w:rPr>
          <w:rFonts w:ascii="宋体" w:hAnsi="宋体" w:hint="eastAsia"/>
          <w:color w:val="FF0000"/>
        </w:rPr>
        <w:t>双方的名义</w:t>
      </w:r>
      <w:r w:rsidRPr="00301BA6">
        <w:rPr>
          <w:rFonts w:ascii="宋体" w:hAnsi="宋体" w:hint="eastAsia"/>
        </w:rPr>
        <w:t>办理保险</w:t>
      </w:r>
    </w:p>
    <w:p w:rsidR="003C339E" w:rsidRPr="00301BA6" w:rsidRDefault="003C339E" w:rsidP="00AD4993">
      <w:pPr>
        <w:rPr>
          <w:rFonts w:ascii="宋体" w:hAnsi="宋体"/>
        </w:rPr>
      </w:pPr>
      <w:r w:rsidRPr="00301BA6">
        <w:rPr>
          <w:rFonts w:ascii="宋体" w:hAnsi="宋体" w:hint="eastAsia"/>
        </w:rPr>
        <w:t>国际：承包人办理</w:t>
      </w:r>
    </w:p>
    <w:p w:rsidR="003C339E" w:rsidRPr="00301BA6" w:rsidRDefault="003C339E" w:rsidP="00AD4993">
      <w:pPr>
        <w:rPr>
          <w:rFonts w:ascii="宋体" w:hAnsi="宋体"/>
        </w:rPr>
      </w:pPr>
      <w:r w:rsidRPr="00301BA6">
        <w:rPr>
          <w:rFonts w:ascii="宋体" w:hAnsi="宋体" w:hint="eastAsia"/>
        </w:rPr>
        <w:t>6043　工程担保的内容</w:t>
      </w:r>
    </w:p>
    <w:p w:rsidR="003C339E" w:rsidRPr="00301BA6" w:rsidRDefault="003C339E" w:rsidP="00AD4993">
      <w:pPr>
        <w:rPr>
          <w:rFonts w:ascii="宋体" w:hAnsi="宋体"/>
        </w:rPr>
      </w:pPr>
      <w:r w:rsidRPr="00301BA6">
        <w:rPr>
          <w:rFonts w:ascii="宋体" w:hAnsi="宋体" w:hint="eastAsia"/>
        </w:rPr>
        <w:t>五种担保方式，掌握概念</w:t>
      </w:r>
    </w:p>
    <w:p w:rsidR="003C339E" w:rsidRPr="00301BA6" w:rsidRDefault="003C339E" w:rsidP="00AD4993">
      <w:pPr>
        <w:rPr>
          <w:rFonts w:ascii="宋体" w:hAnsi="宋体"/>
        </w:rPr>
      </w:pPr>
      <w:r w:rsidRPr="00301BA6">
        <w:rPr>
          <w:rFonts w:ascii="宋体" w:hAnsi="宋体" w:hint="eastAsia"/>
        </w:rPr>
        <w:t>工程担保中大量采用的是第三方担保，即</w:t>
      </w:r>
      <w:r w:rsidRPr="00794BFC">
        <w:rPr>
          <w:rFonts w:ascii="宋体" w:hAnsi="宋体" w:hint="eastAsia"/>
          <w:color w:val="FF0000"/>
        </w:rPr>
        <w:t>保证担保</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建设过程中常采用的担保：投标担保、履约担保、支付担保、预付款担保、工程保修担保。</w:t>
      </w:r>
    </w:p>
    <w:tbl>
      <w:tblPr>
        <w:tblW w:w="77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88"/>
        <w:gridCol w:w="6752"/>
      </w:tblGrid>
      <w:tr w:rsidR="003C339E" w:rsidRPr="00C414D4" w:rsidTr="003C339E">
        <w:trPr>
          <w:trHeight w:val="840"/>
          <w:tblCellSpacing w:w="0" w:type="dxa"/>
        </w:trPr>
        <w:tc>
          <w:tcPr>
            <w:tcW w:w="988" w:type="dxa"/>
            <w:vAlign w:val="center"/>
          </w:tcPr>
          <w:p w:rsidR="003C339E" w:rsidRPr="00C414D4" w:rsidRDefault="003C339E" w:rsidP="00AD4993">
            <w:pPr>
              <w:jc w:val="center"/>
              <w:rPr>
                <w:rFonts w:ascii="宋体" w:hAnsi="宋体" w:cs="宋体"/>
                <w:szCs w:val="21"/>
              </w:rPr>
            </w:pPr>
            <w:r w:rsidRPr="00C414D4">
              <w:rPr>
                <w:rFonts w:ascii="宋体" w:hAnsi="宋体" w:hint="eastAsia"/>
                <w:color w:val="FF0000"/>
                <w:szCs w:val="21"/>
              </w:rPr>
              <w:lastRenderedPageBreak/>
              <w:t>保证</w:t>
            </w:r>
          </w:p>
        </w:tc>
        <w:tc>
          <w:tcPr>
            <w:tcW w:w="6752" w:type="dxa"/>
            <w:vAlign w:val="center"/>
          </w:tcPr>
          <w:p w:rsidR="003C339E" w:rsidRPr="00C414D4" w:rsidRDefault="003C339E" w:rsidP="00AD4993">
            <w:pPr>
              <w:rPr>
                <w:rFonts w:ascii="宋体" w:hAnsi="宋体" w:cs="宋体"/>
                <w:szCs w:val="21"/>
              </w:rPr>
            </w:pPr>
            <w:r w:rsidRPr="00C414D4">
              <w:rPr>
                <w:rFonts w:ascii="宋体" w:hAnsi="宋体" w:hint="eastAsia"/>
                <w:szCs w:val="21"/>
              </w:rPr>
              <w:t>是指保证人和债权人约定，当债务人不履行债务时，</w:t>
            </w:r>
            <w:r w:rsidRPr="00C414D4">
              <w:rPr>
                <w:rFonts w:ascii="宋体" w:hAnsi="宋体" w:hint="eastAsia"/>
                <w:color w:val="FF0000"/>
                <w:szCs w:val="21"/>
              </w:rPr>
              <w:t>保证人</w:t>
            </w:r>
            <w:r w:rsidRPr="00C414D4">
              <w:rPr>
                <w:rFonts w:ascii="宋体" w:hAnsi="宋体" w:hint="eastAsia"/>
                <w:szCs w:val="21"/>
              </w:rPr>
              <w:t>按照约定履行债务或者承担责任的行为</w:t>
            </w:r>
          </w:p>
        </w:tc>
      </w:tr>
      <w:tr w:rsidR="003C339E" w:rsidRPr="00C414D4" w:rsidTr="003C339E">
        <w:trPr>
          <w:trHeight w:val="840"/>
          <w:tblCellSpacing w:w="0" w:type="dxa"/>
        </w:trPr>
        <w:tc>
          <w:tcPr>
            <w:tcW w:w="988" w:type="dxa"/>
            <w:vAlign w:val="center"/>
          </w:tcPr>
          <w:p w:rsidR="003C339E" w:rsidRPr="00C414D4" w:rsidRDefault="003C339E" w:rsidP="00AD4993">
            <w:pPr>
              <w:jc w:val="center"/>
              <w:rPr>
                <w:rFonts w:ascii="宋体" w:hAnsi="宋体" w:cs="宋体"/>
                <w:szCs w:val="21"/>
              </w:rPr>
            </w:pPr>
            <w:r w:rsidRPr="00C414D4">
              <w:rPr>
                <w:rFonts w:ascii="宋体" w:hAnsi="宋体" w:hint="eastAsia"/>
                <w:color w:val="FF0000"/>
                <w:szCs w:val="21"/>
              </w:rPr>
              <w:t>抵押</w:t>
            </w:r>
          </w:p>
        </w:tc>
        <w:tc>
          <w:tcPr>
            <w:tcW w:w="6752" w:type="dxa"/>
            <w:vAlign w:val="center"/>
          </w:tcPr>
          <w:p w:rsidR="003C339E" w:rsidRPr="00C414D4" w:rsidRDefault="003C339E" w:rsidP="00AD4993">
            <w:pPr>
              <w:rPr>
                <w:rFonts w:ascii="宋体" w:hAnsi="宋体" w:cs="宋体"/>
                <w:szCs w:val="21"/>
              </w:rPr>
            </w:pPr>
            <w:r w:rsidRPr="00C414D4">
              <w:rPr>
                <w:rFonts w:ascii="宋体" w:hAnsi="宋体" w:hint="eastAsia"/>
                <w:szCs w:val="21"/>
              </w:rPr>
              <w:t>是指债务人或者第三人向债权人以</w:t>
            </w:r>
            <w:r w:rsidRPr="00C414D4">
              <w:rPr>
                <w:rFonts w:ascii="宋体" w:hAnsi="宋体" w:hint="eastAsia"/>
                <w:color w:val="FF0000"/>
                <w:szCs w:val="21"/>
              </w:rPr>
              <w:t>不转移占有的方式</w:t>
            </w:r>
            <w:r w:rsidRPr="00C414D4">
              <w:rPr>
                <w:rFonts w:ascii="宋体" w:hAnsi="宋体" w:hint="eastAsia"/>
                <w:szCs w:val="21"/>
              </w:rPr>
              <w:t>，提供一定的财产作为抵押物，用以担保债务履行的担保方式</w:t>
            </w:r>
          </w:p>
        </w:tc>
      </w:tr>
      <w:tr w:rsidR="003C339E" w:rsidRPr="00C414D4" w:rsidTr="003C339E">
        <w:trPr>
          <w:trHeight w:val="765"/>
          <w:tblCellSpacing w:w="0" w:type="dxa"/>
        </w:trPr>
        <w:tc>
          <w:tcPr>
            <w:tcW w:w="988" w:type="dxa"/>
            <w:vAlign w:val="center"/>
          </w:tcPr>
          <w:p w:rsidR="003C339E" w:rsidRPr="00C414D4" w:rsidRDefault="003C339E" w:rsidP="00AD4993">
            <w:pPr>
              <w:jc w:val="center"/>
              <w:rPr>
                <w:rFonts w:ascii="宋体" w:hAnsi="宋体" w:cs="宋体"/>
                <w:szCs w:val="21"/>
              </w:rPr>
            </w:pPr>
            <w:r w:rsidRPr="00C414D4">
              <w:rPr>
                <w:rFonts w:ascii="宋体" w:hAnsi="宋体" w:hint="eastAsia"/>
                <w:color w:val="FF0000"/>
                <w:szCs w:val="21"/>
              </w:rPr>
              <w:t>质押</w:t>
            </w:r>
          </w:p>
        </w:tc>
        <w:tc>
          <w:tcPr>
            <w:tcW w:w="6752" w:type="dxa"/>
            <w:vAlign w:val="center"/>
          </w:tcPr>
          <w:p w:rsidR="003C339E" w:rsidRPr="00C414D4" w:rsidRDefault="003C339E" w:rsidP="00AD4993">
            <w:pPr>
              <w:rPr>
                <w:rFonts w:ascii="宋体" w:hAnsi="宋体" w:cs="宋体"/>
                <w:szCs w:val="21"/>
              </w:rPr>
            </w:pPr>
            <w:r w:rsidRPr="00C414D4">
              <w:rPr>
                <w:rFonts w:ascii="宋体" w:hAnsi="宋体" w:hint="eastAsia"/>
                <w:szCs w:val="21"/>
              </w:rPr>
              <w:t>指债务人或者第三人将其</w:t>
            </w:r>
            <w:r w:rsidRPr="00C414D4">
              <w:rPr>
                <w:rFonts w:ascii="宋体" w:hAnsi="宋体" w:hint="eastAsia"/>
                <w:b/>
                <w:bCs/>
                <w:color w:val="00B050"/>
                <w:szCs w:val="21"/>
              </w:rPr>
              <w:t>动产或权利</w:t>
            </w:r>
            <w:r w:rsidRPr="00C414D4">
              <w:rPr>
                <w:rFonts w:ascii="宋体" w:hAnsi="宋体" w:hint="eastAsia"/>
                <w:color w:val="FF0000"/>
                <w:szCs w:val="21"/>
              </w:rPr>
              <w:t>移交</w:t>
            </w:r>
            <w:r w:rsidRPr="00C414D4">
              <w:rPr>
                <w:rFonts w:ascii="宋体" w:hAnsi="宋体" w:hint="eastAsia"/>
                <w:szCs w:val="21"/>
              </w:rPr>
              <w:t>债权人占有，用以担保债权履行的担保。</w:t>
            </w:r>
          </w:p>
        </w:tc>
      </w:tr>
      <w:tr w:rsidR="003C339E" w:rsidRPr="00C414D4" w:rsidTr="003C339E">
        <w:trPr>
          <w:trHeight w:val="840"/>
          <w:tblCellSpacing w:w="0" w:type="dxa"/>
        </w:trPr>
        <w:tc>
          <w:tcPr>
            <w:tcW w:w="988" w:type="dxa"/>
            <w:vAlign w:val="center"/>
          </w:tcPr>
          <w:p w:rsidR="003C339E" w:rsidRPr="00C414D4" w:rsidRDefault="003C339E" w:rsidP="00AD4993">
            <w:pPr>
              <w:jc w:val="center"/>
              <w:rPr>
                <w:rFonts w:ascii="宋体" w:hAnsi="宋体" w:cs="宋体"/>
                <w:szCs w:val="21"/>
              </w:rPr>
            </w:pPr>
            <w:r w:rsidRPr="00C414D4">
              <w:rPr>
                <w:rFonts w:ascii="宋体" w:hAnsi="宋体" w:hint="eastAsia"/>
                <w:color w:val="FF0000"/>
                <w:szCs w:val="21"/>
              </w:rPr>
              <w:t>留置</w:t>
            </w:r>
          </w:p>
        </w:tc>
        <w:tc>
          <w:tcPr>
            <w:tcW w:w="6752" w:type="dxa"/>
            <w:vAlign w:val="center"/>
          </w:tcPr>
          <w:p w:rsidR="003C339E" w:rsidRPr="00C414D4" w:rsidRDefault="003C339E" w:rsidP="00AD4993">
            <w:pPr>
              <w:rPr>
                <w:rFonts w:ascii="宋体" w:hAnsi="宋体" w:cs="宋体"/>
                <w:szCs w:val="21"/>
              </w:rPr>
            </w:pPr>
            <w:r w:rsidRPr="00C414D4">
              <w:rPr>
                <w:rFonts w:ascii="宋体" w:hAnsi="宋体" w:hint="eastAsia"/>
                <w:szCs w:val="21"/>
              </w:rPr>
              <w:t>债权人按照合同约定</w:t>
            </w:r>
            <w:r w:rsidRPr="00C414D4">
              <w:rPr>
                <w:rFonts w:ascii="宋体" w:hAnsi="宋体" w:hint="eastAsia"/>
                <w:color w:val="FF0000"/>
                <w:szCs w:val="21"/>
              </w:rPr>
              <w:t>占有</w:t>
            </w:r>
            <w:r w:rsidRPr="00C414D4">
              <w:rPr>
                <w:rFonts w:ascii="宋体" w:hAnsi="宋体" w:hint="eastAsia"/>
                <w:szCs w:val="21"/>
              </w:rPr>
              <w:t>债务人的</w:t>
            </w:r>
            <w:r w:rsidRPr="00C414D4">
              <w:rPr>
                <w:rFonts w:ascii="宋体" w:hAnsi="宋体" w:hint="eastAsia"/>
                <w:b/>
                <w:bCs/>
                <w:color w:val="FF0000"/>
                <w:szCs w:val="21"/>
              </w:rPr>
              <w:t>动产</w:t>
            </w:r>
            <w:r w:rsidRPr="00C414D4">
              <w:rPr>
                <w:rFonts w:ascii="宋体" w:hAnsi="宋体" w:hint="eastAsia"/>
                <w:szCs w:val="21"/>
              </w:rPr>
              <w:t>，当债务人不履行债务时，债权人有权依法留置该财产，并享有处置该财产得到优先受偿的权利</w:t>
            </w:r>
          </w:p>
        </w:tc>
      </w:tr>
      <w:tr w:rsidR="003C339E" w:rsidRPr="00C414D4" w:rsidTr="003C339E">
        <w:trPr>
          <w:trHeight w:val="765"/>
          <w:tblCellSpacing w:w="0" w:type="dxa"/>
        </w:trPr>
        <w:tc>
          <w:tcPr>
            <w:tcW w:w="988" w:type="dxa"/>
            <w:vAlign w:val="center"/>
          </w:tcPr>
          <w:p w:rsidR="003C339E" w:rsidRPr="00C414D4" w:rsidRDefault="003C339E" w:rsidP="00AD4993">
            <w:pPr>
              <w:jc w:val="center"/>
              <w:rPr>
                <w:rFonts w:ascii="宋体" w:hAnsi="宋体" w:cs="宋体"/>
                <w:szCs w:val="21"/>
              </w:rPr>
            </w:pPr>
            <w:r w:rsidRPr="00C414D4">
              <w:rPr>
                <w:rFonts w:ascii="宋体" w:hAnsi="宋体" w:hint="eastAsia"/>
                <w:color w:val="FF0000"/>
                <w:szCs w:val="21"/>
              </w:rPr>
              <w:t>定金</w:t>
            </w:r>
          </w:p>
        </w:tc>
        <w:tc>
          <w:tcPr>
            <w:tcW w:w="6752" w:type="dxa"/>
            <w:vAlign w:val="center"/>
          </w:tcPr>
          <w:p w:rsidR="003C339E" w:rsidRPr="00C414D4" w:rsidRDefault="003C339E" w:rsidP="00AD4993">
            <w:pPr>
              <w:rPr>
                <w:rFonts w:ascii="宋体" w:hAnsi="宋体" w:cs="宋体"/>
                <w:szCs w:val="21"/>
              </w:rPr>
            </w:pPr>
            <w:r w:rsidRPr="00C414D4">
              <w:rPr>
                <w:rFonts w:ascii="宋体" w:hAnsi="宋体" w:hint="eastAsia"/>
                <w:szCs w:val="21"/>
              </w:rPr>
              <w:t>约定由当事人一方先行支付给对方一定数额的</w:t>
            </w:r>
            <w:r w:rsidRPr="00C414D4">
              <w:rPr>
                <w:rFonts w:ascii="宋体" w:hAnsi="宋体" w:hint="eastAsia"/>
                <w:color w:val="FF0000"/>
                <w:szCs w:val="21"/>
              </w:rPr>
              <w:t>货币</w:t>
            </w:r>
            <w:r w:rsidRPr="00C414D4">
              <w:rPr>
                <w:rFonts w:ascii="宋体" w:hAnsi="宋体" w:hint="eastAsia"/>
                <w:szCs w:val="21"/>
              </w:rPr>
              <w:t>作为担保</w:t>
            </w:r>
          </w:p>
        </w:tc>
      </w:tr>
    </w:tbl>
    <w:p w:rsidR="003C339E" w:rsidRPr="00794BFC" w:rsidRDefault="003C339E" w:rsidP="00AD4993">
      <w:pPr>
        <w:ind w:firstLineChars="50" w:firstLine="105"/>
        <w:rPr>
          <w:rFonts w:ascii="宋体" w:hAnsi="宋体"/>
          <w:color w:val="FF0000"/>
        </w:rPr>
      </w:pPr>
      <w:r w:rsidRPr="00794BFC">
        <w:rPr>
          <w:rFonts w:ascii="宋体" w:hAnsi="宋体" w:hint="eastAsia"/>
          <w:color w:val="FF0000"/>
        </w:rPr>
        <w:t>1.投标担保</w:t>
      </w:r>
    </w:p>
    <w:p w:rsidR="003C339E" w:rsidRPr="00301BA6" w:rsidRDefault="003C339E" w:rsidP="00AD4993">
      <w:pPr>
        <w:rPr>
          <w:rFonts w:ascii="宋体" w:hAnsi="宋体"/>
        </w:rPr>
      </w:pPr>
      <w:r w:rsidRPr="00301BA6">
        <w:rPr>
          <w:rFonts w:ascii="宋体" w:hAnsi="宋体" w:hint="eastAsia"/>
        </w:rPr>
        <w:t>投标人向招标人提供的担保。</w:t>
      </w:r>
    </w:p>
    <w:p w:rsidR="003C339E" w:rsidRPr="00301BA6" w:rsidRDefault="003C339E" w:rsidP="00AD4993">
      <w:pPr>
        <w:rPr>
          <w:rFonts w:ascii="宋体" w:hAnsi="宋体"/>
        </w:rPr>
      </w:pPr>
      <w:r w:rsidRPr="00301BA6">
        <w:rPr>
          <w:rFonts w:ascii="宋体" w:hAnsi="宋体" w:hint="eastAsia"/>
        </w:rPr>
        <w:t>形式：</w:t>
      </w:r>
      <w:r w:rsidRPr="00794BFC">
        <w:rPr>
          <w:rFonts w:ascii="宋体" w:hAnsi="宋体" w:hint="eastAsia"/>
          <w:color w:val="FF0000"/>
        </w:rPr>
        <w:t>银行保函</w:t>
      </w:r>
      <w:r w:rsidRPr="00301BA6">
        <w:rPr>
          <w:rFonts w:ascii="宋体" w:hAnsi="宋体" w:hint="eastAsia"/>
        </w:rPr>
        <w:t>；担保公司担保书；同业担保书；</w:t>
      </w:r>
      <w:r w:rsidRPr="00794BFC">
        <w:rPr>
          <w:rFonts w:ascii="宋体" w:hAnsi="宋体" w:hint="eastAsia"/>
          <w:color w:val="FF0000"/>
        </w:rPr>
        <w:t>投标保证金担保</w:t>
      </w:r>
      <w:r w:rsidRPr="00301BA6">
        <w:rPr>
          <w:rFonts w:ascii="宋体" w:hAnsi="宋体" w:hint="eastAsia"/>
        </w:rPr>
        <w:t>；具体方式由招标人在招标文件中规定。（多选）</w:t>
      </w:r>
    </w:p>
    <w:p w:rsidR="003C339E" w:rsidRPr="00301BA6" w:rsidRDefault="003C339E" w:rsidP="00AD4993">
      <w:pPr>
        <w:rPr>
          <w:rFonts w:ascii="宋体" w:hAnsi="宋体"/>
        </w:rPr>
      </w:pPr>
      <w:r w:rsidRPr="00301BA6">
        <w:rPr>
          <w:rFonts w:ascii="宋体" w:hAnsi="宋体" w:hint="eastAsia"/>
        </w:rPr>
        <w:t>《工程建设项目施工招标投标办法》，施工投标保证金的数额一般不得超过</w:t>
      </w:r>
      <w:r w:rsidRPr="00724FD7">
        <w:rPr>
          <w:rFonts w:ascii="宋体" w:hAnsi="宋体" w:hint="eastAsia"/>
          <w:color w:val="FF0000"/>
        </w:rPr>
        <w:t>投标总价的2%</w:t>
      </w:r>
      <w:r w:rsidRPr="00301BA6">
        <w:rPr>
          <w:rFonts w:ascii="宋体" w:hAnsi="宋体" w:hint="eastAsia"/>
        </w:rPr>
        <w:t>，但最高</w:t>
      </w:r>
      <w:r w:rsidRPr="00724FD7">
        <w:rPr>
          <w:rFonts w:ascii="宋体" w:hAnsi="宋体" w:hint="eastAsia"/>
          <w:color w:val="FF0000"/>
        </w:rPr>
        <w:t>不得超过80万元人民币</w:t>
      </w:r>
      <w:r w:rsidRPr="00301BA6">
        <w:rPr>
          <w:rFonts w:ascii="宋体" w:hAnsi="宋体" w:hint="eastAsia"/>
        </w:rPr>
        <w:t>。投标保证金有效期应当超出投标有效期</w:t>
      </w:r>
      <w:r w:rsidRPr="00724FD7">
        <w:rPr>
          <w:rFonts w:ascii="宋体" w:hAnsi="宋体" w:hint="eastAsia"/>
          <w:color w:val="FF0000"/>
        </w:rPr>
        <w:t>三十天</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《招标投标法实施条例》，投标保证金不得超过招标项目估算价的</w:t>
      </w:r>
      <w:r w:rsidRPr="00724FD7">
        <w:rPr>
          <w:rFonts w:ascii="宋体" w:hAnsi="宋体" w:hint="eastAsia"/>
          <w:color w:val="FF0000"/>
        </w:rPr>
        <w:t>2%</w:t>
      </w:r>
      <w:r w:rsidRPr="00301BA6">
        <w:rPr>
          <w:rFonts w:ascii="宋体" w:hAnsi="宋体" w:hint="eastAsia"/>
        </w:rPr>
        <w:t>，投标保证金有效期应当与投标有效期</w:t>
      </w:r>
      <w:r w:rsidRPr="00724FD7">
        <w:rPr>
          <w:rFonts w:ascii="宋体" w:hAnsi="宋体" w:hint="eastAsia"/>
          <w:color w:val="FF0000"/>
        </w:rPr>
        <w:t>一致</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《工程建设项目</w:t>
      </w:r>
      <w:r w:rsidRPr="00724FD7">
        <w:rPr>
          <w:rFonts w:ascii="宋体" w:hAnsi="宋体" w:hint="eastAsia"/>
          <w:color w:val="FF0000"/>
        </w:rPr>
        <w:t>勘察设计</w:t>
      </w:r>
      <w:r w:rsidRPr="00301BA6">
        <w:rPr>
          <w:rFonts w:ascii="宋体" w:hAnsi="宋体" w:hint="eastAsia"/>
        </w:rPr>
        <w:t>招标投标办法》，招标文件要求投标人提交投标保证金的，保证金数额一般不超过勘察设计费投标报价的</w:t>
      </w:r>
      <w:r w:rsidRPr="00724FD7">
        <w:rPr>
          <w:rFonts w:ascii="宋体" w:hAnsi="宋体" w:hint="eastAsia"/>
          <w:color w:val="FF0000"/>
        </w:rPr>
        <w:t>2%</w:t>
      </w:r>
      <w:r w:rsidRPr="00301BA6">
        <w:rPr>
          <w:rFonts w:ascii="宋体" w:hAnsi="宋体" w:hint="eastAsia"/>
        </w:rPr>
        <w:t>，最多不超过</w:t>
      </w:r>
      <w:r w:rsidRPr="00724FD7">
        <w:rPr>
          <w:rFonts w:ascii="宋体" w:hAnsi="宋体" w:hint="eastAsia"/>
          <w:color w:val="FF0000"/>
        </w:rPr>
        <w:t>10万元</w:t>
      </w:r>
      <w:r w:rsidRPr="00301BA6">
        <w:rPr>
          <w:rFonts w:ascii="宋体" w:hAnsi="宋体" w:hint="eastAsia"/>
        </w:rPr>
        <w:t>人民币。</w:t>
      </w:r>
    </w:p>
    <w:p w:rsidR="003C339E" w:rsidRPr="00301BA6" w:rsidRDefault="003C339E" w:rsidP="00AD4993">
      <w:pPr>
        <w:rPr>
          <w:rFonts w:ascii="宋体" w:hAnsi="宋体"/>
        </w:rPr>
      </w:pPr>
      <w:r w:rsidRPr="00301BA6">
        <w:rPr>
          <w:rFonts w:ascii="宋体" w:hAnsi="宋体" w:hint="eastAsia"/>
        </w:rPr>
        <w:t>国际上常见的投标担保的保证金数额为</w:t>
      </w:r>
      <w:r w:rsidRPr="00724FD7">
        <w:rPr>
          <w:rFonts w:ascii="宋体" w:hAnsi="宋体" w:hint="eastAsia"/>
          <w:color w:val="FF0000"/>
        </w:rPr>
        <w:t>2%～5%</w:t>
      </w:r>
      <w:r w:rsidRPr="00301BA6">
        <w:rPr>
          <w:rFonts w:ascii="宋体" w:hAnsi="宋体" w:hint="eastAsia"/>
        </w:rPr>
        <w:t>。</w:t>
      </w:r>
    </w:p>
    <w:p w:rsidR="003C339E" w:rsidRPr="00724FD7" w:rsidRDefault="003C339E" w:rsidP="00AD4993">
      <w:pPr>
        <w:rPr>
          <w:rFonts w:ascii="宋体" w:hAnsi="宋体"/>
          <w:color w:val="FF0000"/>
        </w:rPr>
      </w:pPr>
      <w:r w:rsidRPr="00724FD7">
        <w:rPr>
          <w:rFonts w:ascii="宋体" w:hAnsi="宋体" w:hint="eastAsia"/>
          <w:color w:val="FF0000"/>
        </w:rPr>
        <w:t>2. 履约担保</w:t>
      </w:r>
    </w:p>
    <w:p w:rsidR="003C339E" w:rsidRPr="00301BA6" w:rsidRDefault="003C339E" w:rsidP="00AD4993">
      <w:pPr>
        <w:rPr>
          <w:rFonts w:ascii="宋体" w:hAnsi="宋体"/>
        </w:rPr>
      </w:pPr>
      <w:r w:rsidRPr="00301BA6">
        <w:rPr>
          <w:rFonts w:ascii="宋体" w:hAnsi="宋体" w:hint="eastAsia"/>
        </w:rPr>
        <w:t>（1）有效期：工程开工之日，终止日期则可以约定为工程</w:t>
      </w:r>
      <w:r w:rsidRPr="00724FD7">
        <w:rPr>
          <w:rFonts w:ascii="宋体" w:hAnsi="宋体" w:hint="eastAsia"/>
          <w:color w:val="FF0000"/>
        </w:rPr>
        <w:t>竣工交付之日</w:t>
      </w:r>
      <w:r w:rsidRPr="00301BA6">
        <w:rPr>
          <w:rFonts w:ascii="宋体" w:hAnsi="宋体" w:hint="eastAsia"/>
        </w:rPr>
        <w:t>或者</w:t>
      </w:r>
      <w:r w:rsidRPr="00724FD7">
        <w:rPr>
          <w:rFonts w:ascii="宋体" w:hAnsi="宋体" w:hint="eastAsia"/>
          <w:color w:val="FF0000"/>
        </w:rPr>
        <w:t>保修期满之日</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如果确定履约担保的终止日期为工程竣工交付之日，则需要另外提供</w:t>
      </w:r>
      <w:r w:rsidRPr="00724FD7">
        <w:rPr>
          <w:rFonts w:ascii="宋体" w:hAnsi="宋体" w:hint="eastAsia"/>
          <w:color w:val="FF0000"/>
        </w:rPr>
        <w:t>工程保修担保</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（2）担保形式：</w:t>
      </w:r>
      <w:r w:rsidRPr="00724FD7">
        <w:rPr>
          <w:rFonts w:ascii="宋体" w:hAnsi="宋体" w:hint="eastAsia"/>
          <w:color w:val="FF0000"/>
          <w:u w:val="single"/>
        </w:rPr>
        <w:t>银行保函、履约担保书、履约保证金、同业担保</w:t>
      </w:r>
    </w:p>
    <w:p w:rsidR="003C339E" w:rsidRPr="00301BA6" w:rsidRDefault="003C339E" w:rsidP="00AD4993">
      <w:pPr>
        <w:rPr>
          <w:rFonts w:ascii="宋体" w:hAnsi="宋体"/>
        </w:rPr>
      </w:pPr>
      <w:r w:rsidRPr="00301BA6">
        <w:rPr>
          <w:rFonts w:ascii="宋体" w:hAnsi="宋体" w:hint="eastAsia"/>
        </w:rPr>
        <w:t>（</w:t>
      </w:r>
      <w:r w:rsidRPr="00724FD7">
        <w:rPr>
          <w:rFonts w:ascii="宋体" w:hAnsi="宋体" w:hint="eastAsia"/>
          <w:color w:val="FF0000"/>
        </w:rPr>
        <w:t>不允许</w:t>
      </w:r>
      <w:r w:rsidRPr="00301BA6">
        <w:rPr>
          <w:rFonts w:ascii="宋体" w:hAnsi="宋体" w:hint="eastAsia"/>
        </w:rPr>
        <w:t>两家企业互相担保或多家企业交叉互保）</w:t>
      </w:r>
    </w:p>
    <w:p w:rsidR="003C339E" w:rsidRPr="00301BA6" w:rsidRDefault="003C339E" w:rsidP="00AD4993">
      <w:pPr>
        <w:rPr>
          <w:rFonts w:ascii="宋体" w:hAnsi="宋体"/>
        </w:rPr>
      </w:pPr>
      <w:r w:rsidRPr="00301BA6">
        <w:rPr>
          <w:rFonts w:ascii="宋体" w:hAnsi="宋体" w:hint="eastAsia"/>
        </w:rPr>
        <w:t>在保修期内，工程保修担保</w:t>
      </w:r>
      <w:r w:rsidRPr="00724FD7">
        <w:rPr>
          <w:rFonts w:ascii="宋体" w:hAnsi="宋体" w:hint="eastAsia"/>
          <w:color w:val="FF0000"/>
        </w:rPr>
        <w:t>可以采用</w:t>
      </w:r>
      <w:r w:rsidRPr="00301BA6">
        <w:rPr>
          <w:rFonts w:ascii="宋体" w:hAnsi="宋体" w:hint="eastAsia"/>
        </w:rPr>
        <w:t>预留保留金的方式。</w:t>
      </w:r>
    </w:p>
    <w:p w:rsidR="003C339E" w:rsidRPr="00724FD7" w:rsidRDefault="003C339E" w:rsidP="00AD4993">
      <w:pPr>
        <w:rPr>
          <w:rFonts w:ascii="宋体" w:hAnsi="宋体"/>
          <w:color w:val="FF0000"/>
        </w:rPr>
      </w:pPr>
      <w:r w:rsidRPr="00724FD7">
        <w:rPr>
          <w:rFonts w:ascii="宋体" w:hAnsi="宋体" w:hint="eastAsia"/>
          <w:color w:val="FF0000"/>
        </w:rPr>
        <w:t>①银行履约保函</w:t>
      </w:r>
    </w:p>
    <w:p w:rsidR="003C339E" w:rsidRPr="00724FD7" w:rsidRDefault="003C339E" w:rsidP="00AD4993">
      <w:pPr>
        <w:rPr>
          <w:rFonts w:ascii="宋体" w:hAnsi="宋体"/>
          <w:color w:val="FF0000"/>
        </w:rPr>
      </w:pPr>
      <w:r w:rsidRPr="00301BA6">
        <w:rPr>
          <w:rFonts w:ascii="宋体" w:hAnsi="宋体" w:hint="eastAsia"/>
        </w:rPr>
        <w:t xml:space="preserve">◆开具人： </w:t>
      </w:r>
      <w:r w:rsidRPr="00724FD7">
        <w:rPr>
          <w:rFonts w:ascii="宋体" w:hAnsi="宋体" w:hint="eastAsia"/>
          <w:color w:val="FF0000"/>
        </w:rPr>
        <w:t>商业银行</w:t>
      </w:r>
    </w:p>
    <w:p w:rsidR="003C339E" w:rsidRPr="00301BA6" w:rsidRDefault="003C339E" w:rsidP="00AD4993">
      <w:pPr>
        <w:rPr>
          <w:rFonts w:ascii="宋体" w:hAnsi="宋体"/>
        </w:rPr>
      </w:pPr>
      <w:r w:rsidRPr="00301BA6">
        <w:rPr>
          <w:rFonts w:ascii="宋体" w:hAnsi="宋体" w:hint="eastAsia"/>
        </w:rPr>
        <w:t>◆金额：合同金额的10%左右。</w:t>
      </w:r>
    </w:p>
    <w:p w:rsidR="003C339E" w:rsidRPr="00301BA6" w:rsidRDefault="003C339E" w:rsidP="00AD4993">
      <w:pPr>
        <w:rPr>
          <w:rFonts w:ascii="宋体" w:hAnsi="宋体"/>
        </w:rPr>
      </w:pPr>
      <w:r w:rsidRPr="00301BA6">
        <w:rPr>
          <w:rFonts w:ascii="宋体" w:hAnsi="宋体" w:hint="eastAsia"/>
        </w:rPr>
        <w:t>◆分类：</w:t>
      </w:r>
      <w:r w:rsidRPr="00724FD7">
        <w:rPr>
          <w:rFonts w:ascii="宋体" w:hAnsi="宋体" w:hint="eastAsia"/>
          <w:color w:val="FF0000"/>
        </w:rPr>
        <w:t>有条件的保函</w:t>
      </w:r>
      <w:r w:rsidRPr="00301BA6">
        <w:rPr>
          <w:rFonts w:ascii="宋体" w:hAnsi="宋体" w:hint="eastAsia"/>
        </w:rPr>
        <w:t>、无条件的保函</w:t>
      </w:r>
    </w:p>
    <w:p w:rsidR="003C339E" w:rsidRPr="00724FD7" w:rsidRDefault="003C339E" w:rsidP="00AD4993">
      <w:pPr>
        <w:rPr>
          <w:rFonts w:ascii="宋体" w:hAnsi="宋体"/>
          <w:color w:val="FF0000"/>
        </w:rPr>
      </w:pPr>
      <w:r w:rsidRPr="00724FD7">
        <w:rPr>
          <w:rFonts w:ascii="宋体" w:hAnsi="宋体" w:hint="eastAsia"/>
          <w:color w:val="FF0000"/>
        </w:rPr>
        <w:t>②履约担保书</w:t>
      </w:r>
    </w:p>
    <w:p w:rsidR="003C339E" w:rsidRPr="00301BA6" w:rsidRDefault="003C339E" w:rsidP="00AD4993">
      <w:pPr>
        <w:rPr>
          <w:rFonts w:ascii="宋体" w:hAnsi="宋体"/>
        </w:rPr>
      </w:pPr>
      <w:r w:rsidRPr="00301BA6">
        <w:rPr>
          <w:rFonts w:ascii="宋体" w:hAnsi="宋体" w:hint="eastAsia"/>
        </w:rPr>
        <w:t>◆</w:t>
      </w:r>
      <w:r w:rsidRPr="00724FD7">
        <w:rPr>
          <w:rFonts w:ascii="宋体" w:hAnsi="宋体" w:hint="eastAsia"/>
          <w:color w:val="FF0000"/>
        </w:rPr>
        <w:t>开具人：担保</w:t>
      </w:r>
      <w:r w:rsidRPr="00301BA6">
        <w:rPr>
          <w:rFonts w:ascii="宋体" w:hAnsi="宋体" w:hint="eastAsia"/>
        </w:rPr>
        <w:t>公司或者保险公司</w:t>
      </w:r>
    </w:p>
    <w:p w:rsidR="003C339E" w:rsidRPr="00301BA6" w:rsidRDefault="003C339E" w:rsidP="00AD4993">
      <w:pPr>
        <w:rPr>
          <w:rFonts w:ascii="宋体" w:hAnsi="宋体"/>
        </w:rPr>
      </w:pPr>
      <w:r w:rsidRPr="00301BA6">
        <w:rPr>
          <w:rFonts w:ascii="宋体" w:hAnsi="宋体" w:hint="eastAsia"/>
        </w:rPr>
        <w:t>◆</w:t>
      </w:r>
      <w:r w:rsidRPr="00724FD7">
        <w:rPr>
          <w:rFonts w:ascii="宋体" w:hAnsi="宋体" w:hint="eastAsia"/>
          <w:color w:val="FF0000"/>
        </w:rPr>
        <w:t>违约的处理</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①担保公司或者保险公司用该项担保金去完成施工任务，</w:t>
      </w:r>
    </w:p>
    <w:p w:rsidR="003C339E" w:rsidRPr="00301BA6" w:rsidRDefault="003C339E" w:rsidP="00AD4993">
      <w:pPr>
        <w:rPr>
          <w:rFonts w:ascii="宋体" w:hAnsi="宋体"/>
        </w:rPr>
      </w:pPr>
      <w:r w:rsidRPr="00301BA6">
        <w:rPr>
          <w:rFonts w:ascii="宋体" w:hAnsi="宋体" w:hint="eastAsia"/>
        </w:rPr>
        <w:t>②向发包人支付完成该项目所实际花费的金额，但该金额必须在保证金的担保金额</w:t>
      </w:r>
      <w:r w:rsidRPr="00724FD7">
        <w:rPr>
          <w:rFonts w:ascii="宋体" w:hAnsi="宋体" w:hint="eastAsia"/>
          <w:color w:val="FF0000"/>
        </w:rPr>
        <w:t>之内</w:t>
      </w:r>
      <w:r w:rsidRPr="00301BA6">
        <w:rPr>
          <w:rFonts w:ascii="宋体" w:hAnsi="宋体" w:hint="eastAsia"/>
        </w:rPr>
        <w:t>。</w:t>
      </w:r>
    </w:p>
    <w:p w:rsidR="003C339E" w:rsidRPr="00724FD7" w:rsidRDefault="003C339E" w:rsidP="00AD4993">
      <w:pPr>
        <w:rPr>
          <w:rFonts w:ascii="宋体" w:hAnsi="宋体"/>
          <w:color w:val="FF0000"/>
        </w:rPr>
      </w:pPr>
      <w:r w:rsidRPr="00724FD7">
        <w:rPr>
          <w:rFonts w:ascii="宋体" w:hAnsi="宋体" w:hint="eastAsia"/>
          <w:color w:val="FF0000"/>
        </w:rPr>
        <w:t>3.预付款担保、支付担保的内容</w:t>
      </w:r>
    </w:p>
    <w:p w:rsidR="003C339E" w:rsidRPr="00724FD7" w:rsidRDefault="003C339E" w:rsidP="00AD4993">
      <w:pPr>
        <w:rPr>
          <w:rFonts w:ascii="宋体" w:hAnsi="宋体"/>
          <w:color w:val="FF0000"/>
        </w:rPr>
      </w:pPr>
      <w:r w:rsidRPr="00724FD7">
        <w:rPr>
          <w:rFonts w:ascii="宋体" w:hAnsi="宋体" w:hint="eastAsia"/>
          <w:color w:val="FF0000"/>
        </w:rPr>
        <w:t>（一）预付款担保</w:t>
      </w:r>
    </w:p>
    <w:p w:rsidR="003C339E" w:rsidRPr="00301BA6" w:rsidRDefault="003C339E" w:rsidP="00AD4993">
      <w:pPr>
        <w:rPr>
          <w:rFonts w:ascii="宋体" w:hAnsi="宋体"/>
        </w:rPr>
      </w:pPr>
      <w:r w:rsidRPr="00301BA6">
        <w:rPr>
          <w:rFonts w:ascii="宋体" w:hAnsi="宋体" w:hint="eastAsia"/>
        </w:rPr>
        <w:t>◆</w:t>
      </w:r>
      <w:r w:rsidRPr="00724FD7">
        <w:rPr>
          <w:rFonts w:ascii="宋体" w:hAnsi="宋体" w:hint="eastAsia"/>
          <w:color w:val="FF0000"/>
        </w:rPr>
        <w:t>额度</w:t>
      </w:r>
      <w:r w:rsidRPr="00301BA6">
        <w:rPr>
          <w:rFonts w:ascii="宋体" w:hAnsi="宋体" w:hint="eastAsia"/>
        </w:rPr>
        <w:t>：合同金额的10%，如果发包人有要求，承包人应该向发包人提供预付款担保。</w:t>
      </w:r>
    </w:p>
    <w:p w:rsidR="003C339E" w:rsidRPr="00301BA6" w:rsidRDefault="003C339E" w:rsidP="00AD4993">
      <w:pPr>
        <w:rPr>
          <w:rFonts w:ascii="宋体" w:hAnsi="宋体"/>
        </w:rPr>
      </w:pPr>
      <w:r w:rsidRPr="00301BA6">
        <w:rPr>
          <w:rFonts w:ascii="宋体" w:hAnsi="宋体" w:hint="eastAsia"/>
        </w:rPr>
        <w:lastRenderedPageBreak/>
        <w:t>◆</w:t>
      </w:r>
      <w:r w:rsidRPr="00724FD7">
        <w:rPr>
          <w:rFonts w:ascii="宋体" w:hAnsi="宋体" w:hint="eastAsia"/>
          <w:color w:val="FF0000"/>
        </w:rPr>
        <w:t>作用</w:t>
      </w:r>
      <w:r w:rsidRPr="00301BA6">
        <w:rPr>
          <w:rFonts w:ascii="宋体" w:hAnsi="宋体" w:hint="eastAsia"/>
        </w:rPr>
        <w:t>：保证承包人能够按合同规定进行施工，偿还发包人已支付的全部预付金额。</w:t>
      </w:r>
    </w:p>
    <w:p w:rsidR="003C339E" w:rsidRPr="00301BA6" w:rsidRDefault="003C339E" w:rsidP="00AD4993">
      <w:pPr>
        <w:rPr>
          <w:rFonts w:ascii="宋体" w:hAnsi="宋体"/>
        </w:rPr>
      </w:pPr>
      <w:r w:rsidRPr="00301BA6">
        <w:rPr>
          <w:rFonts w:ascii="宋体" w:hAnsi="宋体" w:hint="eastAsia"/>
        </w:rPr>
        <w:t>◆</w:t>
      </w:r>
      <w:r w:rsidRPr="00724FD7">
        <w:rPr>
          <w:rFonts w:ascii="宋体" w:hAnsi="宋体" w:hint="eastAsia"/>
          <w:color w:val="FF0000"/>
        </w:rPr>
        <w:t>形式</w:t>
      </w:r>
      <w:r w:rsidRPr="00301BA6">
        <w:rPr>
          <w:rFonts w:ascii="宋体" w:hAnsi="宋体" w:hint="eastAsia"/>
        </w:rPr>
        <w:t>：</w:t>
      </w:r>
      <w:r w:rsidRPr="00724FD7">
        <w:rPr>
          <w:rFonts w:ascii="宋体" w:hAnsi="宋体" w:hint="eastAsia"/>
          <w:color w:val="00B050"/>
        </w:rPr>
        <w:t>主要形式</w:t>
      </w:r>
      <w:r w:rsidRPr="00301BA6">
        <w:rPr>
          <w:rFonts w:ascii="宋体" w:hAnsi="宋体" w:hint="eastAsia"/>
        </w:rPr>
        <w:t>是</w:t>
      </w:r>
      <w:r w:rsidRPr="00724FD7">
        <w:rPr>
          <w:rFonts w:ascii="宋体" w:hAnsi="宋体" w:hint="eastAsia"/>
          <w:color w:val="FF0000"/>
        </w:rPr>
        <w:t>银行保函</w:t>
      </w:r>
      <w:r w:rsidRPr="00301BA6">
        <w:rPr>
          <w:rFonts w:ascii="宋体" w:hAnsi="宋体" w:hint="eastAsia"/>
        </w:rPr>
        <w:t>。</w:t>
      </w:r>
    </w:p>
    <w:p w:rsidR="003C339E" w:rsidRPr="00724FD7" w:rsidRDefault="003C339E" w:rsidP="00AD4993">
      <w:pPr>
        <w:rPr>
          <w:rFonts w:ascii="宋体" w:hAnsi="宋体"/>
          <w:color w:val="FF0000"/>
        </w:rPr>
      </w:pPr>
      <w:r w:rsidRPr="00724FD7">
        <w:rPr>
          <w:rFonts w:ascii="宋体" w:hAnsi="宋体" w:hint="eastAsia"/>
          <w:color w:val="FF0000"/>
        </w:rPr>
        <w:t>（二）支付担保</w:t>
      </w:r>
    </w:p>
    <w:p w:rsidR="003C339E" w:rsidRPr="00301BA6" w:rsidRDefault="003C339E" w:rsidP="00AD4993">
      <w:pPr>
        <w:rPr>
          <w:rFonts w:ascii="宋体" w:hAnsi="宋体"/>
        </w:rPr>
      </w:pPr>
      <w:r w:rsidRPr="00301BA6">
        <w:rPr>
          <w:rFonts w:ascii="宋体" w:hAnsi="宋体" w:hint="eastAsia"/>
        </w:rPr>
        <w:t>中标人要求招标人提供的保证履行合同中约定的工程款支付义务的担保。</w:t>
      </w:r>
    </w:p>
    <w:p w:rsidR="003C339E" w:rsidRPr="00301BA6" w:rsidRDefault="003C339E" w:rsidP="00AD4993">
      <w:pPr>
        <w:rPr>
          <w:rFonts w:ascii="宋体" w:hAnsi="宋体"/>
        </w:rPr>
      </w:pPr>
      <w:r w:rsidRPr="00301BA6">
        <w:rPr>
          <w:rFonts w:ascii="宋体" w:hAnsi="宋体" w:hint="eastAsia"/>
        </w:rPr>
        <w:t>◆形式：银行保函；履约保证金；担保公司担保。</w:t>
      </w:r>
    </w:p>
    <w:p w:rsidR="003C339E" w:rsidRPr="00301BA6" w:rsidRDefault="003C339E" w:rsidP="00AD4993">
      <w:pPr>
        <w:rPr>
          <w:rFonts w:ascii="宋体" w:hAnsi="宋体"/>
        </w:rPr>
      </w:pPr>
      <w:r w:rsidRPr="00301BA6">
        <w:rPr>
          <w:rFonts w:ascii="宋体" w:hAnsi="宋体" w:hint="eastAsia"/>
        </w:rPr>
        <w:t>◆实行分段滚动担保</w:t>
      </w:r>
    </w:p>
    <w:p w:rsidR="003C339E" w:rsidRPr="00301BA6" w:rsidRDefault="003C339E" w:rsidP="00AD4993">
      <w:pPr>
        <w:rPr>
          <w:rFonts w:ascii="宋体" w:hAnsi="宋体"/>
        </w:rPr>
      </w:pPr>
      <w:r w:rsidRPr="00301BA6">
        <w:rPr>
          <w:rFonts w:ascii="宋体" w:hAnsi="宋体" w:hint="eastAsia"/>
        </w:rPr>
        <w:t>◆额度为工程合同总额的</w:t>
      </w:r>
      <w:r w:rsidRPr="00724FD7">
        <w:rPr>
          <w:rFonts w:ascii="宋体" w:hAnsi="宋体" w:hint="eastAsia"/>
          <w:color w:val="FF0000"/>
        </w:rPr>
        <w:t>20%-25%</w:t>
      </w:r>
    </w:p>
    <w:p w:rsidR="003C339E" w:rsidRPr="00724FD7" w:rsidRDefault="003C339E" w:rsidP="00AD4993">
      <w:pPr>
        <w:rPr>
          <w:rFonts w:ascii="宋体" w:hAnsi="宋体"/>
          <w:color w:val="FF0000"/>
        </w:rPr>
      </w:pPr>
      <w:r w:rsidRPr="00724FD7">
        <w:rPr>
          <w:rFonts w:ascii="宋体" w:hAnsi="宋体" w:hint="eastAsia"/>
          <w:color w:val="FF0000"/>
        </w:rPr>
        <w:t>1Z206050　建设工程施工合同实施（4-6分）</w:t>
      </w:r>
    </w:p>
    <w:p w:rsidR="003C339E" w:rsidRPr="00724FD7" w:rsidRDefault="003C339E" w:rsidP="00AD4993">
      <w:pPr>
        <w:rPr>
          <w:rFonts w:ascii="宋体" w:hAnsi="宋体"/>
          <w:color w:val="FF0000"/>
        </w:rPr>
      </w:pPr>
      <w:r w:rsidRPr="00724FD7">
        <w:rPr>
          <w:rFonts w:ascii="宋体" w:hAnsi="宋体" w:hint="eastAsia"/>
          <w:color w:val="FF0000"/>
        </w:rPr>
        <w:t>6051　施工合同分析的任务</w:t>
      </w:r>
    </w:p>
    <w:p w:rsidR="003C339E" w:rsidRPr="00301BA6" w:rsidRDefault="003C339E" w:rsidP="00AD4993">
      <w:pPr>
        <w:rPr>
          <w:rFonts w:ascii="宋体" w:hAnsi="宋体"/>
        </w:rPr>
      </w:pPr>
      <w:r w:rsidRPr="00301BA6">
        <w:rPr>
          <w:rFonts w:ascii="宋体" w:hAnsi="宋体" w:hint="eastAsia"/>
        </w:rPr>
        <w:t>1.合同分析由企业的</w:t>
      </w:r>
      <w:r w:rsidRPr="00724FD7">
        <w:rPr>
          <w:rFonts w:ascii="宋体" w:hAnsi="宋体" w:hint="eastAsia"/>
          <w:color w:val="FF0000"/>
          <w:u w:val="single"/>
        </w:rPr>
        <w:t>合同管理部门</w:t>
      </w:r>
      <w:r w:rsidRPr="00301BA6">
        <w:rPr>
          <w:rFonts w:ascii="宋体" w:hAnsi="宋体" w:hint="eastAsia"/>
        </w:rPr>
        <w:t>或项目中的</w:t>
      </w:r>
      <w:r w:rsidRPr="00724FD7">
        <w:rPr>
          <w:rFonts w:ascii="宋体" w:hAnsi="宋体" w:hint="eastAsia"/>
          <w:color w:val="FF0000"/>
          <w:u w:val="single"/>
        </w:rPr>
        <w:t>合同管理人员负责</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2.合同分析的作用</w:t>
      </w:r>
    </w:p>
    <w:p w:rsidR="003C339E" w:rsidRPr="00301BA6" w:rsidRDefault="003C339E" w:rsidP="00AD4993">
      <w:pPr>
        <w:rPr>
          <w:rFonts w:ascii="宋体" w:hAnsi="宋体"/>
        </w:rPr>
      </w:pPr>
      <w:r w:rsidRPr="00301BA6">
        <w:rPr>
          <w:rFonts w:ascii="宋体" w:hAnsi="宋体" w:hint="eastAsia"/>
        </w:rPr>
        <w:t>①分析合同中的</w:t>
      </w:r>
      <w:r w:rsidRPr="00724FD7">
        <w:rPr>
          <w:rFonts w:ascii="宋体" w:hAnsi="宋体" w:hint="eastAsia"/>
          <w:color w:val="FF0000"/>
        </w:rPr>
        <w:t>漏洞</w:t>
      </w:r>
      <w:r w:rsidRPr="00301BA6">
        <w:rPr>
          <w:rFonts w:ascii="宋体" w:hAnsi="宋体" w:hint="eastAsia"/>
        </w:rPr>
        <w:t>，解释有争议的内容；</w:t>
      </w:r>
    </w:p>
    <w:p w:rsidR="003C339E" w:rsidRPr="00301BA6" w:rsidRDefault="003C339E" w:rsidP="00AD4993">
      <w:pPr>
        <w:rPr>
          <w:rFonts w:ascii="宋体" w:hAnsi="宋体"/>
        </w:rPr>
      </w:pPr>
      <w:r w:rsidRPr="00301BA6">
        <w:rPr>
          <w:rFonts w:ascii="宋体" w:hAnsi="宋体" w:hint="eastAsia"/>
        </w:rPr>
        <w:t>②分析合同</w:t>
      </w:r>
      <w:r w:rsidRPr="00724FD7">
        <w:rPr>
          <w:rFonts w:ascii="宋体" w:hAnsi="宋体" w:hint="eastAsia"/>
          <w:color w:val="FF0000"/>
        </w:rPr>
        <w:t>风险</w:t>
      </w:r>
      <w:r w:rsidRPr="00301BA6">
        <w:rPr>
          <w:rFonts w:ascii="宋体" w:hAnsi="宋体" w:hint="eastAsia"/>
        </w:rPr>
        <w:t>，制定风险对策；</w:t>
      </w:r>
    </w:p>
    <w:p w:rsidR="003C339E" w:rsidRPr="00301BA6" w:rsidRDefault="003C339E" w:rsidP="00AD4993">
      <w:pPr>
        <w:rPr>
          <w:rFonts w:ascii="宋体" w:hAnsi="宋体"/>
        </w:rPr>
      </w:pPr>
      <w:r w:rsidRPr="00301BA6">
        <w:rPr>
          <w:rFonts w:ascii="宋体" w:hAnsi="宋体" w:hint="eastAsia"/>
        </w:rPr>
        <w:t>③合同</w:t>
      </w:r>
      <w:r w:rsidRPr="00724FD7">
        <w:rPr>
          <w:rFonts w:ascii="宋体" w:hAnsi="宋体" w:hint="eastAsia"/>
          <w:color w:val="FF0000"/>
        </w:rPr>
        <w:t>任务分解、落实</w:t>
      </w:r>
      <w:r w:rsidRPr="00301BA6">
        <w:rPr>
          <w:rFonts w:ascii="宋体" w:hAnsi="宋体" w:hint="eastAsia"/>
        </w:rPr>
        <w:t>。</w:t>
      </w:r>
    </w:p>
    <w:p w:rsidR="003C339E" w:rsidRPr="00301BA6" w:rsidRDefault="003C339E" w:rsidP="00AD4993">
      <w:pPr>
        <w:rPr>
          <w:rFonts w:ascii="宋体" w:hAnsi="宋体"/>
        </w:rPr>
      </w:pPr>
      <w:r w:rsidRPr="00724FD7">
        <w:rPr>
          <w:rFonts w:ascii="宋体" w:hAnsi="宋体" w:hint="eastAsia"/>
          <w:color w:val="FF0000"/>
        </w:rPr>
        <w:t>3.施工合同分析的内容</w:t>
      </w:r>
      <w:r w:rsidRPr="00301BA6">
        <w:rPr>
          <w:rFonts w:ascii="宋体" w:hAnsi="宋体" w:hint="eastAsia"/>
        </w:rPr>
        <w:t>（8条）</w:t>
      </w:r>
    </w:p>
    <w:p w:rsidR="003C339E" w:rsidRPr="00301BA6" w:rsidRDefault="003C339E" w:rsidP="00AD4993">
      <w:pPr>
        <w:rPr>
          <w:rFonts w:ascii="宋体" w:hAnsi="宋体"/>
        </w:rPr>
      </w:pPr>
      <w:r w:rsidRPr="00301BA6">
        <w:rPr>
          <w:rFonts w:ascii="宋体" w:hAnsi="宋体" w:hint="eastAsia"/>
        </w:rPr>
        <w:t>（1）合同的法律基础</w:t>
      </w:r>
    </w:p>
    <w:p w:rsidR="003C339E" w:rsidRPr="00724FD7" w:rsidRDefault="003C339E" w:rsidP="00AD4993">
      <w:pPr>
        <w:rPr>
          <w:rFonts w:ascii="宋体" w:hAnsi="宋体"/>
          <w:color w:val="FF0000"/>
        </w:rPr>
      </w:pPr>
      <w:r w:rsidRPr="00724FD7">
        <w:rPr>
          <w:rFonts w:ascii="宋体" w:hAnsi="宋体" w:hint="eastAsia"/>
          <w:color w:val="FF0000"/>
        </w:rPr>
        <w:t>（2）承包人的主要任务</w:t>
      </w:r>
    </w:p>
    <w:p w:rsidR="003C339E" w:rsidRPr="00301BA6" w:rsidRDefault="003C339E" w:rsidP="00AD4993">
      <w:pPr>
        <w:rPr>
          <w:rFonts w:ascii="宋体" w:hAnsi="宋体"/>
        </w:rPr>
      </w:pPr>
      <w:r w:rsidRPr="00301BA6">
        <w:rPr>
          <w:rFonts w:ascii="宋体" w:hAnsi="宋体" w:hint="eastAsia"/>
        </w:rPr>
        <w:t>①承包人的总任务，即合同标的；</w:t>
      </w:r>
    </w:p>
    <w:p w:rsidR="003C339E" w:rsidRPr="00301BA6" w:rsidRDefault="003C339E" w:rsidP="00AD4993">
      <w:pPr>
        <w:rPr>
          <w:rFonts w:ascii="宋体" w:hAnsi="宋体"/>
        </w:rPr>
      </w:pPr>
      <w:r w:rsidRPr="00301BA6">
        <w:rPr>
          <w:rFonts w:ascii="宋体" w:hAnsi="宋体" w:hint="eastAsia"/>
        </w:rPr>
        <w:t>②工作范围：由合同中的工程量清单、图纸、工程说明、技术规范所定义；</w:t>
      </w:r>
      <w:r w:rsidRPr="00724FD7">
        <w:rPr>
          <w:rFonts w:ascii="宋体" w:hAnsi="宋体" w:hint="eastAsia"/>
          <w:color w:val="FF0000"/>
        </w:rPr>
        <w:t>范围应界定清楚</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③关于工程变更的规定。工程变更的补偿范围，通常以合同金额一定的百分比表示，通常这个</w:t>
      </w:r>
      <w:r w:rsidRPr="00130848">
        <w:rPr>
          <w:rFonts w:ascii="宋体" w:hAnsi="宋体" w:hint="eastAsia"/>
          <w:color w:val="FF0000"/>
        </w:rPr>
        <w:t>百分比越大</w:t>
      </w:r>
      <w:r w:rsidRPr="00301BA6">
        <w:rPr>
          <w:rFonts w:ascii="宋体" w:hAnsi="宋体" w:hint="eastAsia"/>
        </w:rPr>
        <w:t>，承包人的</w:t>
      </w:r>
      <w:r w:rsidRPr="00130848">
        <w:rPr>
          <w:rFonts w:ascii="宋体" w:hAnsi="宋体" w:hint="eastAsia"/>
          <w:color w:val="FF0000"/>
        </w:rPr>
        <w:t>风险越大</w:t>
      </w:r>
      <w:r w:rsidRPr="00301BA6">
        <w:rPr>
          <w:rFonts w:ascii="宋体" w:hAnsi="宋体" w:hint="eastAsia"/>
        </w:rPr>
        <w:t>。</w:t>
      </w:r>
    </w:p>
    <w:p w:rsidR="003C339E" w:rsidRPr="00130848" w:rsidRDefault="003C339E" w:rsidP="00AD4993">
      <w:pPr>
        <w:rPr>
          <w:rFonts w:ascii="宋体" w:hAnsi="宋体"/>
          <w:color w:val="FF0000"/>
        </w:rPr>
      </w:pPr>
      <w:r w:rsidRPr="00301BA6">
        <w:rPr>
          <w:rFonts w:ascii="宋体" w:hAnsi="宋体" w:hint="eastAsia"/>
        </w:rPr>
        <w:t>变更的索赔有效期，一般是28天，也有14天的。</w:t>
      </w:r>
      <w:r w:rsidRPr="00130848">
        <w:rPr>
          <w:rFonts w:ascii="宋体" w:hAnsi="宋体" w:hint="eastAsia"/>
          <w:color w:val="FF0000"/>
        </w:rPr>
        <w:t>这个时间越短，对承包人管理水平的要求越高，对承包人越不利。</w:t>
      </w:r>
    </w:p>
    <w:p w:rsidR="003C339E" w:rsidRPr="00301BA6" w:rsidRDefault="003C339E" w:rsidP="00AD4993">
      <w:pPr>
        <w:rPr>
          <w:rFonts w:ascii="宋体" w:hAnsi="宋体"/>
        </w:rPr>
      </w:pPr>
      <w:r w:rsidRPr="00301BA6">
        <w:rPr>
          <w:rFonts w:ascii="宋体" w:hAnsi="宋体" w:hint="eastAsia"/>
        </w:rPr>
        <w:t>（3）验收、移交和保修</w:t>
      </w:r>
    </w:p>
    <w:p w:rsidR="003C339E" w:rsidRPr="00301BA6" w:rsidRDefault="003C339E" w:rsidP="00AD4993">
      <w:pPr>
        <w:rPr>
          <w:rFonts w:ascii="宋体" w:hAnsi="宋体"/>
        </w:rPr>
      </w:pPr>
      <w:r w:rsidRPr="00301BA6">
        <w:rPr>
          <w:rFonts w:ascii="宋体" w:hAnsi="宋体" w:hint="eastAsia"/>
        </w:rPr>
        <w:t>在合同分析中，应对重要的</w:t>
      </w:r>
      <w:r w:rsidRPr="00130848">
        <w:rPr>
          <w:rFonts w:ascii="宋体" w:hAnsi="宋体" w:hint="eastAsia"/>
          <w:color w:val="FF0000"/>
          <w:u w:val="single"/>
        </w:rPr>
        <w:t>验收要求、时间、程序以及验收所带来的法律后果</w:t>
      </w:r>
      <w:r w:rsidRPr="00301BA6">
        <w:rPr>
          <w:rFonts w:ascii="宋体" w:hAnsi="宋体" w:hint="eastAsia"/>
        </w:rPr>
        <w:t>作说明。</w:t>
      </w:r>
    </w:p>
    <w:p w:rsidR="003C339E" w:rsidRPr="00130848" w:rsidRDefault="003C339E" w:rsidP="00AD4993">
      <w:pPr>
        <w:rPr>
          <w:rFonts w:ascii="宋体" w:hAnsi="宋体"/>
          <w:color w:val="FF0000"/>
        </w:rPr>
      </w:pPr>
      <w:r w:rsidRPr="00130848">
        <w:rPr>
          <w:rFonts w:ascii="宋体" w:hAnsi="宋体" w:hint="eastAsia"/>
          <w:color w:val="FF0000"/>
        </w:rPr>
        <w:t>6052　施工合同交底的任务</w:t>
      </w:r>
    </w:p>
    <w:p w:rsidR="003C339E" w:rsidRPr="00301BA6" w:rsidRDefault="003C339E" w:rsidP="00AD4993">
      <w:pPr>
        <w:rPr>
          <w:rFonts w:ascii="宋体" w:hAnsi="宋体"/>
        </w:rPr>
      </w:pPr>
      <w:r w:rsidRPr="00301BA6">
        <w:rPr>
          <w:rFonts w:ascii="宋体" w:hAnsi="宋体" w:hint="eastAsia"/>
        </w:rPr>
        <w:t>1.合同分析后，</w:t>
      </w:r>
      <w:r w:rsidRPr="00130848">
        <w:rPr>
          <w:rFonts w:ascii="宋体" w:hAnsi="宋体" w:hint="eastAsia"/>
          <w:color w:val="FF0000"/>
        </w:rPr>
        <w:t>合同管理人员</w:t>
      </w:r>
      <w:r w:rsidRPr="00301BA6">
        <w:rPr>
          <w:rFonts w:ascii="宋体" w:hAnsi="宋体" w:hint="eastAsia"/>
        </w:rPr>
        <w:t>应向</w:t>
      </w:r>
      <w:r w:rsidRPr="00130848">
        <w:rPr>
          <w:rFonts w:ascii="宋体" w:hAnsi="宋体" w:hint="eastAsia"/>
          <w:color w:val="FF0000"/>
        </w:rPr>
        <w:t>各层次管理者</w:t>
      </w:r>
      <w:r w:rsidRPr="00301BA6">
        <w:rPr>
          <w:rFonts w:ascii="宋体" w:hAnsi="宋体" w:hint="eastAsia"/>
        </w:rPr>
        <w:t>作“</w:t>
      </w:r>
      <w:r w:rsidRPr="00130848">
        <w:rPr>
          <w:rFonts w:ascii="宋体" w:hAnsi="宋体" w:hint="eastAsia"/>
          <w:color w:val="00B050"/>
        </w:rPr>
        <w:t>合同交底</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“合同交底”，由</w:t>
      </w:r>
      <w:r w:rsidRPr="00130848">
        <w:rPr>
          <w:rFonts w:ascii="宋体" w:hAnsi="宋体" w:hint="eastAsia"/>
          <w:color w:val="FF0000"/>
        </w:rPr>
        <w:t>合同管理人员</w:t>
      </w:r>
      <w:r w:rsidRPr="00301BA6">
        <w:rPr>
          <w:rFonts w:ascii="宋体" w:hAnsi="宋体" w:hint="eastAsia"/>
        </w:rPr>
        <w:t>在对合同的主要内容进行分析、解释和说明的基础上，通过组织</w:t>
      </w:r>
      <w:r w:rsidRPr="00130848">
        <w:rPr>
          <w:rFonts w:ascii="宋体" w:hAnsi="宋体" w:hint="eastAsia"/>
          <w:color w:val="FF0000"/>
        </w:rPr>
        <w:t>项目管理人员和各个工程小组</w:t>
      </w:r>
      <w:r w:rsidRPr="00301BA6">
        <w:rPr>
          <w:rFonts w:ascii="宋体" w:hAnsi="宋体" w:hint="eastAsia"/>
        </w:rPr>
        <w:t>学习合同条文和合同总体分析结果，使大家熟悉合同中的主要内容、规定、管理程序，……。</w:t>
      </w:r>
    </w:p>
    <w:p w:rsidR="003C339E" w:rsidRPr="00301BA6" w:rsidRDefault="003C339E" w:rsidP="00AD4993">
      <w:pPr>
        <w:rPr>
          <w:rFonts w:ascii="宋体" w:hAnsi="宋体"/>
        </w:rPr>
      </w:pPr>
      <w:r w:rsidRPr="00301BA6">
        <w:rPr>
          <w:rFonts w:ascii="宋体" w:hAnsi="宋体" w:hint="eastAsia"/>
        </w:rPr>
        <w:t>2.</w:t>
      </w:r>
      <w:r w:rsidRPr="00130848">
        <w:rPr>
          <w:rFonts w:ascii="宋体" w:hAnsi="宋体" w:hint="eastAsia"/>
          <w:color w:val="FF0000"/>
          <w:u w:val="single"/>
        </w:rPr>
        <w:t>项目经理或合同管理人员</w:t>
      </w:r>
      <w:r w:rsidRPr="00301BA6">
        <w:rPr>
          <w:rFonts w:ascii="宋体" w:hAnsi="宋体" w:hint="eastAsia"/>
        </w:rPr>
        <w:t>应将各种任务或事件的责任分解，落实到具体的工作小组、人员或分包单位。</w:t>
      </w:r>
    </w:p>
    <w:p w:rsidR="003C339E" w:rsidRPr="00130848" w:rsidRDefault="003C339E" w:rsidP="00AD4993">
      <w:pPr>
        <w:rPr>
          <w:rFonts w:ascii="宋体" w:hAnsi="宋体"/>
          <w:color w:val="FF0000"/>
        </w:rPr>
      </w:pPr>
      <w:r w:rsidRPr="00130848">
        <w:rPr>
          <w:rFonts w:ascii="宋体" w:hAnsi="宋体" w:hint="eastAsia"/>
          <w:color w:val="FF0000"/>
        </w:rPr>
        <w:t>3.合同交底的目的和任务：9条（多选题考点）</w:t>
      </w:r>
    </w:p>
    <w:p w:rsidR="003C339E" w:rsidRPr="00301BA6" w:rsidRDefault="003C339E" w:rsidP="00AD4993">
      <w:pPr>
        <w:rPr>
          <w:rFonts w:ascii="宋体" w:hAnsi="宋体"/>
        </w:rPr>
      </w:pPr>
      <w:r w:rsidRPr="00301BA6">
        <w:rPr>
          <w:rFonts w:ascii="宋体" w:hAnsi="宋体" w:hint="eastAsia"/>
        </w:rPr>
        <w:t>①对合同的主要内容达成一致理解；</w:t>
      </w:r>
    </w:p>
    <w:p w:rsidR="003C339E" w:rsidRPr="00301BA6" w:rsidRDefault="003C339E" w:rsidP="00AD4993">
      <w:pPr>
        <w:rPr>
          <w:rFonts w:ascii="宋体" w:hAnsi="宋体"/>
        </w:rPr>
      </w:pPr>
      <w:r w:rsidRPr="00301BA6">
        <w:rPr>
          <w:rFonts w:ascii="宋体" w:hAnsi="宋体" w:hint="eastAsia"/>
        </w:rPr>
        <w:t>②将各种合同事件的</w:t>
      </w:r>
      <w:r w:rsidRPr="00130848">
        <w:rPr>
          <w:rFonts w:ascii="宋体" w:hAnsi="宋体" w:hint="eastAsia"/>
          <w:color w:val="FF0000"/>
        </w:rPr>
        <w:t>责任分解</w:t>
      </w:r>
      <w:r w:rsidRPr="00301BA6">
        <w:rPr>
          <w:rFonts w:ascii="宋体" w:hAnsi="宋体" w:hint="eastAsia"/>
        </w:rPr>
        <w:t>落实到各工程小组或分包人；</w:t>
      </w:r>
    </w:p>
    <w:p w:rsidR="003C339E" w:rsidRPr="00301BA6" w:rsidRDefault="003C339E" w:rsidP="00AD4993">
      <w:pPr>
        <w:rPr>
          <w:rFonts w:ascii="宋体" w:hAnsi="宋体"/>
        </w:rPr>
      </w:pPr>
      <w:r w:rsidRPr="00301BA6">
        <w:rPr>
          <w:rFonts w:ascii="宋体" w:hAnsi="宋体" w:hint="eastAsia"/>
        </w:rPr>
        <w:t>③将工程项目和任务分解，明确其</w:t>
      </w:r>
      <w:r w:rsidRPr="00130848">
        <w:rPr>
          <w:rFonts w:ascii="宋体" w:hAnsi="宋体" w:hint="eastAsia"/>
          <w:color w:val="FF0000"/>
        </w:rPr>
        <w:t>质量</w:t>
      </w:r>
      <w:r w:rsidRPr="00301BA6">
        <w:rPr>
          <w:rFonts w:ascii="宋体" w:hAnsi="宋体" w:hint="eastAsia"/>
        </w:rPr>
        <w:t>和技术要求以及实施的注意要点等；</w:t>
      </w:r>
    </w:p>
    <w:p w:rsidR="003C339E" w:rsidRPr="00301BA6" w:rsidRDefault="003C339E" w:rsidP="00AD4993">
      <w:pPr>
        <w:rPr>
          <w:rFonts w:ascii="宋体" w:hAnsi="宋体"/>
        </w:rPr>
      </w:pPr>
      <w:r w:rsidRPr="00301BA6">
        <w:rPr>
          <w:rFonts w:ascii="宋体" w:hAnsi="宋体" w:hint="eastAsia"/>
        </w:rPr>
        <w:t>④明确各项工作或各个工程的</w:t>
      </w:r>
      <w:r w:rsidRPr="00130848">
        <w:rPr>
          <w:rFonts w:ascii="宋体" w:hAnsi="宋体" w:hint="eastAsia"/>
          <w:color w:val="FF0000"/>
        </w:rPr>
        <w:t>工期</w:t>
      </w:r>
      <w:r w:rsidRPr="00301BA6">
        <w:rPr>
          <w:rFonts w:ascii="宋体" w:hAnsi="宋体" w:hint="eastAsia"/>
        </w:rPr>
        <w:t>要求；</w:t>
      </w:r>
    </w:p>
    <w:p w:rsidR="003C339E" w:rsidRPr="00301BA6" w:rsidRDefault="003C339E" w:rsidP="00AD4993">
      <w:pPr>
        <w:rPr>
          <w:rFonts w:ascii="宋体" w:hAnsi="宋体"/>
        </w:rPr>
      </w:pPr>
      <w:r w:rsidRPr="00301BA6">
        <w:rPr>
          <w:rFonts w:ascii="宋体" w:hAnsi="宋体" w:hint="eastAsia"/>
        </w:rPr>
        <w:t>⑤明确</w:t>
      </w:r>
      <w:r w:rsidRPr="00130848">
        <w:rPr>
          <w:rFonts w:ascii="宋体" w:hAnsi="宋体" w:hint="eastAsia"/>
          <w:color w:val="FF0000"/>
        </w:rPr>
        <w:t>成本目标</w:t>
      </w:r>
      <w:r w:rsidRPr="00301BA6">
        <w:rPr>
          <w:rFonts w:ascii="宋体" w:hAnsi="宋体" w:hint="eastAsia"/>
        </w:rPr>
        <w:t>和消耗标准；</w:t>
      </w:r>
    </w:p>
    <w:p w:rsidR="003C339E" w:rsidRPr="00301BA6" w:rsidRDefault="003C339E" w:rsidP="00AD4993">
      <w:pPr>
        <w:rPr>
          <w:rFonts w:ascii="宋体" w:hAnsi="宋体"/>
        </w:rPr>
      </w:pPr>
      <w:r w:rsidRPr="00301BA6">
        <w:rPr>
          <w:rFonts w:ascii="宋体" w:hAnsi="宋体" w:hint="eastAsia"/>
        </w:rPr>
        <w:t>⑥明确相关事件之间的</w:t>
      </w:r>
      <w:r w:rsidRPr="00130848">
        <w:rPr>
          <w:rFonts w:ascii="宋体" w:hAnsi="宋体" w:hint="eastAsia"/>
          <w:color w:val="FF0000"/>
        </w:rPr>
        <w:t>逻辑关系</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⑦明确各个工程小组（分包人）之间的</w:t>
      </w:r>
      <w:r w:rsidRPr="00130848">
        <w:rPr>
          <w:rFonts w:ascii="宋体" w:hAnsi="宋体" w:hint="eastAsia"/>
          <w:color w:val="FF0000"/>
        </w:rPr>
        <w:t>责任界限</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⑧明确完不成任务的影响和法律后果；</w:t>
      </w:r>
    </w:p>
    <w:p w:rsidR="003C339E" w:rsidRPr="00301BA6" w:rsidRDefault="003C339E" w:rsidP="00AD4993">
      <w:pPr>
        <w:rPr>
          <w:rFonts w:ascii="宋体" w:hAnsi="宋体"/>
        </w:rPr>
      </w:pPr>
      <w:r w:rsidRPr="00301BA6">
        <w:rPr>
          <w:rFonts w:ascii="宋体" w:hAnsi="宋体" w:hint="eastAsia"/>
        </w:rPr>
        <w:t>⑨明确合同有关各方（如业主、监理工程师）的责任和义务。</w:t>
      </w:r>
    </w:p>
    <w:p w:rsidR="003C339E" w:rsidRPr="00130848" w:rsidRDefault="003C339E" w:rsidP="00AD4993">
      <w:pPr>
        <w:rPr>
          <w:rFonts w:ascii="宋体" w:hAnsi="宋体"/>
          <w:color w:val="FF0000"/>
        </w:rPr>
      </w:pPr>
      <w:r w:rsidRPr="00130848">
        <w:rPr>
          <w:rFonts w:ascii="宋体" w:hAnsi="宋体" w:hint="eastAsia"/>
          <w:color w:val="FF0000"/>
        </w:rPr>
        <w:t>6053　施工合同实施的控制</w:t>
      </w:r>
    </w:p>
    <w:p w:rsidR="003C339E" w:rsidRPr="00130848" w:rsidRDefault="003C339E" w:rsidP="00AD4993">
      <w:pPr>
        <w:rPr>
          <w:rFonts w:ascii="宋体" w:hAnsi="宋体"/>
          <w:color w:val="FF0000"/>
        </w:rPr>
      </w:pPr>
      <w:r w:rsidRPr="00130848">
        <w:rPr>
          <w:rFonts w:ascii="宋体" w:hAnsi="宋体" w:hint="eastAsia"/>
          <w:color w:val="FF0000"/>
        </w:rPr>
        <w:lastRenderedPageBreak/>
        <w:t>（一）合同实施偏差处理</w:t>
      </w:r>
    </w:p>
    <w:p w:rsidR="003C339E" w:rsidRPr="00301BA6" w:rsidRDefault="003C339E" w:rsidP="00AD4993">
      <w:pPr>
        <w:rPr>
          <w:rFonts w:ascii="宋体" w:hAnsi="宋体"/>
        </w:rPr>
      </w:pPr>
      <w:r w:rsidRPr="00301BA6">
        <w:rPr>
          <w:rFonts w:ascii="宋体" w:hAnsi="宋体" w:hint="eastAsia"/>
        </w:rPr>
        <w:t>1.</w:t>
      </w:r>
      <w:r w:rsidRPr="00130848">
        <w:rPr>
          <w:rFonts w:ascii="宋体" w:hAnsi="宋体" w:hint="eastAsia"/>
          <w:color w:val="FF0000"/>
        </w:rPr>
        <w:t>组织措施</w:t>
      </w:r>
      <w:r w:rsidRPr="00301BA6">
        <w:rPr>
          <w:rFonts w:ascii="宋体" w:hAnsi="宋体" w:hint="eastAsia"/>
        </w:rPr>
        <w:t>，如增加人员投入，调整人员安排，调整工作流程和工作计划等；</w:t>
      </w:r>
    </w:p>
    <w:p w:rsidR="003C339E" w:rsidRPr="00301BA6" w:rsidRDefault="003C339E" w:rsidP="00AD4993">
      <w:pPr>
        <w:rPr>
          <w:rFonts w:ascii="宋体" w:hAnsi="宋体"/>
        </w:rPr>
      </w:pPr>
      <w:r w:rsidRPr="00301BA6">
        <w:rPr>
          <w:rFonts w:ascii="宋体" w:hAnsi="宋体" w:hint="eastAsia"/>
        </w:rPr>
        <w:t>2.</w:t>
      </w:r>
      <w:r w:rsidRPr="00130848">
        <w:rPr>
          <w:rFonts w:ascii="宋体" w:hAnsi="宋体" w:hint="eastAsia"/>
          <w:color w:val="FF0000"/>
        </w:rPr>
        <w:t>技术措施</w:t>
      </w:r>
      <w:r w:rsidRPr="00301BA6">
        <w:rPr>
          <w:rFonts w:ascii="宋体" w:hAnsi="宋体" w:hint="eastAsia"/>
        </w:rPr>
        <w:t>，如变更技术方案，采用新的高效率的施工方案等；</w:t>
      </w:r>
    </w:p>
    <w:p w:rsidR="003C339E" w:rsidRPr="00301BA6" w:rsidRDefault="003C339E" w:rsidP="00AD4993">
      <w:pPr>
        <w:rPr>
          <w:rFonts w:ascii="宋体" w:hAnsi="宋体"/>
        </w:rPr>
      </w:pPr>
      <w:r w:rsidRPr="00301BA6">
        <w:rPr>
          <w:rFonts w:ascii="宋体" w:hAnsi="宋体" w:hint="eastAsia"/>
        </w:rPr>
        <w:t>3.</w:t>
      </w:r>
      <w:r w:rsidRPr="00130848">
        <w:rPr>
          <w:rFonts w:ascii="宋体" w:hAnsi="宋体" w:hint="eastAsia"/>
          <w:color w:val="FF0000"/>
        </w:rPr>
        <w:t>经济措施</w:t>
      </w:r>
      <w:r w:rsidRPr="00301BA6">
        <w:rPr>
          <w:rFonts w:ascii="宋体" w:hAnsi="宋体" w:hint="eastAsia"/>
        </w:rPr>
        <w:t>，如增加投入，采取经济激励措施等；</w:t>
      </w:r>
    </w:p>
    <w:p w:rsidR="003C339E" w:rsidRPr="00301BA6" w:rsidRDefault="003C339E" w:rsidP="00AD4993">
      <w:pPr>
        <w:rPr>
          <w:rFonts w:ascii="宋体" w:hAnsi="宋体"/>
        </w:rPr>
      </w:pPr>
      <w:r w:rsidRPr="00301BA6">
        <w:rPr>
          <w:rFonts w:ascii="宋体" w:hAnsi="宋体" w:hint="eastAsia"/>
        </w:rPr>
        <w:t>4.</w:t>
      </w:r>
      <w:r w:rsidRPr="00130848">
        <w:rPr>
          <w:rFonts w:ascii="宋体" w:hAnsi="宋体" w:hint="eastAsia"/>
          <w:color w:val="FF0000"/>
        </w:rPr>
        <w:t>合同措施</w:t>
      </w:r>
      <w:r w:rsidRPr="00301BA6">
        <w:rPr>
          <w:rFonts w:ascii="宋体" w:hAnsi="宋体" w:hint="eastAsia"/>
        </w:rPr>
        <w:t>，如合同变更，签订附加协议，采取索赔手段。</w:t>
      </w:r>
    </w:p>
    <w:p w:rsidR="003C339E" w:rsidRPr="00130848" w:rsidRDefault="003C339E" w:rsidP="00AD4993">
      <w:pPr>
        <w:rPr>
          <w:rFonts w:ascii="宋体" w:hAnsi="宋体"/>
          <w:color w:val="FF0000"/>
        </w:rPr>
      </w:pPr>
      <w:r w:rsidRPr="00130848">
        <w:rPr>
          <w:rFonts w:ascii="宋体" w:hAnsi="宋体" w:hint="eastAsia"/>
          <w:color w:val="FF0000"/>
        </w:rPr>
        <w:t>（二）我国设计变更的范围</w:t>
      </w:r>
    </w:p>
    <w:p w:rsidR="003C339E" w:rsidRPr="00301BA6" w:rsidRDefault="003C339E" w:rsidP="00AD4993">
      <w:pPr>
        <w:rPr>
          <w:rFonts w:ascii="宋体" w:hAnsi="宋体"/>
        </w:rPr>
      </w:pPr>
      <w:r w:rsidRPr="00301BA6">
        <w:rPr>
          <w:rFonts w:ascii="宋体" w:hAnsi="宋体" w:hint="eastAsia"/>
        </w:rPr>
        <w:t>1.增加或减少合同中任何工作，或追加额外的工作；</w:t>
      </w:r>
    </w:p>
    <w:p w:rsidR="003C339E" w:rsidRPr="00301BA6" w:rsidRDefault="003C339E" w:rsidP="00AD4993">
      <w:pPr>
        <w:rPr>
          <w:rFonts w:ascii="宋体" w:hAnsi="宋体"/>
        </w:rPr>
      </w:pPr>
      <w:r w:rsidRPr="00301BA6">
        <w:rPr>
          <w:rFonts w:ascii="宋体" w:hAnsi="宋体" w:hint="eastAsia"/>
        </w:rPr>
        <w:t>2.取消合同中任何工作，</w:t>
      </w:r>
      <w:r w:rsidRPr="00130848">
        <w:rPr>
          <w:rFonts w:ascii="宋体" w:hAnsi="宋体" w:hint="eastAsia"/>
          <w:color w:val="FF0000"/>
        </w:rPr>
        <w:t>但转由他人实施的工作除外</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3.改变合同中任何工作的质量标准或其他特性；</w:t>
      </w:r>
    </w:p>
    <w:p w:rsidR="003C339E" w:rsidRPr="00301BA6" w:rsidRDefault="003C339E" w:rsidP="00AD4993">
      <w:pPr>
        <w:rPr>
          <w:rFonts w:ascii="宋体" w:hAnsi="宋体"/>
        </w:rPr>
      </w:pPr>
      <w:r w:rsidRPr="00301BA6">
        <w:rPr>
          <w:rFonts w:ascii="宋体" w:hAnsi="宋体" w:hint="eastAsia"/>
        </w:rPr>
        <w:t>4.改变工程的基线、标高、位置和尺寸；</w:t>
      </w:r>
    </w:p>
    <w:p w:rsidR="003C339E" w:rsidRPr="00301BA6" w:rsidRDefault="003C339E" w:rsidP="00AD4993">
      <w:pPr>
        <w:rPr>
          <w:rFonts w:ascii="宋体" w:hAnsi="宋体"/>
        </w:rPr>
      </w:pPr>
      <w:r w:rsidRPr="00301BA6">
        <w:rPr>
          <w:rFonts w:ascii="宋体" w:hAnsi="宋体" w:hint="eastAsia"/>
        </w:rPr>
        <w:t>5.改变工程的时间安排或实施顺序。</w:t>
      </w:r>
    </w:p>
    <w:p w:rsidR="003C339E" w:rsidRPr="00130848" w:rsidRDefault="003C339E" w:rsidP="00AD4993">
      <w:pPr>
        <w:rPr>
          <w:rFonts w:ascii="宋体" w:hAnsi="宋体"/>
          <w:color w:val="FF0000"/>
        </w:rPr>
      </w:pPr>
      <w:r w:rsidRPr="00130848">
        <w:rPr>
          <w:rFonts w:ascii="宋体" w:hAnsi="宋体" w:hint="eastAsia"/>
          <w:color w:val="FF0000"/>
        </w:rPr>
        <w:t>（三）工程变更的要求</w:t>
      </w:r>
    </w:p>
    <w:p w:rsidR="003C339E" w:rsidRPr="00301BA6" w:rsidRDefault="003C339E" w:rsidP="00AD4993">
      <w:pPr>
        <w:rPr>
          <w:rFonts w:ascii="宋体" w:hAnsi="宋体"/>
        </w:rPr>
      </w:pPr>
      <w:r w:rsidRPr="00130848">
        <w:rPr>
          <w:rFonts w:ascii="宋体" w:hAnsi="宋体" w:hint="eastAsia"/>
          <w:color w:val="FF0000"/>
        </w:rPr>
        <w:t>承包商、业主方、设计方</w:t>
      </w:r>
      <w:r w:rsidRPr="00301BA6">
        <w:rPr>
          <w:rFonts w:ascii="宋体" w:hAnsi="宋体" w:hint="eastAsia"/>
        </w:rPr>
        <w:t>均可根据需要提出工程变更。</w:t>
      </w:r>
    </w:p>
    <w:p w:rsidR="003C339E" w:rsidRPr="00130848" w:rsidRDefault="003C339E" w:rsidP="00AD4993">
      <w:pPr>
        <w:rPr>
          <w:rFonts w:ascii="宋体" w:hAnsi="宋体"/>
          <w:color w:val="FF0000"/>
        </w:rPr>
      </w:pPr>
      <w:r w:rsidRPr="00301BA6">
        <w:rPr>
          <w:rFonts w:ascii="宋体" w:hAnsi="宋体" w:hint="eastAsia"/>
        </w:rPr>
        <w:t>由于业主要求、政府部门要求、环境变化、不可抗力、原设计错误等导致的设计修改，应由</w:t>
      </w:r>
      <w:r w:rsidRPr="00130848">
        <w:rPr>
          <w:rFonts w:ascii="宋体" w:hAnsi="宋体" w:hint="eastAsia"/>
          <w:color w:val="FF0000"/>
        </w:rPr>
        <w:t>业主承担责任。</w:t>
      </w:r>
    </w:p>
    <w:p w:rsidR="003C339E" w:rsidRPr="00301BA6" w:rsidRDefault="003C339E" w:rsidP="00AD4993">
      <w:pPr>
        <w:rPr>
          <w:rFonts w:ascii="宋体" w:hAnsi="宋体"/>
        </w:rPr>
      </w:pPr>
      <w:r w:rsidRPr="00301BA6">
        <w:rPr>
          <w:rFonts w:ascii="宋体" w:hAnsi="宋体" w:hint="eastAsia"/>
        </w:rPr>
        <w:t>6054　施工分包管理的办法</w:t>
      </w:r>
    </w:p>
    <w:p w:rsidR="003C339E" w:rsidRPr="00301BA6" w:rsidRDefault="003C339E" w:rsidP="00AD4993">
      <w:pPr>
        <w:rPr>
          <w:rFonts w:ascii="宋体" w:hAnsi="宋体"/>
        </w:rPr>
      </w:pPr>
      <w:r w:rsidRPr="004C554B">
        <w:rPr>
          <w:rFonts w:ascii="宋体" w:hAnsi="宋体" w:hint="eastAsia"/>
          <w:color w:val="FF0000"/>
        </w:rPr>
        <w:t>对于业主指定分包，如果不是由业主直接向分包支付工程款，一定在总</w:t>
      </w:r>
      <w:proofErr w:type="gramStart"/>
      <w:r w:rsidRPr="004C554B">
        <w:rPr>
          <w:rFonts w:ascii="宋体" w:hAnsi="宋体" w:hint="eastAsia"/>
          <w:color w:val="FF0000"/>
        </w:rPr>
        <w:t>包收到</w:t>
      </w:r>
      <w:proofErr w:type="gramEnd"/>
      <w:r w:rsidRPr="004C554B">
        <w:rPr>
          <w:rFonts w:ascii="宋体" w:hAnsi="宋体" w:hint="eastAsia"/>
          <w:color w:val="FF0000"/>
        </w:rPr>
        <w:t>业主工程款后再支付给指定分包商</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6055　施工合同履行过程中的诚信自律</w:t>
      </w:r>
    </w:p>
    <w:p w:rsidR="003C339E" w:rsidRPr="00301BA6" w:rsidRDefault="003C339E" w:rsidP="00AD4993">
      <w:pPr>
        <w:rPr>
          <w:rFonts w:ascii="宋体" w:hAnsi="宋体"/>
        </w:rPr>
      </w:pPr>
      <w:r w:rsidRPr="004C554B">
        <w:rPr>
          <w:rFonts w:ascii="宋体" w:hAnsi="宋体" w:hint="eastAsia"/>
          <w:color w:val="FF0000"/>
        </w:rPr>
        <w:t>不良</w:t>
      </w:r>
      <w:r w:rsidRPr="00301BA6">
        <w:rPr>
          <w:rFonts w:ascii="宋体" w:hAnsi="宋体" w:hint="eastAsia"/>
        </w:rPr>
        <w:t>行为记录信息的公布时间为</w:t>
      </w:r>
      <w:r w:rsidRPr="004C554B">
        <w:rPr>
          <w:rFonts w:ascii="宋体" w:hAnsi="宋体" w:hint="eastAsia"/>
          <w:color w:val="FF0000"/>
        </w:rPr>
        <w:t>行政处罚决定</w:t>
      </w:r>
      <w:proofErr w:type="gramStart"/>
      <w:r w:rsidRPr="004C554B">
        <w:rPr>
          <w:rFonts w:ascii="宋体" w:hAnsi="宋体" w:hint="eastAsia"/>
          <w:color w:val="FF0000"/>
        </w:rPr>
        <w:t>作出</w:t>
      </w:r>
      <w:proofErr w:type="gramEnd"/>
      <w:r w:rsidRPr="004C554B">
        <w:rPr>
          <w:rFonts w:ascii="宋体" w:hAnsi="宋体" w:hint="eastAsia"/>
          <w:color w:val="FF0000"/>
        </w:rPr>
        <w:t>后7日内</w:t>
      </w:r>
      <w:r w:rsidRPr="00301BA6">
        <w:rPr>
          <w:rFonts w:ascii="宋体" w:hAnsi="宋体" w:hint="eastAsia"/>
        </w:rPr>
        <w:t>，公布期限一般为</w:t>
      </w:r>
      <w:r w:rsidRPr="004C554B">
        <w:rPr>
          <w:rFonts w:ascii="宋体" w:hAnsi="宋体" w:hint="eastAsia"/>
          <w:color w:val="FF0000"/>
        </w:rPr>
        <w:t>6个月至3年</w:t>
      </w:r>
      <w:r w:rsidRPr="00301BA6">
        <w:rPr>
          <w:rFonts w:ascii="宋体" w:hAnsi="宋体" w:hint="eastAsia"/>
        </w:rPr>
        <w:t>，</w:t>
      </w:r>
      <w:r w:rsidRPr="004C554B">
        <w:rPr>
          <w:rFonts w:ascii="宋体" w:hAnsi="宋体" w:hint="eastAsia"/>
          <w:color w:val="FF0000"/>
        </w:rPr>
        <w:t>良好</w:t>
      </w:r>
      <w:r w:rsidRPr="00301BA6">
        <w:rPr>
          <w:rFonts w:ascii="宋体" w:hAnsi="宋体" w:hint="eastAsia"/>
        </w:rPr>
        <w:t>行为记录信息公布期限一般为</w:t>
      </w:r>
      <w:r w:rsidRPr="004C554B">
        <w:rPr>
          <w:rFonts w:ascii="宋体" w:hAnsi="宋体" w:hint="eastAsia"/>
          <w:color w:val="FF0000"/>
        </w:rPr>
        <w:t>3年</w:t>
      </w:r>
      <w:r w:rsidRPr="00301BA6">
        <w:rPr>
          <w:rFonts w:ascii="宋体" w:hAnsi="宋体" w:hint="eastAsia"/>
        </w:rPr>
        <w:t>，法律、法规另有规定的从其规定。</w:t>
      </w:r>
    </w:p>
    <w:p w:rsidR="003C339E" w:rsidRPr="00301BA6" w:rsidRDefault="003C339E" w:rsidP="00AD4993">
      <w:pPr>
        <w:rPr>
          <w:rFonts w:ascii="宋体" w:hAnsi="宋体"/>
        </w:rPr>
      </w:pPr>
      <w:r w:rsidRPr="00301BA6">
        <w:rPr>
          <w:rFonts w:ascii="宋体" w:hAnsi="宋体" w:hint="eastAsia"/>
        </w:rPr>
        <w:t>不良行为记录除在当地发布外，还</w:t>
      </w:r>
      <w:proofErr w:type="gramStart"/>
      <w:r w:rsidRPr="00301BA6">
        <w:rPr>
          <w:rFonts w:ascii="宋体" w:hAnsi="宋体" w:hint="eastAsia"/>
        </w:rPr>
        <w:t>将由住建部</w:t>
      </w:r>
      <w:proofErr w:type="gramEnd"/>
      <w:r w:rsidRPr="00301BA6">
        <w:rPr>
          <w:rFonts w:ascii="宋体" w:hAnsi="宋体" w:hint="eastAsia"/>
        </w:rPr>
        <w:t>统一在全国公布，公布期限与地方确定的公布期限相同。</w:t>
      </w:r>
    </w:p>
    <w:p w:rsidR="003C339E" w:rsidRPr="00301BA6" w:rsidRDefault="003C339E" w:rsidP="00AD4993">
      <w:pPr>
        <w:rPr>
          <w:rFonts w:ascii="宋体" w:hAnsi="宋体"/>
        </w:rPr>
      </w:pPr>
      <w:r w:rsidRPr="00301BA6">
        <w:rPr>
          <w:rFonts w:ascii="宋体" w:hAnsi="宋体" w:hint="eastAsia"/>
        </w:rPr>
        <w:t>6060　建设工程索赔</w:t>
      </w:r>
    </w:p>
    <w:p w:rsidR="003C339E" w:rsidRPr="00301BA6" w:rsidRDefault="003C339E" w:rsidP="00AD4993">
      <w:pPr>
        <w:rPr>
          <w:rFonts w:ascii="宋体" w:hAnsi="宋体"/>
        </w:rPr>
      </w:pPr>
      <w:r w:rsidRPr="00301BA6">
        <w:rPr>
          <w:rFonts w:ascii="宋体" w:hAnsi="宋体" w:hint="eastAsia"/>
        </w:rPr>
        <w:t>一、索赔的分类</w:t>
      </w:r>
    </w:p>
    <w:tbl>
      <w:tblPr>
        <w:tblW w:w="7470" w:type="dxa"/>
        <w:tblCellSpacing w:w="0" w:type="dxa"/>
        <w:tblCellMar>
          <w:left w:w="0" w:type="dxa"/>
          <w:right w:w="0" w:type="dxa"/>
        </w:tblCellMar>
        <w:tblLook w:val="0000"/>
      </w:tblPr>
      <w:tblGrid>
        <w:gridCol w:w="2171"/>
        <w:gridCol w:w="5299"/>
      </w:tblGrid>
      <w:tr w:rsidR="003C339E" w:rsidRPr="00C414D4" w:rsidTr="003C339E">
        <w:trPr>
          <w:trHeight w:val="345"/>
          <w:tblCellSpacing w:w="0" w:type="dxa"/>
        </w:trPr>
        <w:tc>
          <w:tcPr>
            <w:tcW w:w="2171" w:type="dxa"/>
            <w:tcBorders>
              <w:top w:val="single" w:sz="6" w:space="0" w:color="000000"/>
              <w:left w:val="single" w:sz="6" w:space="0" w:color="000000"/>
              <w:bottom w:val="single" w:sz="6" w:space="0" w:color="000000"/>
              <w:right w:val="single" w:sz="6" w:space="0" w:color="000000"/>
            </w:tcBorders>
            <w:shd w:val="clear" w:color="auto" w:fill="9E0000"/>
            <w:vAlign w:val="center"/>
          </w:tcPr>
          <w:p w:rsidR="003C339E" w:rsidRPr="00C414D4" w:rsidRDefault="003C339E" w:rsidP="00AD4993">
            <w:pPr>
              <w:jc w:val="center"/>
              <w:rPr>
                <w:rFonts w:ascii="宋体" w:hAnsi="宋体" w:cs="宋体"/>
                <w:szCs w:val="21"/>
              </w:rPr>
            </w:pPr>
            <w:r w:rsidRPr="00C414D4">
              <w:rPr>
                <w:rFonts w:ascii="宋体" w:hAnsi="宋体" w:hint="eastAsia"/>
                <w:b/>
                <w:bCs/>
                <w:color w:val="FFFF00"/>
                <w:szCs w:val="21"/>
              </w:rPr>
              <w:t>分类依据</w:t>
            </w:r>
          </w:p>
        </w:tc>
        <w:tc>
          <w:tcPr>
            <w:tcW w:w="5299" w:type="dxa"/>
            <w:tcBorders>
              <w:top w:val="single" w:sz="6" w:space="0" w:color="000000"/>
              <w:left w:val="single" w:sz="6" w:space="0" w:color="000000"/>
              <w:bottom w:val="single" w:sz="6" w:space="0" w:color="000000"/>
              <w:right w:val="single" w:sz="6" w:space="0" w:color="000000"/>
            </w:tcBorders>
            <w:shd w:val="clear" w:color="auto" w:fill="9E0000"/>
            <w:vAlign w:val="center"/>
          </w:tcPr>
          <w:p w:rsidR="003C339E" w:rsidRPr="00C414D4" w:rsidRDefault="003C339E" w:rsidP="00AD4993">
            <w:pPr>
              <w:jc w:val="center"/>
              <w:rPr>
                <w:rFonts w:ascii="宋体" w:hAnsi="宋体" w:cs="宋体"/>
                <w:szCs w:val="21"/>
              </w:rPr>
            </w:pPr>
            <w:r w:rsidRPr="00C414D4">
              <w:rPr>
                <w:rFonts w:ascii="宋体" w:hAnsi="宋体" w:hint="eastAsia"/>
                <w:b/>
                <w:bCs/>
                <w:color w:val="FFFF00"/>
                <w:szCs w:val="21"/>
              </w:rPr>
              <w:t>种类</w:t>
            </w:r>
          </w:p>
        </w:tc>
      </w:tr>
      <w:tr w:rsidR="003C339E" w:rsidRPr="00C414D4" w:rsidTr="003C339E">
        <w:trPr>
          <w:trHeight w:val="1125"/>
          <w:tblCellSpacing w:w="0" w:type="dxa"/>
        </w:trPr>
        <w:tc>
          <w:tcPr>
            <w:tcW w:w="2171" w:type="dxa"/>
            <w:tcBorders>
              <w:top w:val="single" w:sz="6" w:space="0" w:color="000000"/>
              <w:left w:val="single" w:sz="6" w:space="0" w:color="000000"/>
              <w:bottom w:val="single" w:sz="6" w:space="0" w:color="000000"/>
              <w:right w:val="single" w:sz="6" w:space="0" w:color="000000"/>
            </w:tcBorders>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按索赔主体</w:t>
            </w:r>
          </w:p>
        </w:tc>
        <w:tc>
          <w:tcPr>
            <w:tcW w:w="5299" w:type="dxa"/>
            <w:tcBorders>
              <w:top w:val="single" w:sz="6" w:space="0" w:color="000000"/>
              <w:left w:val="single" w:sz="6" w:space="0" w:color="000000"/>
              <w:bottom w:val="single" w:sz="6" w:space="0" w:color="000000"/>
              <w:right w:val="single" w:sz="6" w:space="0" w:color="000000"/>
            </w:tcBorders>
            <w:vAlign w:val="center"/>
          </w:tcPr>
          <w:p w:rsidR="003C339E" w:rsidRPr="00C414D4" w:rsidRDefault="003C339E" w:rsidP="00AD4993">
            <w:pPr>
              <w:rPr>
                <w:rFonts w:ascii="宋体" w:hAnsi="宋体"/>
                <w:szCs w:val="21"/>
              </w:rPr>
            </w:pPr>
            <w:r w:rsidRPr="00C414D4">
              <w:rPr>
                <w:rFonts w:ascii="宋体" w:hAnsi="宋体" w:hint="eastAsia"/>
                <w:szCs w:val="21"/>
              </w:rPr>
              <w:t>承包人与发包人之间的索赔</w:t>
            </w:r>
          </w:p>
          <w:p w:rsidR="003C339E" w:rsidRPr="00C414D4" w:rsidRDefault="003C339E" w:rsidP="00AD4993">
            <w:pPr>
              <w:rPr>
                <w:rFonts w:ascii="宋体" w:hAnsi="宋体"/>
                <w:szCs w:val="21"/>
              </w:rPr>
            </w:pPr>
            <w:r w:rsidRPr="00C414D4">
              <w:rPr>
                <w:rFonts w:ascii="宋体" w:hAnsi="宋体" w:hint="eastAsia"/>
                <w:szCs w:val="21"/>
              </w:rPr>
              <w:t>承包人与分包人之间的索赔</w:t>
            </w:r>
          </w:p>
          <w:p w:rsidR="003C339E" w:rsidRPr="00C414D4" w:rsidRDefault="003C339E" w:rsidP="00AD4993">
            <w:pPr>
              <w:rPr>
                <w:rFonts w:ascii="宋体" w:hAnsi="宋体"/>
                <w:szCs w:val="21"/>
              </w:rPr>
            </w:pPr>
            <w:r w:rsidRPr="00C414D4">
              <w:rPr>
                <w:rFonts w:ascii="宋体" w:hAnsi="宋体" w:hint="eastAsia"/>
                <w:szCs w:val="21"/>
              </w:rPr>
              <w:t>承包人或发包人与供货人之间的索赔</w:t>
            </w:r>
          </w:p>
          <w:p w:rsidR="003C339E" w:rsidRPr="00C414D4" w:rsidRDefault="003C339E" w:rsidP="00AD4993">
            <w:pPr>
              <w:rPr>
                <w:rFonts w:ascii="宋体" w:hAnsi="宋体" w:cs="宋体"/>
                <w:szCs w:val="21"/>
              </w:rPr>
            </w:pPr>
            <w:r w:rsidRPr="00C414D4">
              <w:rPr>
                <w:rFonts w:ascii="宋体" w:hAnsi="宋体" w:hint="eastAsia"/>
                <w:szCs w:val="21"/>
              </w:rPr>
              <w:t>承包人或发包人与保险人之间的索赔</w:t>
            </w:r>
          </w:p>
        </w:tc>
      </w:tr>
      <w:tr w:rsidR="003C339E" w:rsidRPr="00C414D4" w:rsidTr="003C339E">
        <w:trPr>
          <w:trHeight w:val="675"/>
          <w:tblCellSpacing w:w="0" w:type="dxa"/>
        </w:trPr>
        <w:tc>
          <w:tcPr>
            <w:tcW w:w="2171" w:type="dxa"/>
            <w:tcBorders>
              <w:top w:val="single" w:sz="6" w:space="0" w:color="000000"/>
              <w:left w:val="single" w:sz="6" w:space="0" w:color="000000"/>
              <w:bottom w:val="single" w:sz="6" w:space="0" w:color="000000"/>
              <w:right w:val="single" w:sz="6" w:space="0" w:color="000000"/>
            </w:tcBorders>
            <w:vAlign w:val="center"/>
          </w:tcPr>
          <w:p w:rsidR="003C339E" w:rsidRPr="00C414D4" w:rsidRDefault="003C339E" w:rsidP="00AD4993">
            <w:pPr>
              <w:jc w:val="center"/>
              <w:rPr>
                <w:rFonts w:ascii="宋体" w:hAnsi="宋体" w:cs="宋体"/>
                <w:szCs w:val="21"/>
              </w:rPr>
            </w:pPr>
            <w:r w:rsidRPr="00C414D4">
              <w:rPr>
                <w:rFonts w:ascii="宋体" w:hAnsi="宋体" w:hint="eastAsia"/>
                <w:szCs w:val="21"/>
              </w:rPr>
              <w:t>按索赔目的</w:t>
            </w:r>
          </w:p>
        </w:tc>
        <w:tc>
          <w:tcPr>
            <w:tcW w:w="5299" w:type="dxa"/>
            <w:tcBorders>
              <w:top w:val="single" w:sz="6" w:space="0" w:color="000000"/>
              <w:left w:val="single" w:sz="6" w:space="0" w:color="000000"/>
              <w:bottom w:val="single" w:sz="6" w:space="0" w:color="000000"/>
              <w:right w:val="single" w:sz="6" w:space="0" w:color="000000"/>
            </w:tcBorders>
            <w:vAlign w:val="center"/>
          </w:tcPr>
          <w:p w:rsidR="003C339E" w:rsidRPr="00C414D4" w:rsidRDefault="003C339E" w:rsidP="00AD4993">
            <w:pPr>
              <w:rPr>
                <w:rFonts w:ascii="宋体" w:hAnsi="宋体" w:cs="宋体"/>
                <w:szCs w:val="21"/>
              </w:rPr>
            </w:pPr>
            <w:r w:rsidRPr="00C414D4">
              <w:rPr>
                <w:rFonts w:ascii="宋体" w:hAnsi="宋体" w:hint="eastAsia"/>
                <w:szCs w:val="21"/>
              </w:rPr>
              <w:t>工期索赔</w:t>
            </w:r>
            <w:r w:rsidRPr="00C414D4">
              <w:rPr>
                <w:rFonts w:ascii="宋体" w:hAnsi="宋体" w:hint="eastAsia"/>
                <w:szCs w:val="21"/>
              </w:rPr>
              <w:br/>
              <w:t>费用索赔</w:t>
            </w:r>
          </w:p>
        </w:tc>
      </w:tr>
      <w:tr w:rsidR="003C339E" w:rsidRPr="00C414D4" w:rsidTr="003C339E">
        <w:trPr>
          <w:trHeight w:val="1680"/>
          <w:tblCellSpacing w:w="0" w:type="dxa"/>
        </w:trPr>
        <w:tc>
          <w:tcPr>
            <w:tcW w:w="2171" w:type="dxa"/>
            <w:tcBorders>
              <w:top w:val="single" w:sz="6" w:space="0" w:color="000000"/>
              <w:left w:val="single" w:sz="6" w:space="0" w:color="000000"/>
              <w:bottom w:val="single" w:sz="6" w:space="0" w:color="000000"/>
              <w:right w:val="single" w:sz="6" w:space="0" w:color="000000"/>
            </w:tcBorders>
            <w:vAlign w:val="center"/>
          </w:tcPr>
          <w:p w:rsidR="003C339E" w:rsidRPr="00C414D4" w:rsidRDefault="003C339E" w:rsidP="00AD4993">
            <w:pPr>
              <w:jc w:val="center"/>
              <w:rPr>
                <w:rFonts w:ascii="宋体" w:hAnsi="宋体" w:cs="宋体"/>
                <w:szCs w:val="21"/>
              </w:rPr>
            </w:pPr>
            <w:r w:rsidRPr="00C414D4">
              <w:rPr>
                <w:rFonts w:ascii="宋体" w:hAnsi="宋体" w:hint="eastAsia"/>
                <w:color w:val="FF0000"/>
                <w:szCs w:val="21"/>
              </w:rPr>
              <w:t>按索赔事件的性质</w:t>
            </w:r>
          </w:p>
        </w:tc>
        <w:tc>
          <w:tcPr>
            <w:tcW w:w="5299" w:type="dxa"/>
            <w:tcBorders>
              <w:top w:val="single" w:sz="6" w:space="0" w:color="000000"/>
              <w:left w:val="single" w:sz="6" w:space="0" w:color="000000"/>
              <w:bottom w:val="single" w:sz="6" w:space="0" w:color="000000"/>
              <w:right w:val="single" w:sz="6" w:space="0" w:color="000000"/>
            </w:tcBorders>
            <w:vAlign w:val="center"/>
          </w:tcPr>
          <w:p w:rsidR="003C339E" w:rsidRPr="00C414D4" w:rsidRDefault="003C339E" w:rsidP="00AD4993">
            <w:pPr>
              <w:rPr>
                <w:rFonts w:ascii="宋体" w:hAnsi="宋体" w:cs="宋体"/>
                <w:szCs w:val="21"/>
              </w:rPr>
            </w:pPr>
            <w:r w:rsidRPr="00C414D4">
              <w:rPr>
                <w:rFonts w:ascii="宋体" w:hAnsi="宋体" w:hint="eastAsia"/>
                <w:szCs w:val="21"/>
              </w:rPr>
              <w:t>工期延误索赔－发包人或不可抗力原因</w:t>
            </w:r>
            <w:r w:rsidRPr="00C414D4">
              <w:rPr>
                <w:rFonts w:ascii="宋体" w:hAnsi="宋体" w:hint="eastAsia"/>
                <w:szCs w:val="21"/>
              </w:rPr>
              <w:br/>
              <w:t>工程变更索赔</w:t>
            </w:r>
            <w:r w:rsidRPr="00C414D4">
              <w:rPr>
                <w:rFonts w:ascii="宋体" w:hAnsi="宋体" w:hint="eastAsia"/>
                <w:szCs w:val="21"/>
              </w:rPr>
              <w:br/>
              <w:t>合同终止索赔</w:t>
            </w:r>
            <w:r w:rsidRPr="00C414D4">
              <w:rPr>
                <w:rFonts w:ascii="宋体" w:hAnsi="宋体" w:hint="eastAsia"/>
                <w:szCs w:val="21"/>
              </w:rPr>
              <w:br/>
              <w:t>加快工程索赔</w:t>
            </w:r>
            <w:r w:rsidRPr="00C414D4">
              <w:rPr>
                <w:rFonts w:ascii="宋体" w:hAnsi="宋体" w:hint="eastAsia"/>
                <w:szCs w:val="21"/>
              </w:rPr>
              <w:br/>
              <w:t>意外风险和不可</w:t>
            </w:r>
            <w:proofErr w:type="gramStart"/>
            <w:r w:rsidRPr="00C414D4">
              <w:rPr>
                <w:rFonts w:ascii="宋体" w:hAnsi="宋体" w:hint="eastAsia"/>
                <w:szCs w:val="21"/>
              </w:rPr>
              <w:t>预风因素</w:t>
            </w:r>
            <w:proofErr w:type="gramEnd"/>
            <w:r w:rsidRPr="00C414D4">
              <w:rPr>
                <w:rFonts w:ascii="宋体" w:hAnsi="宋体" w:hint="eastAsia"/>
                <w:szCs w:val="21"/>
              </w:rPr>
              <w:t>索赔</w:t>
            </w:r>
            <w:r w:rsidRPr="00C414D4">
              <w:rPr>
                <w:rFonts w:ascii="宋体" w:hAnsi="宋体" w:hint="eastAsia"/>
                <w:szCs w:val="21"/>
              </w:rPr>
              <w:br/>
              <w:t>其他索赔</w:t>
            </w:r>
          </w:p>
        </w:tc>
      </w:tr>
      <w:tr w:rsidR="003C339E" w:rsidRPr="00C414D4" w:rsidTr="003C339E">
        <w:trPr>
          <w:trHeight w:val="615"/>
          <w:tblCellSpacing w:w="0" w:type="dxa"/>
        </w:trPr>
        <w:tc>
          <w:tcPr>
            <w:tcW w:w="2171" w:type="dxa"/>
            <w:tcBorders>
              <w:top w:val="single" w:sz="6" w:space="0" w:color="000000"/>
              <w:left w:val="single" w:sz="6" w:space="0" w:color="000000"/>
              <w:bottom w:val="single" w:sz="6" w:space="0" w:color="000000"/>
              <w:right w:val="single" w:sz="6" w:space="0" w:color="000000"/>
            </w:tcBorders>
            <w:vAlign w:val="center"/>
          </w:tcPr>
          <w:p w:rsidR="003C339E" w:rsidRPr="00C414D4" w:rsidRDefault="003C339E" w:rsidP="00AD4993">
            <w:pPr>
              <w:jc w:val="center"/>
              <w:rPr>
                <w:rFonts w:ascii="宋体" w:hAnsi="宋体" w:cs="宋体"/>
                <w:szCs w:val="21"/>
              </w:rPr>
            </w:pPr>
            <w:r w:rsidRPr="00C414D4">
              <w:rPr>
                <w:rFonts w:ascii="宋体" w:hAnsi="宋体" w:hint="eastAsia"/>
                <w:color w:val="FF0000"/>
                <w:szCs w:val="21"/>
              </w:rPr>
              <w:t>承包商向业主的索赔</w:t>
            </w:r>
          </w:p>
        </w:tc>
        <w:tc>
          <w:tcPr>
            <w:tcW w:w="5299" w:type="dxa"/>
            <w:tcBorders>
              <w:top w:val="single" w:sz="6" w:space="0" w:color="000000"/>
              <w:left w:val="single" w:sz="6" w:space="0" w:color="000000"/>
              <w:bottom w:val="single" w:sz="6" w:space="0" w:color="000000"/>
              <w:right w:val="single" w:sz="6" w:space="0" w:color="000000"/>
            </w:tcBorders>
            <w:vAlign w:val="center"/>
          </w:tcPr>
          <w:p w:rsidR="003C339E" w:rsidRPr="00C414D4" w:rsidRDefault="003C339E" w:rsidP="00AD4993">
            <w:pPr>
              <w:rPr>
                <w:rFonts w:ascii="宋体" w:hAnsi="宋体" w:cs="宋体"/>
                <w:szCs w:val="21"/>
              </w:rPr>
            </w:pPr>
            <w:r w:rsidRPr="00C414D4">
              <w:rPr>
                <w:rFonts w:ascii="宋体" w:hAnsi="宋体" w:hint="eastAsia"/>
                <w:szCs w:val="21"/>
              </w:rPr>
              <w:t>非承包商原因</w:t>
            </w:r>
          </w:p>
        </w:tc>
      </w:tr>
    </w:tbl>
    <w:p w:rsidR="003C339E" w:rsidRPr="004C554B" w:rsidRDefault="003C339E" w:rsidP="00AD4993">
      <w:pPr>
        <w:rPr>
          <w:rFonts w:ascii="宋体" w:hAnsi="宋体"/>
          <w:color w:val="FF0000"/>
        </w:rPr>
      </w:pPr>
      <w:r w:rsidRPr="004C554B">
        <w:rPr>
          <w:rFonts w:ascii="宋体" w:hAnsi="宋体" w:hint="eastAsia"/>
          <w:color w:val="FF0000"/>
        </w:rPr>
        <w:t>二、反索赔的概念</w:t>
      </w:r>
    </w:p>
    <w:p w:rsidR="003C339E" w:rsidRPr="00301BA6" w:rsidRDefault="003C339E" w:rsidP="00AD4993">
      <w:pPr>
        <w:rPr>
          <w:rFonts w:ascii="宋体" w:hAnsi="宋体"/>
        </w:rPr>
      </w:pPr>
      <w:r w:rsidRPr="00301BA6">
        <w:rPr>
          <w:rFonts w:ascii="宋体" w:hAnsi="宋体" w:hint="eastAsia"/>
        </w:rPr>
        <w:t>1.反索赔就是反驳、反击或者防止对方提出的索赔，不让对方索赔成功或者全部成功。</w:t>
      </w:r>
    </w:p>
    <w:p w:rsidR="003C339E" w:rsidRPr="00301BA6" w:rsidRDefault="003C339E" w:rsidP="00AD4993">
      <w:pPr>
        <w:rPr>
          <w:rFonts w:ascii="宋体" w:hAnsi="宋体"/>
        </w:rPr>
      </w:pPr>
      <w:r w:rsidRPr="00301BA6">
        <w:rPr>
          <w:rFonts w:ascii="宋体" w:hAnsi="宋体" w:hint="eastAsia"/>
        </w:rPr>
        <w:lastRenderedPageBreak/>
        <w:t>2.一般认为，索赔是</w:t>
      </w:r>
      <w:r w:rsidRPr="00073AD5">
        <w:rPr>
          <w:rFonts w:ascii="宋体" w:hAnsi="宋体" w:hint="eastAsia"/>
          <w:color w:val="FF0000"/>
        </w:rPr>
        <w:t>双向的</w:t>
      </w:r>
      <w:r w:rsidRPr="00301BA6">
        <w:rPr>
          <w:rFonts w:ascii="宋体" w:hAnsi="宋体" w:hint="eastAsia"/>
        </w:rPr>
        <w:t>，业主和承包商都可以向对方提出索赔要求，任何一方也都可以对对方提出的索赔要求进行反驳和反击，这种反击和反驳就是反索赔。</w:t>
      </w:r>
    </w:p>
    <w:p w:rsidR="003C339E" w:rsidRPr="00073AD5" w:rsidRDefault="003C339E" w:rsidP="00AD4993">
      <w:pPr>
        <w:rPr>
          <w:rFonts w:ascii="宋体" w:hAnsi="宋体"/>
          <w:color w:val="FF0000"/>
        </w:rPr>
      </w:pPr>
      <w:r w:rsidRPr="00073AD5">
        <w:rPr>
          <w:rFonts w:ascii="宋体" w:hAnsi="宋体" w:hint="eastAsia"/>
          <w:color w:val="FF0000"/>
        </w:rPr>
        <w:t>三、索赔成立的条件</w:t>
      </w:r>
    </w:p>
    <w:p w:rsidR="003C339E" w:rsidRPr="00301BA6" w:rsidRDefault="003C339E" w:rsidP="00AD4993">
      <w:pPr>
        <w:rPr>
          <w:rFonts w:ascii="宋体" w:hAnsi="宋体"/>
        </w:rPr>
      </w:pPr>
      <w:r w:rsidRPr="00301BA6">
        <w:rPr>
          <w:rFonts w:ascii="宋体" w:hAnsi="宋体" w:hint="eastAsia"/>
        </w:rPr>
        <w:t>索赔的成立，应该</w:t>
      </w:r>
      <w:r w:rsidRPr="00073AD5">
        <w:rPr>
          <w:rFonts w:ascii="宋体" w:hAnsi="宋体" w:hint="eastAsia"/>
          <w:color w:val="FF0000"/>
        </w:rPr>
        <w:t>同时具备</w:t>
      </w:r>
      <w:r w:rsidRPr="00301BA6">
        <w:rPr>
          <w:rFonts w:ascii="宋体" w:hAnsi="宋体" w:hint="eastAsia"/>
        </w:rPr>
        <w:t>以下三个前提条件：</w:t>
      </w:r>
    </w:p>
    <w:p w:rsidR="003C339E" w:rsidRPr="00301BA6" w:rsidRDefault="003C339E" w:rsidP="00AD4993">
      <w:pPr>
        <w:rPr>
          <w:rFonts w:ascii="宋体" w:hAnsi="宋体"/>
        </w:rPr>
      </w:pPr>
      <w:r w:rsidRPr="00301BA6">
        <w:rPr>
          <w:rFonts w:ascii="宋体" w:hAnsi="宋体" w:hint="eastAsia"/>
        </w:rPr>
        <w:t>1.与合同对照，事件</w:t>
      </w:r>
      <w:r w:rsidRPr="00073AD5">
        <w:rPr>
          <w:rFonts w:ascii="宋体" w:hAnsi="宋体" w:hint="eastAsia"/>
          <w:color w:val="FF0000"/>
        </w:rPr>
        <w:t>已造成了</w:t>
      </w:r>
      <w:r w:rsidRPr="00301BA6">
        <w:rPr>
          <w:rFonts w:ascii="宋体" w:hAnsi="宋体" w:hint="eastAsia"/>
        </w:rPr>
        <w:t>承包人工程项目成本的额外支出，或直接工期损失；</w:t>
      </w:r>
    </w:p>
    <w:p w:rsidR="003C339E" w:rsidRPr="00301BA6" w:rsidRDefault="003C339E" w:rsidP="00AD4993">
      <w:pPr>
        <w:rPr>
          <w:rFonts w:ascii="宋体" w:hAnsi="宋体"/>
        </w:rPr>
      </w:pPr>
      <w:r w:rsidRPr="00301BA6">
        <w:rPr>
          <w:rFonts w:ascii="宋体" w:hAnsi="宋体" w:hint="eastAsia"/>
        </w:rPr>
        <w:t>2.造成费用增加或工期损失的原因，按合同约定</w:t>
      </w:r>
      <w:r w:rsidRPr="00073AD5">
        <w:rPr>
          <w:rFonts w:ascii="宋体" w:hAnsi="宋体" w:hint="eastAsia"/>
          <w:color w:val="FF0000"/>
        </w:rPr>
        <w:t>不属于承包人的行为责任或风险责任；</w:t>
      </w:r>
    </w:p>
    <w:p w:rsidR="003C339E" w:rsidRPr="00301BA6" w:rsidRDefault="003C339E" w:rsidP="00AD4993">
      <w:pPr>
        <w:rPr>
          <w:rFonts w:ascii="宋体" w:hAnsi="宋体"/>
        </w:rPr>
      </w:pPr>
      <w:r w:rsidRPr="00301BA6">
        <w:rPr>
          <w:rFonts w:ascii="宋体" w:hAnsi="宋体" w:hint="eastAsia"/>
        </w:rPr>
        <w:t>3.承包人</w:t>
      </w:r>
      <w:r w:rsidRPr="00073AD5">
        <w:rPr>
          <w:rFonts w:ascii="宋体" w:hAnsi="宋体" w:hint="eastAsia"/>
          <w:color w:val="FF0000"/>
        </w:rPr>
        <w:t>按合同规定的程序和时间</w:t>
      </w:r>
      <w:r w:rsidRPr="00301BA6">
        <w:rPr>
          <w:rFonts w:ascii="宋体" w:hAnsi="宋体" w:hint="eastAsia"/>
        </w:rPr>
        <w:t>提交索赔意向通知和索赔报告。</w:t>
      </w:r>
    </w:p>
    <w:p w:rsidR="003C339E" w:rsidRPr="00073AD5" w:rsidRDefault="003C339E" w:rsidP="00AD4993">
      <w:pPr>
        <w:rPr>
          <w:rFonts w:ascii="宋体" w:hAnsi="宋体"/>
          <w:color w:val="FF0000"/>
        </w:rPr>
      </w:pPr>
      <w:r w:rsidRPr="00073AD5">
        <w:rPr>
          <w:rFonts w:ascii="宋体" w:hAnsi="宋体" w:hint="eastAsia"/>
          <w:color w:val="FF0000"/>
        </w:rPr>
        <w:t>四、索赔的依据</w:t>
      </w:r>
    </w:p>
    <w:p w:rsidR="003C339E" w:rsidRPr="00301BA6" w:rsidRDefault="003C339E" w:rsidP="00AD4993">
      <w:pPr>
        <w:rPr>
          <w:rFonts w:ascii="宋体" w:hAnsi="宋体"/>
        </w:rPr>
      </w:pPr>
      <w:r w:rsidRPr="00301BA6">
        <w:rPr>
          <w:rFonts w:ascii="宋体" w:hAnsi="宋体" w:hint="eastAsia"/>
        </w:rPr>
        <w:t>1.合同文件：</w:t>
      </w:r>
      <w:r w:rsidRPr="00073AD5">
        <w:rPr>
          <w:rFonts w:ascii="宋体" w:hAnsi="宋体" w:hint="eastAsia"/>
          <w:color w:val="FF0000"/>
        </w:rPr>
        <w:t>是最主要的依据</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2.订立合同所依据的法律法规</w:t>
      </w:r>
    </w:p>
    <w:p w:rsidR="003C339E" w:rsidRPr="00301BA6" w:rsidRDefault="003C339E" w:rsidP="00AD4993">
      <w:pPr>
        <w:rPr>
          <w:rFonts w:ascii="宋体" w:hAnsi="宋体"/>
        </w:rPr>
      </w:pPr>
      <w:r w:rsidRPr="00301BA6">
        <w:rPr>
          <w:rFonts w:ascii="宋体" w:hAnsi="宋体" w:hint="eastAsia"/>
        </w:rPr>
        <w:t>（1）适用法律和法规</w:t>
      </w:r>
    </w:p>
    <w:p w:rsidR="003C339E" w:rsidRPr="00301BA6" w:rsidRDefault="003C339E" w:rsidP="00AD4993">
      <w:pPr>
        <w:rPr>
          <w:rFonts w:ascii="宋体" w:hAnsi="宋体"/>
        </w:rPr>
      </w:pPr>
      <w:r w:rsidRPr="00301BA6">
        <w:rPr>
          <w:rFonts w:ascii="宋体" w:hAnsi="宋体" w:hint="eastAsia"/>
        </w:rPr>
        <w:t>（2）适用标准、规范</w:t>
      </w:r>
    </w:p>
    <w:p w:rsidR="003C339E" w:rsidRPr="00301BA6" w:rsidRDefault="003C339E" w:rsidP="00AD4993">
      <w:pPr>
        <w:rPr>
          <w:rFonts w:ascii="宋体" w:hAnsi="宋体"/>
        </w:rPr>
      </w:pPr>
      <w:r w:rsidRPr="00301BA6">
        <w:rPr>
          <w:rFonts w:ascii="宋体" w:hAnsi="宋体" w:hint="eastAsia"/>
        </w:rPr>
        <w:t>3.工程建设惯例</w:t>
      </w:r>
    </w:p>
    <w:p w:rsidR="003C339E" w:rsidRPr="00073AD5" w:rsidRDefault="003C339E" w:rsidP="00AD4993">
      <w:pPr>
        <w:rPr>
          <w:rFonts w:ascii="宋体" w:hAnsi="宋体"/>
          <w:color w:val="FF0000"/>
        </w:rPr>
      </w:pPr>
      <w:r w:rsidRPr="00073AD5">
        <w:rPr>
          <w:rFonts w:ascii="宋体" w:hAnsi="宋体" w:hint="eastAsia"/>
          <w:color w:val="FF0000"/>
        </w:rPr>
        <w:t>五、索赔的方法</w:t>
      </w:r>
    </w:p>
    <w:p w:rsidR="003C339E" w:rsidRPr="00301BA6" w:rsidRDefault="003C339E" w:rsidP="00AD4993">
      <w:pPr>
        <w:rPr>
          <w:rFonts w:ascii="宋体" w:hAnsi="宋体"/>
        </w:rPr>
      </w:pPr>
      <w:r w:rsidRPr="00073AD5">
        <w:rPr>
          <w:rFonts w:ascii="宋体" w:hAnsi="宋体" w:hint="eastAsia"/>
          <w:color w:val="FF0000"/>
        </w:rPr>
        <w:t>索赔意向通知</w:t>
      </w:r>
      <w:r w:rsidRPr="00301BA6">
        <w:rPr>
          <w:rFonts w:ascii="宋体" w:hAnsi="宋体" w:hint="eastAsia"/>
        </w:rPr>
        <w:t>→索赔文件的提交……</w:t>
      </w:r>
    </w:p>
    <w:p w:rsidR="003C339E" w:rsidRPr="00073AD5" w:rsidRDefault="003C339E" w:rsidP="00AD4993">
      <w:pPr>
        <w:rPr>
          <w:rFonts w:ascii="宋体" w:hAnsi="宋体"/>
          <w:color w:val="FF0000"/>
        </w:rPr>
      </w:pPr>
      <w:r w:rsidRPr="00073AD5">
        <w:rPr>
          <w:rFonts w:ascii="宋体" w:hAnsi="宋体" w:hint="eastAsia"/>
          <w:color w:val="FF0000"/>
        </w:rPr>
        <w:t>6063　索赔费用的计算</w:t>
      </w:r>
    </w:p>
    <w:p w:rsidR="003C339E" w:rsidRPr="00073AD5" w:rsidRDefault="003C339E" w:rsidP="00AD4993">
      <w:pPr>
        <w:rPr>
          <w:rFonts w:ascii="宋体" w:hAnsi="宋体"/>
          <w:color w:val="FF0000"/>
        </w:rPr>
      </w:pPr>
      <w:r w:rsidRPr="00073AD5">
        <w:rPr>
          <w:rFonts w:ascii="宋体" w:hAnsi="宋体" w:hint="eastAsia"/>
          <w:color w:val="FF0000"/>
        </w:rPr>
        <w:t>一、索赔费用的组成</w:t>
      </w:r>
    </w:p>
    <w:p w:rsidR="003C339E" w:rsidRPr="00301BA6" w:rsidRDefault="003C339E" w:rsidP="00AD4993">
      <w:pPr>
        <w:rPr>
          <w:rFonts w:ascii="宋体" w:hAnsi="宋体"/>
        </w:rPr>
      </w:pPr>
      <w:r w:rsidRPr="00301BA6">
        <w:rPr>
          <w:rFonts w:ascii="宋体" w:hAnsi="宋体" w:hint="eastAsia"/>
        </w:rPr>
        <w:t>1.人工费</w:t>
      </w:r>
    </w:p>
    <w:p w:rsidR="003C339E" w:rsidRPr="00301BA6" w:rsidRDefault="003C339E" w:rsidP="00AD4993">
      <w:pPr>
        <w:rPr>
          <w:rFonts w:ascii="宋体" w:hAnsi="宋体"/>
        </w:rPr>
      </w:pPr>
      <w:r w:rsidRPr="00301BA6">
        <w:rPr>
          <w:rFonts w:ascii="宋体" w:hAnsi="宋体" w:hint="eastAsia"/>
        </w:rPr>
        <w:t>（1）完成合同之外的</w:t>
      </w:r>
      <w:r w:rsidRPr="00073AD5">
        <w:rPr>
          <w:rFonts w:ascii="宋体" w:hAnsi="宋体" w:hint="eastAsia"/>
          <w:color w:val="FF0000"/>
        </w:rPr>
        <w:t>额外工作</w:t>
      </w:r>
      <w:r w:rsidRPr="00301BA6">
        <w:rPr>
          <w:rFonts w:ascii="宋体" w:hAnsi="宋体" w:hint="eastAsia"/>
        </w:rPr>
        <w:t>所花费的人工费用；</w:t>
      </w:r>
    </w:p>
    <w:p w:rsidR="003C339E" w:rsidRPr="00301BA6" w:rsidRDefault="003C339E" w:rsidP="00AD4993">
      <w:pPr>
        <w:rPr>
          <w:rFonts w:ascii="宋体" w:hAnsi="宋体"/>
        </w:rPr>
      </w:pPr>
      <w:r w:rsidRPr="00301BA6">
        <w:rPr>
          <w:rFonts w:ascii="宋体" w:hAnsi="宋体" w:hint="eastAsia"/>
        </w:rPr>
        <w:t>（2）由于</w:t>
      </w:r>
      <w:r w:rsidRPr="00073AD5">
        <w:rPr>
          <w:rFonts w:ascii="宋体" w:hAnsi="宋体" w:hint="eastAsia"/>
          <w:color w:val="FF0000"/>
        </w:rPr>
        <w:t>非承包人</w:t>
      </w:r>
      <w:r w:rsidRPr="00301BA6">
        <w:rPr>
          <w:rFonts w:ascii="宋体" w:hAnsi="宋体" w:hint="eastAsia"/>
        </w:rPr>
        <w:t>责任的</w:t>
      </w:r>
      <w:r w:rsidRPr="00073AD5">
        <w:rPr>
          <w:rFonts w:ascii="宋体" w:hAnsi="宋体" w:hint="eastAsia"/>
          <w:color w:val="FF0000"/>
        </w:rPr>
        <w:t>工效降低</w:t>
      </w:r>
      <w:r w:rsidRPr="00301BA6">
        <w:rPr>
          <w:rFonts w:ascii="宋体" w:hAnsi="宋体" w:hint="eastAsia"/>
        </w:rPr>
        <w:t>所增加的人工费用；（3）</w:t>
      </w:r>
      <w:r w:rsidRPr="00073AD5">
        <w:rPr>
          <w:rFonts w:ascii="宋体" w:hAnsi="宋体" w:hint="eastAsia"/>
          <w:color w:val="FF0000"/>
        </w:rPr>
        <w:t>超过</w:t>
      </w:r>
      <w:r w:rsidRPr="00301BA6">
        <w:rPr>
          <w:rFonts w:ascii="宋体" w:hAnsi="宋体" w:hint="eastAsia"/>
        </w:rPr>
        <w:t>法定工作时间加班劳动；</w:t>
      </w:r>
    </w:p>
    <w:p w:rsidR="003C339E" w:rsidRPr="00301BA6" w:rsidRDefault="003C339E" w:rsidP="00AD4993">
      <w:pPr>
        <w:rPr>
          <w:rFonts w:ascii="宋体" w:hAnsi="宋体"/>
        </w:rPr>
      </w:pPr>
      <w:r w:rsidRPr="00301BA6">
        <w:rPr>
          <w:rFonts w:ascii="宋体" w:hAnsi="宋体" w:hint="eastAsia"/>
        </w:rPr>
        <w:t>（4）法定人工费增长以及非承包人责任工程延期导致的</w:t>
      </w:r>
      <w:r w:rsidRPr="00073AD5">
        <w:rPr>
          <w:rFonts w:ascii="宋体" w:hAnsi="宋体" w:hint="eastAsia"/>
          <w:color w:val="FF0000"/>
        </w:rPr>
        <w:t>人员窝工费和工资上涨费</w:t>
      </w:r>
      <w:r w:rsidRPr="00301BA6">
        <w:rPr>
          <w:rFonts w:ascii="宋体" w:hAnsi="宋体" w:hint="eastAsia"/>
        </w:rPr>
        <w:t>等。</w:t>
      </w:r>
    </w:p>
    <w:p w:rsidR="003C339E" w:rsidRPr="00301BA6" w:rsidRDefault="003C339E" w:rsidP="00AD4993">
      <w:pPr>
        <w:rPr>
          <w:rFonts w:ascii="宋体" w:hAnsi="宋体"/>
        </w:rPr>
      </w:pPr>
      <w:r w:rsidRPr="00301BA6">
        <w:rPr>
          <w:rFonts w:ascii="宋体" w:hAnsi="宋体" w:hint="eastAsia"/>
        </w:rPr>
        <w:t>2.材料费</w:t>
      </w:r>
    </w:p>
    <w:p w:rsidR="003C339E" w:rsidRPr="00301BA6" w:rsidRDefault="003C339E" w:rsidP="00AD4993">
      <w:pPr>
        <w:rPr>
          <w:rFonts w:ascii="宋体" w:hAnsi="宋体"/>
        </w:rPr>
      </w:pPr>
      <w:r w:rsidRPr="00301BA6">
        <w:rPr>
          <w:rFonts w:ascii="宋体" w:hAnsi="宋体" w:hint="eastAsia"/>
        </w:rPr>
        <w:t>（1）由于索赔事项材料实际用量</w:t>
      </w:r>
      <w:r w:rsidRPr="00073AD5">
        <w:rPr>
          <w:rFonts w:ascii="宋体" w:hAnsi="宋体" w:hint="eastAsia"/>
          <w:color w:val="FF0000"/>
        </w:rPr>
        <w:t>超过计划用量</w:t>
      </w:r>
      <w:r w:rsidRPr="00301BA6">
        <w:rPr>
          <w:rFonts w:ascii="宋体" w:hAnsi="宋体" w:hint="eastAsia"/>
        </w:rPr>
        <w:t>而增加的材料费；</w:t>
      </w:r>
    </w:p>
    <w:p w:rsidR="003C339E" w:rsidRPr="00301BA6" w:rsidRDefault="003C339E" w:rsidP="00AD4993">
      <w:pPr>
        <w:rPr>
          <w:rFonts w:ascii="宋体" w:hAnsi="宋体"/>
        </w:rPr>
      </w:pPr>
      <w:r w:rsidRPr="00301BA6">
        <w:rPr>
          <w:rFonts w:ascii="宋体" w:hAnsi="宋体" w:hint="eastAsia"/>
        </w:rPr>
        <w:t>（2）由于</w:t>
      </w:r>
      <w:r w:rsidRPr="00073AD5">
        <w:rPr>
          <w:rFonts w:ascii="宋体" w:hAnsi="宋体" w:hint="eastAsia"/>
          <w:color w:val="FF0000"/>
        </w:rPr>
        <w:t>客观原因</w:t>
      </w:r>
      <w:r w:rsidRPr="00301BA6">
        <w:rPr>
          <w:rFonts w:ascii="宋体" w:hAnsi="宋体" w:hint="eastAsia"/>
        </w:rPr>
        <w:t>材料价格大幅度上涨；</w:t>
      </w:r>
    </w:p>
    <w:p w:rsidR="003C339E" w:rsidRPr="00301BA6" w:rsidRDefault="003C339E" w:rsidP="00AD4993">
      <w:pPr>
        <w:rPr>
          <w:rFonts w:ascii="宋体" w:hAnsi="宋体"/>
        </w:rPr>
      </w:pPr>
      <w:r w:rsidRPr="00301BA6">
        <w:rPr>
          <w:rFonts w:ascii="宋体" w:hAnsi="宋体" w:hint="eastAsia"/>
        </w:rPr>
        <w:t>（3）由于</w:t>
      </w:r>
      <w:r w:rsidRPr="00073AD5">
        <w:rPr>
          <w:rFonts w:ascii="宋体" w:hAnsi="宋体" w:hint="eastAsia"/>
          <w:color w:val="FF0000"/>
        </w:rPr>
        <w:t>非承包人责任</w:t>
      </w:r>
      <w:r w:rsidRPr="00073AD5">
        <w:rPr>
          <w:rFonts w:ascii="宋体" w:hAnsi="宋体" w:hint="eastAsia"/>
        </w:rPr>
        <w:t>工</w:t>
      </w:r>
      <w:r w:rsidRPr="00301BA6">
        <w:rPr>
          <w:rFonts w:ascii="宋体" w:hAnsi="宋体" w:hint="eastAsia"/>
        </w:rPr>
        <w:t>程延期导致的材料价格上涨和超期储存费用。</w:t>
      </w:r>
    </w:p>
    <w:p w:rsidR="003C339E" w:rsidRPr="00301BA6" w:rsidRDefault="003C339E" w:rsidP="00AD4993">
      <w:pPr>
        <w:rPr>
          <w:rFonts w:ascii="宋体" w:hAnsi="宋体"/>
        </w:rPr>
      </w:pPr>
      <w:r w:rsidRPr="00301BA6">
        <w:rPr>
          <w:rFonts w:ascii="宋体" w:hAnsi="宋体" w:hint="eastAsia"/>
        </w:rPr>
        <w:t>材料费中应包括</w:t>
      </w:r>
      <w:r w:rsidRPr="00073AD5">
        <w:rPr>
          <w:rFonts w:ascii="宋体" w:hAnsi="宋体" w:hint="eastAsia"/>
          <w:color w:val="FF0000"/>
        </w:rPr>
        <w:t>运输费，仓储费，以及合理的损耗费用。</w:t>
      </w:r>
    </w:p>
    <w:p w:rsidR="003C339E" w:rsidRPr="00301BA6" w:rsidRDefault="003C339E" w:rsidP="00AD4993">
      <w:pPr>
        <w:rPr>
          <w:rFonts w:ascii="宋体" w:hAnsi="宋体"/>
        </w:rPr>
      </w:pPr>
      <w:r w:rsidRPr="00301BA6">
        <w:rPr>
          <w:rFonts w:ascii="宋体" w:hAnsi="宋体" w:hint="eastAsia"/>
        </w:rPr>
        <w:t>3.施工机具使用费</w:t>
      </w:r>
    </w:p>
    <w:p w:rsidR="003C339E" w:rsidRPr="00301BA6" w:rsidRDefault="003C339E" w:rsidP="00AD4993">
      <w:pPr>
        <w:rPr>
          <w:rFonts w:ascii="宋体" w:hAnsi="宋体"/>
        </w:rPr>
      </w:pPr>
      <w:r w:rsidRPr="00301BA6">
        <w:rPr>
          <w:rFonts w:ascii="宋体" w:hAnsi="宋体" w:hint="eastAsia"/>
        </w:rPr>
        <w:t>（1）由于完成</w:t>
      </w:r>
      <w:r w:rsidRPr="00073AD5">
        <w:rPr>
          <w:rFonts w:ascii="宋体" w:hAnsi="宋体" w:hint="eastAsia"/>
          <w:color w:val="FF0000"/>
        </w:rPr>
        <w:t>额外工作</w:t>
      </w:r>
      <w:r w:rsidRPr="00301BA6">
        <w:rPr>
          <w:rFonts w:ascii="宋体" w:hAnsi="宋体" w:hint="eastAsia"/>
        </w:rPr>
        <w:t>增加的机械使用费；</w:t>
      </w:r>
    </w:p>
    <w:p w:rsidR="003C339E" w:rsidRPr="00301BA6" w:rsidRDefault="003C339E" w:rsidP="00AD4993">
      <w:pPr>
        <w:rPr>
          <w:rFonts w:ascii="宋体" w:hAnsi="宋体"/>
        </w:rPr>
      </w:pPr>
      <w:r w:rsidRPr="00301BA6">
        <w:rPr>
          <w:rFonts w:ascii="宋体" w:hAnsi="宋体" w:hint="eastAsia"/>
        </w:rPr>
        <w:t>（2）</w:t>
      </w:r>
      <w:r w:rsidRPr="00073AD5">
        <w:rPr>
          <w:rFonts w:ascii="宋体" w:hAnsi="宋体" w:hint="eastAsia"/>
          <w:color w:val="FF0000"/>
        </w:rPr>
        <w:t>非承包人责任</w:t>
      </w:r>
      <w:r w:rsidRPr="00301BA6">
        <w:rPr>
          <w:rFonts w:ascii="宋体" w:hAnsi="宋体" w:hint="eastAsia"/>
        </w:rPr>
        <w:t>工效降低增加的机械使用费；</w:t>
      </w:r>
    </w:p>
    <w:p w:rsidR="003C339E" w:rsidRPr="00301BA6" w:rsidRDefault="003C339E" w:rsidP="00AD4993">
      <w:pPr>
        <w:rPr>
          <w:rFonts w:ascii="宋体" w:hAnsi="宋体"/>
        </w:rPr>
      </w:pPr>
      <w:r w:rsidRPr="00301BA6">
        <w:rPr>
          <w:rFonts w:ascii="宋体" w:hAnsi="宋体" w:hint="eastAsia"/>
        </w:rPr>
        <w:t>（3）由于业主或监理工程师原因导致机械停工的</w:t>
      </w:r>
      <w:r w:rsidRPr="00073AD5">
        <w:rPr>
          <w:rFonts w:ascii="宋体" w:hAnsi="宋体" w:hint="eastAsia"/>
          <w:color w:val="FF0000"/>
        </w:rPr>
        <w:t>窝工费。</w:t>
      </w:r>
    </w:p>
    <w:p w:rsidR="003C339E" w:rsidRPr="00301BA6" w:rsidRDefault="003C339E" w:rsidP="00AD4993">
      <w:pPr>
        <w:rPr>
          <w:rFonts w:ascii="宋体" w:hAnsi="宋体"/>
        </w:rPr>
      </w:pPr>
      <w:r w:rsidRPr="00301BA6">
        <w:rPr>
          <w:rFonts w:ascii="宋体" w:hAnsi="宋体" w:hint="eastAsia"/>
        </w:rPr>
        <w:t>◆窝工费的计算，如</w:t>
      </w:r>
      <w:r w:rsidRPr="00073AD5">
        <w:rPr>
          <w:rFonts w:ascii="宋体" w:hAnsi="宋体" w:hint="eastAsia"/>
          <w:color w:val="FF0000"/>
        </w:rPr>
        <w:t>租赁</w:t>
      </w:r>
      <w:r w:rsidRPr="00301BA6">
        <w:rPr>
          <w:rFonts w:ascii="宋体" w:hAnsi="宋体" w:hint="eastAsia"/>
        </w:rPr>
        <w:t>设备，一般按实际租金和调进调出费的分摊计算；如系承包人</w:t>
      </w:r>
      <w:r w:rsidRPr="00073AD5">
        <w:rPr>
          <w:rFonts w:ascii="宋体" w:hAnsi="宋体" w:hint="eastAsia"/>
          <w:color w:val="FF0000"/>
        </w:rPr>
        <w:t>自有</w:t>
      </w:r>
      <w:r w:rsidRPr="00301BA6">
        <w:rPr>
          <w:rFonts w:ascii="宋体" w:hAnsi="宋体" w:hint="eastAsia"/>
        </w:rPr>
        <w:t>设备，一般按台班折旧费计算。</w:t>
      </w:r>
    </w:p>
    <w:p w:rsidR="003C339E" w:rsidRPr="00073AD5" w:rsidRDefault="003C339E" w:rsidP="00AD4993">
      <w:pPr>
        <w:rPr>
          <w:rFonts w:ascii="宋体" w:hAnsi="宋体"/>
          <w:color w:val="FF0000"/>
        </w:rPr>
      </w:pPr>
      <w:r w:rsidRPr="00073AD5">
        <w:rPr>
          <w:rFonts w:ascii="宋体" w:hAnsi="宋体" w:hint="eastAsia"/>
          <w:color w:val="FF0000"/>
        </w:rPr>
        <w:t>4.利润</w:t>
      </w:r>
    </w:p>
    <w:p w:rsidR="003C339E" w:rsidRPr="00301BA6" w:rsidRDefault="003C339E" w:rsidP="00AD4993">
      <w:pPr>
        <w:rPr>
          <w:rFonts w:ascii="宋体" w:hAnsi="宋体"/>
        </w:rPr>
      </w:pPr>
      <w:r w:rsidRPr="00301BA6">
        <w:rPr>
          <w:rFonts w:ascii="宋体" w:hAnsi="宋体" w:hint="eastAsia"/>
        </w:rPr>
        <w:t>对于工程暂停的索赔，一般监理工程师很难同意在工程暂停的费用索赔中加进利润损失。</w:t>
      </w:r>
    </w:p>
    <w:p w:rsidR="003C339E" w:rsidRPr="00301BA6" w:rsidRDefault="003C339E" w:rsidP="00AD4993">
      <w:pPr>
        <w:rPr>
          <w:rFonts w:ascii="宋体" w:hAnsi="宋体"/>
        </w:rPr>
      </w:pPr>
      <w:r w:rsidRPr="00301BA6">
        <w:rPr>
          <w:rFonts w:ascii="宋体" w:hAnsi="宋体" w:hint="eastAsia"/>
        </w:rPr>
        <w:t>索赔利润的款额计算通常是与原报价单中的利润百分率保持一致。</w:t>
      </w:r>
    </w:p>
    <w:p w:rsidR="003C339E" w:rsidRPr="00073AD5" w:rsidRDefault="003C339E" w:rsidP="00AD4993">
      <w:pPr>
        <w:rPr>
          <w:rFonts w:ascii="宋体" w:hAnsi="宋体"/>
          <w:color w:val="FF0000"/>
        </w:rPr>
      </w:pPr>
      <w:r w:rsidRPr="00073AD5">
        <w:rPr>
          <w:rFonts w:ascii="宋体" w:hAnsi="宋体" w:hint="eastAsia"/>
          <w:color w:val="FF0000"/>
        </w:rPr>
        <w:t>二、索赔费用的计算方法</w:t>
      </w:r>
    </w:p>
    <w:p w:rsidR="003C339E" w:rsidRPr="00301BA6" w:rsidRDefault="003C339E" w:rsidP="00AD4993">
      <w:pPr>
        <w:rPr>
          <w:rFonts w:ascii="宋体" w:hAnsi="宋体"/>
        </w:rPr>
      </w:pPr>
      <w:r w:rsidRPr="00301BA6">
        <w:rPr>
          <w:rFonts w:ascii="宋体" w:hAnsi="宋体" w:hint="eastAsia"/>
        </w:rPr>
        <w:t>1.实际费用法</w:t>
      </w:r>
    </w:p>
    <w:p w:rsidR="003C339E" w:rsidRPr="00301BA6" w:rsidRDefault="003C339E" w:rsidP="00AD4993">
      <w:pPr>
        <w:rPr>
          <w:rFonts w:ascii="宋体" w:hAnsi="宋体"/>
        </w:rPr>
      </w:pPr>
      <w:r w:rsidRPr="00301BA6">
        <w:rPr>
          <w:rFonts w:ascii="宋体" w:hAnsi="宋体" w:hint="eastAsia"/>
        </w:rPr>
        <w:t>2.总费用法</w:t>
      </w:r>
    </w:p>
    <w:p w:rsidR="003C339E" w:rsidRPr="00301BA6" w:rsidRDefault="003C339E" w:rsidP="00AD4993">
      <w:pPr>
        <w:rPr>
          <w:rFonts w:ascii="宋体" w:hAnsi="宋体"/>
        </w:rPr>
      </w:pPr>
      <w:r w:rsidRPr="00301BA6">
        <w:rPr>
          <w:rFonts w:ascii="宋体" w:hAnsi="宋体" w:hint="eastAsia"/>
        </w:rPr>
        <w:t xml:space="preserve"> 索赔金额＝实际总费用－投标报价估算总费用</w:t>
      </w:r>
    </w:p>
    <w:p w:rsidR="003C339E" w:rsidRPr="00301BA6" w:rsidRDefault="003C339E" w:rsidP="00AD4993">
      <w:pPr>
        <w:rPr>
          <w:rFonts w:ascii="宋体" w:hAnsi="宋体"/>
        </w:rPr>
      </w:pPr>
      <w:r w:rsidRPr="00301BA6">
        <w:rPr>
          <w:rFonts w:ascii="宋体" w:hAnsi="宋体" w:hint="eastAsia"/>
        </w:rPr>
        <w:t>3.修正的总费用法</w:t>
      </w:r>
    </w:p>
    <w:p w:rsidR="003C339E" w:rsidRPr="00301BA6" w:rsidRDefault="003C339E" w:rsidP="00AD4993">
      <w:pPr>
        <w:rPr>
          <w:rFonts w:ascii="宋体" w:hAnsi="宋体"/>
        </w:rPr>
      </w:pPr>
      <w:r w:rsidRPr="00301BA6">
        <w:rPr>
          <w:rFonts w:ascii="宋体" w:hAnsi="宋体" w:hint="eastAsia"/>
        </w:rPr>
        <w:t xml:space="preserve"> 索赔金额＝某项工作调整后的实际总费用－该项工作的报价费用</w:t>
      </w:r>
    </w:p>
    <w:p w:rsidR="003C339E" w:rsidRPr="00301BA6" w:rsidRDefault="003C339E" w:rsidP="00AD4993">
      <w:pPr>
        <w:rPr>
          <w:rFonts w:ascii="宋体" w:hAnsi="宋体"/>
        </w:rPr>
      </w:pPr>
      <w:r>
        <w:rPr>
          <w:rFonts w:ascii="宋体" w:hAnsi="宋体" w:hint="eastAsia"/>
        </w:rPr>
        <w:t xml:space="preserve"> </w:t>
      </w:r>
      <w:r w:rsidRPr="00301BA6">
        <w:rPr>
          <w:rFonts w:ascii="宋体" w:hAnsi="宋体" w:hint="eastAsia"/>
        </w:rPr>
        <w:t>这种方法的准确程度已接近于实际费用法</w:t>
      </w:r>
    </w:p>
    <w:p w:rsidR="003C339E" w:rsidRPr="00073AD5" w:rsidRDefault="003C339E" w:rsidP="00AD4993">
      <w:pPr>
        <w:rPr>
          <w:rFonts w:ascii="宋体" w:hAnsi="宋体"/>
          <w:color w:val="FF0000"/>
        </w:rPr>
      </w:pPr>
      <w:r w:rsidRPr="00073AD5">
        <w:rPr>
          <w:rFonts w:ascii="宋体" w:hAnsi="宋体" w:hint="eastAsia"/>
          <w:color w:val="FF0000"/>
        </w:rPr>
        <w:t>6064　工期索赔的计算</w:t>
      </w:r>
    </w:p>
    <w:p w:rsidR="003C339E" w:rsidRPr="00073AD5" w:rsidRDefault="003C339E" w:rsidP="00AD4993">
      <w:pPr>
        <w:rPr>
          <w:rFonts w:ascii="宋体" w:hAnsi="宋体"/>
          <w:color w:val="FF0000"/>
        </w:rPr>
      </w:pPr>
      <w:r w:rsidRPr="00073AD5">
        <w:rPr>
          <w:rFonts w:ascii="宋体" w:hAnsi="宋体" w:hint="eastAsia"/>
          <w:color w:val="FF0000"/>
        </w:rPr>
        <w:lastRenderedPageBreak/>
        <w:t>一、工期延误的分类</w:t>
      </w:r>
    </w:p>
    <w:tbl>
      <w:tblPr>
        <w:tblW w:w="76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366"/>
        <w:gridCol w:w="5239"/>
      </w:tblGrid>
      <w:tr w:rsidR="003C339E" w:rsidRPr="00C25EB9" w:rsidTr="003C339E">
        <w:trPr>
          <w:trHeight w:val="435"/>
          <w:tblCellSpacing w:w="0" w:type="dxa"/>
        </w:trPr>
        <w:tc>
          <w:tcPr>
            <w:tcW w:w="2366" w:type="dxa"/>
            <w:shd w:val="clear" w:color="auto" w:fill="9E0000"/>
            <w:vAlign w:val="center"/>
          </w:tcPr>
          <w:p w:rsidR="003C339E" w:rsidRPr="00C25EB9" w:rsidRDefault="003C339E" w:rsidP="00AD4993">
            <w:pPr>
              <w:jc w:val="center"/>
              <w:rPr>
                <w:rFonts w:ascii="宋体" w:hAnsi="宋体" w:cs="宋体"/>
                <w:szCs w:val="21"/>
              </w:rPr>
            </w:pPr>
            <w:r w:rsidRPr="00C25EB9">
              <w:rPr>
                <w:rFonts w:ascii="宋体" w:hAnsi="宋体" w:hint="eastAsia"/>
                <w:b/>
                <w:bCs/>
                <w:color w:val="FFFF00"/>
                <w:szCs w:val="21"/>
              </w:rPr>
              <w:t>分类依据</w:t>
            </w:r>
          </w:p>
        </w:tc>
        <w:tc>
          <w:tcPr>
            <w:tcW w:w="5239" w:type="dxa"/>
            <w:shd w:val="clear" w:color="auto" w:fill="9E0000"/>
            <w:vAlign w:val="center"/>
          </w:tcPr>
          <w:p w:rsidR="003C339E" w:rsidRPr="00C25EB9" w:rsidRDefault="003C339E" w:rsidP="00AD4993">
            <w:pPr>
              <w:jc w:val="center"/>
              <w:rPr>
                <w:rFonts w:ascii="宋体" w:hAnsi="宋体" w:cs="宋体"/>
                <w:szCs w:val="21"/>
              </w:rPr>
            </w:pPr>
            <w:r w:rsidRPr="00C25EB9">
              <w:rPr>
                <w:rFonts w:ascii="宋体" w:hAnsi="宋体" w:hint="eastAsia"/>
                <w:b/>
                <w:bCs/>
                <w:color w:val="FFFF00"/>
                <w:szCs w:val="21"/>
              </w:rPr>
              <w:t>工期延误的分类</w:t>
            </w:r>
          </w:p>
        </w:tc>
      </w:tr>
      <w:tr w:rsidR="003C339E" w:rsidRPr="00C25EB9" w:rsidTr="003C339E">
        <w:trPr>
          <w:trHeight w:val="840"/>
          <w:tblCellSpacing w:w="0" w:type="dxa"/>
        </w:trPr>
        <w:tc>
          <w:tcPr>
            <w:tcW w:w="2366" w:type="dxa"/>
            <w:vAlign w:val="center"/>
          </w:tcPr>
          <w:p w:rsidR="003C339E" w:rsidRPr="00C25EB9" w:rsidRDefault="003C339E" w:rsidP="00AD4993">
            <w:pPr>
              <w:jc w:val="center"/>
              <w:rPr>
                <w:rFonts w:ascii="宋体" w:hAnsi="宋体" w:cs="宋体"/>
                <w:szCs w:val="21"/>
              </w:rPr>
            </w:pPr>
            <w:r w:rsidRPr="00C25EB9">
              <w:rPr>
                <w:rFonts w:ascii="宋体" w:hAnsi="宋体" w:hint="eastAsia"/>
                <w:szCs w:val="21"/>
              </w:rPr>
              <w:t>工期延误的原因</w:t>
            </w:r>
          </w:p>
        </w:tc>
        <w:tc>
          <w:tcPr>
            <w:tcW w:w="5239" w:type="dxa"/>
            <w:vAlign w:val="center"/>
          </w:tcPr>
          <w:p w:rsidR="003C339E" w:rsidRPr="00C25EB9" w:rsidRDefault="003C339E" w:rsidP="00AD4993">
            <w:pPr>
              <w:widowControl/>
              <w:numPr>
                <w:ilvl w:val="0"/>
                <w:numId w:val="33"/>
              </w:numPr>
              <w:jc w:val="left"/>
              <w:rPr>
                <w:rFonts w:ascii="宋体" w:hAnsi="宋体"/>
                <w:szCs w:val="21"/>
              </w:rPr>
            </w:pPr>
            <w:r w:rsidRPr="00C25EB9">
              <w:rPr>
                <w:rFonts w:ascii="宋体" w:hAnsi="宋体" w:hint="eastAsia"/>
                <w:szCs w:val="21"/>
              </w:rPr>
              <w:t xml:space="preserve">　因业主和工程师原因引起的延误</w:t>
            </w:r>
          </w:p>
          <w:p w:rsidR="003C339E" w:rsidRPr="00C25EB9" w:rsidRDefault="003C339E" w:rsidP="00AD4993">
            <w:pPr>
              <w:widowControl/>
              <w:numPr>
                <w:ilvl w:val="0"/>
                <w:numId w:val="33"/>
              </w:numPr>
              <w:jc w:val="left"/>
              <w:rPr>
                <w:rFonts w:ascii="宋体" w:hAnsi="宋体"/>
                <w:szCs w:val="21"/>
              </w:rPr>
            </w:pPr>
            <w:r w:rsidRPr="00C25EB9">
              <w:rPr>
                <w:rFonts w:ascii="宋体" w:hAnsi="宋体" w:hint="eastAsia"/>
                <w:szCs w:val="21"/>
              </w:rPr>
              <w:t xml:space="preserve">　因承包商原因引起的延误</w:t>
            </w:r>
          </w:p>
          <w:p w:rsidR="003C339E" w:rsidRPr="00C25EB9" w:rsidRDefault="003C339E" w:rsidP="00AD4993">
            <w:pPr>
              <w:widowControl/>
              <w:numPr>
                <w:ilvl w:val="0"/>
                <w:numId w:val="33"/>
              </w:numPr>
              <w:jc w:val="left"/>
              <w:rPr>
                <w:rFonts w:ascii="宋体" w:hAnsi="宋体" w:cs="宋体"/>
                <w:szCs w:val="21"/>
              </w:rPr>
            </w:pPr>
            <w:r w:rsidRPr="00C25EB9">
              <w:rPr>
                <w:rFonts w:ascii="宋体" w:hAnsi="宋体" w:hint="eastAsia"/>
                <w:szCs w:val="21"/>
              </w:rPr>
              <w:t xml:space="preserve">　不可控制因素引起的延误</w:t>
            </w:r>
          </w:p>
        </w:tc>
      </w:tr>
      <w:tr w:rsidR="003C339E" w:rsidRPr="00C25EB9" w:rsidTr="003C339E">
        <w:trPr>
          <w:trHeight w:val="630"/>
          <w:tblCellSpacing w:w="0" w:type="dxa"/>
        </w:trPr>
        <w:tc>
          <w:tcPr>
            <w:tcW w:w="2366" w:type="dxa"/>
            <w:vAlign w:val="center"/>
          </w:tcPr>
          <w:p w:rsidR="003C339E" w:rsidRPr="00C25EB9" w:rsidRDefault="003C339E" w:rsidP="00AD4993">
            <w:pPr>
              <w:jc w:val="center"/>
              <w:rPr>
                <w:rFonts w:ascii="宋体" w:hAnsi="宋体" w:cs="宋体"/>
                <w:szCs w:val="21"/>
              </w:rPr>
            </w:pPr>
            <w:r w:rsidRPr="00C25EB9">
              <w:rPr>
                <w:rFonts w:ascii="宋体" w:hAnsi="宋体" w:hint="eastAsia"/>
                <w:szCs w:val="21"/>
              </w:rPr>
              <w:t>索赔要求和结果</w:t>
            </w:r>
          </w:p>
        </w:tc>
        <w:tc>
          <w:tcPr>
            <w:tcW w:w="5239" w:type="dxa"/>
            <w:vAlign w:val="center"/>
          </w:tcPr>
          <w:p w:rsidR="003C339E" w:rsidRPr="00C25EB9" w:rsidRDefault="003C339E" w:rsidP="00AD4993">
            <w:pPr>
              <w:widowControl/>
              <w:numPr>
                <w:ilvl w:val="0"/>
                <w:numId w:val="34"/>
              </w:numPr>
              <w:jc w:val="left"/>
              <w:rPr>
                <w:rFonts w:ascii="宋体" w:hAnsi="宋体"/>
                <w:szCs w:val="21"/>
              </w:rPr>
            </w:pPr>
            <w:r w:rsidRPr="00C25EB9">
              <w:rPr>
                <w:rFonts w:ascii="宋体" w:hAnsi="宋体" w:hint="eastAsia"/>
                <w:szCs w:val="21"/>
              </w:rPr>
              <w:t xml:space="preserve">　可索赔延误</w:t>
            </w:r>
          </w:p>
          <w:p w:rsidR="003C339E" w:rsidRPr="00C25EB9" w:rsidRDefault="003C339E" w:rsidP="00AD4993">
            <w:pPr>
              <w:widowControl/>
              <w:numPr>
                <w:ilvl w:val="0"/>
                <w:numId w:val="34"/>
              </w:numPr>
              <w:jc w:val="left"/>
              <w:rPr>
                <w:rFonts w:ascii="宋体" w:hAnsi="宋体" w:cs="宋体"/>
                <w:szCs w:val="21"/>
              </w:rPr>
            </w:pPr>
            <w:r w:rsidRPr="00C25EB9">
              <w:rPr>
                <w:rFonts w:ascii="宋体" w:hAnsi="宋体" w:hint="eastAsia"/>
                <w:szCs w:val="21"/>
              </w:rPr>
              <w:t xml:space="preserve">　不可索赔延误</w:t>
            </w:r>
          </w:p>
        </w:tc>
      </w:tr>
      <w:tr w:rsidR="003C339E" w:rsidRPr="00C25EB9" w:rsidTr="003C339E">
        <w:trPr>
          <w:trHeight w:val="840"/>
          <w:tblCellSpacing w:w="0" w:type="dxa"/>
        </w:trPr>
        <w:tc>
          <w:tcPr>
            <w:tcW w:w="2366" w:type="dxa"/>
            <w:vAlign w:val="center"/>
          </w:tcPr>
          <w:p w:rsidR="003C339E" w:rsidRPr="00C25EB9" w:rsidRDefault="003C339E" w:rsidP="00AD4993">
            <w:pPr>
              <w:jc w:val="center"/>
              <w:rPr>
                <w:rFonts w:ascii="宋体" w:hAnsi="宋体" w:cs="宋体"/>
                <w:szCs w:val="21"/>
              </w:rPr>
            </w:pPr>
            <w:r w:rsidRPr="00C25EB9">
              <w:rPr>
                <w:rFonts w:ascii="宋体" w:hAnsi="宋体" w:hint="eastAsia"/>
                <w:szCs w:val="21"/>
              </w:rPr>
              <w:t>延误工作在工程网络计划的线路</w:t>
            </w:r>
          </w:p>
        </w:tc>
        <w:tc>
          <w:tcPr>
            <w:tcW w:w="5239" w:type="dxa"/>
            <w:vAlign w:val="center"/>
          </w:tcPr>
          <w:p w:rsidR="003C339E" w:rsidRPr="00C25EB9" w:rsidRDefault="003C339E" w:rsidP="00AD4993">
            <w:pPr>
              <w:widowControl/>
              <w:numPr>
                <w:ilvl w:val="0"/>
                <w:numId w:val="35"/>
              </w:numPr>
              <w:jc w:val="left"/>
              <w:rPr>
                <w:rFonts w:ascii="宋体" w:hAnsi="宋体"/>
                <w:szCs w:val="21"/>
              </w:rPr>
            </w:pPr>
            <w:r w:rsidRPr="00C25EB9">
              <w:rPr>
                <w:rFonts w:ascii="宋体" w:hAnsi="宋体" w:hint="eastAsia"/>
                <w:szCs w:val="21"/>
              </w:rPr>
              <w:t xml:space="preserve">　关键线路延误</w:t>
            </w:r>
          </w:p>
          <w:p w:rsidR="003C339E" w:rsidRPr="00C25EB9" w:rsidRDefault="003C339E" w:rsidP="00AD4993">
            <w:pPr>
              <w:widowControl/>
              <w:numPr>
                <w:ilvl w:val="0"/>
                <w:numId w:val="35"/>
              </w:numPr>
              <w:jc w:val="left"/>
              <w:rPr>
                <w:rFonts w:ascii="宋体" w:hAnsi="宋体" w:cs="宋体"/>
                <w:szCs w:val="21"/>
              </w:rPr>
            </w:pPr>
            <w:r w:rsidRPr="00C25EB9">
              <w:rPr>
                <w:rFonts w:ascii="宋体" w:hAnsi="宋体" w:hint="eastAsia"/>
                <w:szCs w:val="21"/>
              </w:rPr>
              <w:t xml:space="preserve">　非关键线路延误</w:t>
            </w:r>
          </w:p>
        </w:tc>
      </w:tr>
      <w:tr w:rsidR="003C339E" w:rsidRPr="00C25EB9" w:rsidTr="003C339E">
        <w:trPr>
          <w:trHeight w:val="840"/>
          <w:tblCellSpacing w:w="0" w:type="dxa"/>
        </w:trPr>
        <w:tc>
          <w:tcPr>
            <w:tcW w:w="2366" w:type="dxa"/>
            <w:vAlign w:val="center"/>
          </w:tcPr>
          <w:p w:rsidR="003C339E" w:rsidRPr="00C25EB9" w:rsidRDefault="003C339E" w:rsidP="00AD4993">
            <w:pPr>
              <w:rPr>
                <w:rFonts w:ascii="宋体" w:hAnsi="宋体" w:cs="宋体"/>
                <w:szCs w:val="21"/>
              </w:rPr>
            </w:pPr>
            <w:r w:rsidRPr="00C25EB9">
              <w:rPr>
                <w:rFonts w:ascii="宋体" w:hAnsi="宋体" w:hint="eastAsia"/>
                <w:szCs w:val="21"/>
              </w:rPr>
              <w:t>延误事件之间的关联性</w:t>
            </w:r>
          </w:p>
        </w:tc>
        <w:tc>
          <w:tcPr>
            <w:tcW w:w="5239" w:type="dxa"/>
            <w:vAlign w:val="center"/>
          </w:tcPr>
          <w:p w:rsidR="003C339E" w:rsidRPr="00C25EB9" w:rsidRDefault="003C339E" w:rsidP="00AD4993">
            <w:pPr>
              <w:widowControl/>
              <w:numPr>
                <w:ilvl w:val="0"/>
                <w:numId w:val="36"/>
              </w:numPr>
              <w:jc w:val="left"/>
              <w:rPr>
                <w:rFonts w:ascii="宋体" w:hAnsi="宋体"/>
                <w:szCs w:val="21"/>
              </w:rPr>
            </w:pPr>
            <w:r w:rsidRPr="00C25EB9">
              <w:rPr>
                <w:rFonts w:ascii="宋体" w:hAnsi="宋体" w:hint="eastAsia"/>
                <w:szCs w:val="21"/>
              </w:rPr>
              <w:t xml:space="preserve">　单一延误</w:t>
            </w:r>
          </w:p>
          <w:p w:rsidR="003C339E" w:rsidRPr="00C25EB9" w:rsidRDefault="003C339E" w:rsidP="00AD4993">
            <w:pPr>
              <w:widowControl/>
              <w:numPr>
                <w:ilvl w:val="0"/>
                <w:numId w:val="36"/>
              </w:numPr>
              <w:jc w:val="left"/>
              <w:rPr>
                <w:rFonts w:ascii="宋体" w:hAnsi="宋体"/>
                <w:szCs w:val="21"/>
              </w:rPr>
            </w:pPr>
            <w:r w:rsidRPr="00C25EB9">
              <w:rPr>
                <w:rFonts w:ascii="宋体" w:hAnsi="宋体" w:hint="eastAsia"/>
                <w:szCs w:val="21"/>
              </w:rPr>
              <w:t xml:space="preserve">　共同延误</w:t>
            </w:r>
          </w:p>
          <w:p w:rsidR="003C339E" w:rsidRPr="00C25EB9" w:rsidRDefault="003C339E" w:rsidP="00AD4993">
            <w:pPr>
              <w:widowControl/>
              <w:numPr>
                <w:ilvl w:val="0"/>
                <w:numId w:val="36"/>
              </w:numPr>
              <w:jc w:val="left"/>
              <w:rPr>
                <w:rFonts w:ascii="宋体" w:hAnsi="宋体" w:cs="宋体"/>
                <w:szCs w:val="21"/>
              </w:rPr>
            </w:pPr>
            <w:r w:rsidRPr="00C25EB9">
              <w:rPr>
                <w:rFonts w:ascii="宋体" w:hAnsi="宋体" w:hint="eastAsia"/>
                <w:szCs w:val="21"/>
              </w:rPr>
              <w:t xml:space="preserve">　交叉延误</w:t>
            </w:r>
          </w:p>
        </w:tc>
      </w:tr>
    </w:tbl>
    <w:p w:rsidR="003C339E" w:rsidRPr="00073AD5" w:rsidRDefault="003C339E" w:rsidP="00AD4993">
      <w:pPr>
        <w:rPr>
          <w:rFonts w:ascii="宋体" w:hAnsi="宋体"/>
          <w:color w:val="FF0000"/>
        </w:rPr>
      </w:pPr>
      <w:r w:rsidRPr="00073AD5">
        <w:rPr>
          <w:rFonts w:ascii="宋体" w:hAnsi="宋体" w:hint="eastAsia"/>
          <w:color w:val="FF0000"/>
        </w:rPr>
        <w:t>二、工期索赔的分析和计算</w:t>
      </w:r>
    </w:p>
    <w:p w:rsidR="003C339E" w:rsidRPr="00301BA6" w:rsidRDefault="003C339E" w:rsidP="00AD4993">
      <w:pPr>
        <w:rPr>
          <w:rFonts w:ascii="宋体" w:hAnsi="宋体"/>
        </w:rPr>
      </w:pPr>
      <w:r w:rsidRPr="00301BA6">
        <w:rPr>
          <w:rFonts w:ascii="宋体" w:hAnsi="宋体" w:hint="eastAsia"/>
        </w:rPr>
        <w:t>（一）工期索赔的计算方法</w:t>
      </w:r>
    </w:p>
    <w:p w:rsidR="003C339E" w:rsidRPr="00301BA6" w:rsidRDefault="003C339E" w:rsidP="00AD4993">
      <w:pPr>
        <w:rPr>
          <w:rFonts w:ascii="宋体" w:hAnsi="宋体"/>
        </w:rPr>
      </w:pPr>
      <w:r w:rsidRPr="00301BA6">
        <w:rPr>
          <w:rFonts w:ascii="宋体" w:hAnsi="宋体" w:hint="eastAsia"/>
        </w:rPr>
        <w:t>1.直接法</w:t>
      </w:r>
    </w:p>
    <w:p w:rsidR="003C339E" w:rsidRPr="00073AD5" w:rsidRDefault="003C339E" w:rsidP="00AD4993">
      <w:pPr>
        <w:rPr>
          <w:rFonts w:ascii="宋体" w:hAnsi="宋体"/>
          <w:color w:val="FF0000"/>
        </w:rPr>
      </w:pPr>
      <w:r w:rsidRPr="00073AD5">
        <w:rPr>
          <w:rFonts w:ascii="宋体" w:hAnsi="宋体" w:hint="eastAsia"/>
          <w:color w:val="FF0000"/>
        </w:rPr>
        <w:t>2.比例分析法</w:t>
      </w:r>
    </w:p>
    <w:p w:rsidR="003C339E" w:rsidRPr="00301BA6" w:rsidRDefault="003C339E" w:rsidP="00AD4993">
      <w:pPr>
        <w:rPr>
          <w:rFonts w:ascii="宋体" w:hAnsi="宋体"/>
        </w:rPr>
      </w:pPr>
      <w:r w:rsidRPr="00301BA6">
        <w:rPr>
          <w:rFonts w:ascii="宋体" w:hAnsi="宋体" w:hint="eastAsia"/>
        </w:rPr>
        <w:t>工程量由</w:t>
      </w:r>
      <w:smartTag w:uri="urn:schemas-microsoft-com:office:smarttags" w:element="chmetcnv">
        <w:smartTagPr>
          <w:attr w:name="UnitName" w:val="mﾳ"/>
          <w:attr w:name="SourceValue" w:val="2800"/>
          <w:attr w:name="HasSpace" w:val="False"/>
          <w:attr w:name="Negative" w:val="False"/>
          <w:attr w:name="NumberType" w:val="1"/>
          <w:attr w:name="TCSC" w:val="0"/>
        </w:smartTagPr>
        <w:r w:rsidRPr="00301BA6">
          <w:rPr>
            <w:rFonts w:ascii="宋体" w:hAnsi="宋体" w:hint="eastAsia"/>
          </w:rPr>
          <w:t>2800m³</w:t>
        </w:r>
      </w:smartTag>
      <w:r w:rsidRPr="00301BA6">
        <w:rPr>
          <w:rFonts w:ascii="宋体" w:hAnsi="宋体" w:hint="eastAsia"/>
        </w:rPr>
        <w:t>增加到</w:t>
      </w:r>
      <w:smartTag w:uri="urn:schemas-microsoft-com:office:smarttags" w:element="chmetcnv">
        <w:smartTagPr>
          <w:attr w:name="UnitName" w:val="mﾳ"/>
          <w:attr w:name="SourceValue" w:val="3500"/>
          <w:attr w:name="HasSpace" w:val="False"/>
          <w:attr w:name="Negative" w:val="False"/>
          <w:attr w:name="NumberType" w:val="1"/>
          <w:attr w:name="TCSC" w:val="0"/>
        </w:smartTagPr>
        <w:r w:rsidRPr="00301BA6">
          <w:rPr>
            <w:rFonts w:ascii="宋体" w:hAnsi="宋体" w:hint="eastAsia"/>
          </w:rPr>
          <w:t>3500m³</w:t>
        </w:r>
      </w:smartTag>
      <w:r w:rsidRPr="00301BA6">
        <w:rPr>
          <w:rFonts w:ascii="宋体" w:hAnsi="宋体" w:hint="eastAsia"/>
        </w:rPr>
        <w:t>，原定工期40天，索赔的工期？如果工程量增减10%为承包商承担的风险，公司索赔多少天？</w:t>
      </w:r>
    </w:p>
    <w:p w:rsidR="003C339E" w:rsidRPr="00073AD5" w:rsidRDefault="003C339E" w:rsidP="00AD4993">
      <w:pPr>
        <w:rPr>
          <w:rFonts w:ascii="宋体" w:hAnsi="宋体"/>
          <w:color w:val="FF0000"/>
        </w:rPr>
      </w:pPr>
      <w:r w:rsidRPr="00073AD5">
        <w:rPr>
          <w:rFonts w:ascii="宋体" w:hAnsi="宋体" w:hint="eastAsia"/>
          <w:color w:val="FF0000"/>
        </w:rPr>
        <w:t>3.网络分析法</w:t>
      </w:r>
    </w:p>
    <w:p w:rsidR="003C339E" w:rsidRPr="00073AD5" w:rsidRDefault="003C339E" w:rsidP="00AD4993">
      <w:pPr>
        <w:rPr>
          <w:rFonts w:ascii="宋体" w:hAnsi="宋体"/>
          <w:color w:val="FF0000"/>
        </w:rPr>
      </w:pPr>
      <w:r w:rsidRPr="00073AD5">
        <w:rPr>
          <w:rFonts w:ascii="宋体" w:hAnsi="宋体" w:hint="eastAsia"/>
          <w:color w:val="FF0000"/>
        </w:rPr>
        <w:t>1Z206070　国际建设工程施工承包合同（2-3分）</w:t>
      </w:r>
    </w:p>
    <w:p w:rsidR="003C339E" w:rsidRPr="00073AD5" w:rsidRDefault="003C339E" w:rsidP="00AD4993">
      <w:pPr>
        <w:rPr>
          <w:rFonts w:ascii="宋体" w:hAnsi="宋体"/>
          <w:color w:val="FF0000"/>
        </w:rPr>
      </w:pPr>
      <w:r w:rsidRPr="00073AD5">
        <w:rPr>
          <w:rFonts w:ascii="宋体" w:hAnsi="宋体" w:hint="eastAsia"/>
          <w:color w:val="FF0000"/>
        </w:rPr>
        <w:t>知识点：国际常用的施工承包合同条件</w:t>
      </w:r>
    </w:p>
    <w:tbl>
      <w:tblPr>
        <w:tblW w:w="68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095"/>
        <w:gridCol w:w="2544"/>
        <w:gridCol w:w="2246"/>
      </w:tblGrid>
      <w:tr w:rsidR="003C339E" w:rsidRPr="00C25EB9" w:rsidTr="003C339E">
        <w:trPr>
          <w:trHeight w:val="285"/>
          <w:tblCellSpacing w:w="0" w:type="dxa"/>
        </w:trPr>
        <w:tc>
          <w:tcPr>
            <w:tcW w:w="2095" w:type="dxa"/>
            <w:shd w:val="clear" w:color="auto" w:fill="7A0000"/>
            <w:vAlign w:val="center"/>
          </w:tcPr>
          <w:p w:rsidR="003C339E" w:rsidRPr="00C25EB9" w:rsidRDefault="003C339E" w:rsidP="00AD4993">
            <w:pPr>
              <w:jc w:val="center"/>
              <w:rPr>
                <w:rFonts w:ascii="宋体" w:hAnsi="宋体" w:cs="宋体"/>
                <w:szCs w:val="21"/>
              </w:rPr>
            </w:pPr>
            <w:r w:rsidRPr="00C25EB9">
              <w:rPr>
                <w:rFonts w:ascii="宋体" w:hAnsi="宋体" w:hint="eastAsia"/>
                <w:b/>
                <w:bCs/>
                <w:color w:val="FFFF00"/>
                <w:szCs w:val="21"/>
              </w:rPr>
              <w:t>合同条件</w:t>
            </w:r>
          </w:p>
        </w:tc>
        <w:tc>
          <w:tcPr>
            <w:tcW w:w="2544" w:type="dxa"/>
            <w:shd w:val="clear" w:color="auto" w:fill="7A0000"/>
            <w:vAlign w:val="center"/>
          </w:tcPr>
          <w:p w:rsidR="003C339E" w:rsidRPr="00C25EB9" w:rsidRDefault="003C339E" w:rsidP="00AD4993">
            <w:pPr>
              <w:jc w:val="center"/>
              <w:rPr>
                <w:rFonts w:ascii="宋体" w:hAnsi="宋体" w:cs="宋体"/>
                <w:szCs w:val="21"/>
              </w:rPr>
            </w:pPr>
            <w:r w:rsidRPr="00C25EB9">
              <w:rPr>
                <w:rFonts w:ascii="宋体" w:hAnsi="宋体" w:hint="eastAsia"/>
                <w:b/>
                <w:bCs/>
                <w:color w:val="FFFF00"/>
                <w:szCs w:val="21"/>
              </w:rPr>
              <w:t>适用范围</w:t>
            </w:r>
          </w:p>
        </w:tc>
        <w:tc>
          <w:tcPr>
            <w:tcW w:w="2246" w:type="dxa"/>
            <w:shd w:val="clear" w:color="auto" w:fill="7A0000"/>
            <w:vAlign w:val="center"/>
          </w:tcPr>
          <w:p w:rsidR="003C339E" w:rsidRPr="00C25EB9" w:rsidRDefault="003C339E" w:rsidP="00AD4993">
            <w:pPr>
              <w:jc w:val="center"/>
              <w:rPr>
                <w:rFonts w:ascii="宋体" w:hAnsi="宋体" w:cs="宋体"/>
                <w:szCs w:val="21"/>
              </w:rPr>
            </w:pPr>
            <w:r w:rsidRPr="00C25EB9">
              <w:rPr>
                <w:rFonts w:ascii="宋体" w:hAnsi="宋体" w:hint="eastAsia"/>
                <w:b/>
                <w:bCs/>
                <w:color w:val="FFFF00"/>
                <w:szCs w:val="21"/>
              </w:rPr>
              <w:t>合同计价方式</w:t>
            </w:r>
          </w:p>
        </w:tc>
      </w:tr>
      <w:tr w:rsidR="003C339E" w:rsidRPr="00C25EB9" w:rsidTr="003C339E">
        <w:trPr>
          <w:trHeight w:val="1680"/>
          <w:tblCellSpacing w:w="0" w:type="dxa"/>
        </w:trPr>
        <w:tc>
          <w:tcPr>
            <w:tcW w:w="2095" w:type="dxa"/>
            <w:vAlign w:val="center"/>
          </w:tcPr>
          <w:p w:rsidR="003C339E" w:rsidRPr="00C25EB9" w:rsidRDefault="003C339E" w:rsidP="00AD4993">
            <w:pPr>
              <w:jc w:val="center"/>
              <w:rPr>
                <w:rFonts w:ascii="宋体" w:hAnsi="宋体"/>
                <w:szCs w:val="21"/>
              </w:rPr>
            </w:pPr>
            <w:r w:rsidRPr="00C25EB9">
              <w:rPr>
                <w:rFonts w:ascii="宋体" w:hAnsi="宋体" w:hint="eastAsia"/>
                <w:szCs w:val="21"/>
              </w:rPr>
              <w:t>《</w:t>
            </w:r>
            <w:r w:rsidRPr="00C25EB9">
              <w:rPr>
                <w:rFonts w:ascii="宋体" w:hAnsi="宋体" w:hint="eastAsia"/>
                <w:color w:val="FF0000"/>
                <w:szCs w:val="21"/>
              </w:rPr>
              <w:t>施工</w:t>
            </w:r>
            <w:r w:rsidRPr="00C25EB9">
              <w:rPr>
                <w:rFonts w:ascii="宋体" w:hAnsi="宋体" w:hint="eastAsia"/>
                <w:szCs w:val="21"/>
              </w:rPr>
              <w:t>合同条件》</w:t>
            </w:r>
          </w:p>
          <w:p w:rsidR="003C339E" w:rsidRPr="00C25EB9" w:rsidRDefault="003C339E" w:rsidP="00AD4993">
            <w:pPr>
              <w:jc w:val="center"/>
              <w:rPr>
                <w:rFonts w:ascii="宋体" w:hAnsi="宋体" w:cs="宋体"/>
                <w:szCs w:val="21"/>
              </w:rPr>
            </w:pPr>
            <w:r w:rsidRPr="00C25EB9">
              <w:rPr>
                <w:rFonts w:ascii="宋体" w:hAnsi="宋体" w:hint="eastAsia"/>
                <w:szCs w:val="21"/>
              </w:rPr>
              <w:t>（简称“新红皮书”</w:t>
            </w:r>
            <w:r w:rsidRPr="00C25EB9">
              <w:rPr>
                <w:rFonts w:ascii="宋体" w:hAnsi="宋体" w:hint="eastAsia"/>
                <w:color w:val="FFFFFF"/>
                <w:szCs w:val="21"/>
              </w:rPr>
              <w:t>）</w:t>
            </w:r>
          </w:p>
        </w:tc>
        <w:tc>
          <w:tcPr>
            <w:tcW w:w="2544" w:type="dxa"/>
            <w:vAlign w:val="center"/>
          </w:tcPr>
          <w:p w:rsidR="003C339E" w:rsidRPr="00C25EB9" w:rsidRDefault="003C339E" w:rsidP="00AD4993">
            <w:pPr>
              <w:rPr>
                <w:rFonts w:ascii="宋体" w:hAnsi="宋体" w:cs="宋体"/>
                <w:szCs w:val="21"/>
              </w:rPr>
            </w:pPr>
            <w:r w:rsidRPr="00C25EB9">
              <w:rPr>
                <w:rFonts w:ascii="宋体" w:hAnsi="宋体" w:hint="eastAsia"/>
                <w:szCs w:val="21"/>
              </w:rPr>
              <w:t>主要用于由发包人设计的或由咨询工程师设计的</w:t>
            </w:r>
            <w:r w:rsidRPr="00C25EB9">
              <w:rPr>
                <w:rFonts w:ascii="宋体" w:hAnsi="宋体" w:hint="eastAsia"/>
                <w:color w:val="FF0000"/>
                <w:szCs w:val="21"/>
              </w:rPr>
              <w:t>房屋建筑工程和土木工程的施工项目</w:t>
            </w:r>
            <w:r w:rsidRPr="00C25EB9">
              <w:rPr>
                <w:rFonts w:ascii="宋体" w:hAnsi="宋体" w:hint="eastAsia"/>
                <w:szCs w:val="21"/>
              </w:rPr>
              <w:t>，业主委派</w:t>
            </w:r>
            <w:r w:rsidRPr="00C25EB9">
              <w:rPr>
                <w:rFonts w:ascii="宋体" w:hAnsi="宋体" w:hint="eastAsia"/>
                <w:color w:val="FF0000"/>
                <w:szCs w:val="21"/>
              </w:rPr>
              <w:t>工程师</w:t>
            </w:r>
            <w:r w:rsidRPr="00C25EB9">
              <w:rPr>
                <w:rFonts w:ascii="宋体" w:hAnsi="宋体" w:hint="eastAsia"/>
                <w:szCs w:val="21"/>
              </w:rPr>
              <w:t>管理合同，监督进度等。</w:t>
            </w:r>
          </w:p>
        </w:tc>
        <w:tc>
          <w:tcPr>
            <w:tcW w:w="2246" w:type="dxa"/>
            <w:vAlign w:val="center"/>
          </w:tcPr>
          <w:p w:rsidR="003C339E" w:rsidRPr="00C25EB9" w:rsidRDefault="003C339E" w:rsidP="00AD4993">
            <w:pPr>
              <w:widowControl/>
              <w:numPr>
                <w:ilvl w:val="0"/>
                <w:numId w:val="37"/>
              </w:numPr>
              <w:jc w:val="left"/>
              <w:rPr>
                <w:rFonts w:ascii="宋体" w:hAnsi="宋体"/>
                <w:szCs w:val="21"/>
              </w:rPr>
            </w:pPr>
            <w:r w:rsidRPr="00C25EB9">
              <w:rPr>
                <w:rFonts w:ascii="宋体" w:hAnsi="宋体" w:hint="eastAsia"/>
                <w:szCs w:val="21"/>
              </w:rPr>
              <w:t>属于</w:t>
            </w:r>
            <w:r w:rsidRPr="00C25EB9">
              <w:rPr>
                <w:rFonts w:ascii="宋体" w:hAnsi="宋体" w:hint="eastAsia"/>
                <w:color w:val="FF0000"/>
                <w:szCs w:val="21"/>
              </w:rPr>
              <w:t>单价合同</w:t>
            </w:r>
            <w:r w:rsidRPr="00C25EB9">
              <w:rPr>
                <w:rFonts w:ascii="宋体" w:hAnsi="宋体" w:hint="eastAsia"/>
                <w:szCs w:val="21"/>
              </w:rPr>
              <w:t>，但</w:t>
            </w:r>
            <w:r w:rsidRPr="00C25EB9">
              <w:rPr>
                <w:rFonts w:ascii="宋体" w:hAnsi="宋体" w:hint="eastAsia"/>
                <w:color w:val="2FE226"/>
                <w:szCs w:val="21"/>
              </w:rPr>
              <w:t>也有某些子项采用包干价格</w:t>
            </w:r>
            <w:r w:rsidRPr="00C25EB9">
              <w:rPr>
                <w:rFonts w:ascii="宋体" w:hAnsi="宋体" w:hint="eastAsia"/>
                <w:szCs w:val="21"/>
              </w:rPr>
              <w:t>。</w:t>
            </w:r>
          </w:p>
          <w:p w:rsidR="003C339E" w:rsidRPr="00C25EB9" w:rsidRDefault="003C339E" w:rsidP="00AD4993">
            <w:pPr>
              <w:widowControl/>
              <w:numPr>
                <w:ilvl w:val="0"/>
                <w:numId w:val="37"/>
              </w:numPr>
              <w:jc w:val="left"/>
              <w:rPr>
                <w:rFonts w:ascii="宋体" w:hAnsi="宋体" w:cs="宋体"/>
                <w:szCs w:val="21"/>
              </w:rPr>
            </w:pPr>
            <w:r w:rsidRPr="00C25EB9">
              <w:rPr>
                <w:rFonts w:ascii="宋体" w:hAnsi="宋体" w:hint="eastAsia"/>
                <w:szCs w:val="21"/>
              </w:rPr>
              <w:t>一般情况下，单价可随各类物价的波动而</w:t>
            </w:r>
            <w:r w:rsidRPr="00C25EB9">
              <w:rPr>
                <w:rFonts w:ascii="宋体" w:hAnsi="宋体" w:hint="eastAsia"/>
                <w:color w:val="FF0000"/>
                <w:szCs w:val="21"/>
              </w:rPr>
              <w:t>调整</w:t>
            </w:r>
          </w:p>
        </w:tc>
      </w:tr>
      <w:tr w:rsidR="003C339E" w:rsidRPr="00C25EB9" w:rsidTr="003C339E">
        <w:trPr>
          <w:trHeight w:val="1125"/>
          <w:tblCellSpacing w:w="0" w:type="dxa"/>
        </w:trPr>
        <w:tc>
          <w:tcPr>
            <w:tcW w:w="2095" w:type="dxa"/>
            <w:vAlign w:val="center"/>
          </w:tcPr>
          <w:p w:rsidR="003C339E" w:rsidRPr="00C25EB9" w:rsidRDefault="003C339E" w:rsidP="00AD4993">
            <w:pPr>
              <w:jc w:val="center"/>
              <w:rPr>
                <w:rFonts w:ascii="宋体" w:hAnsi="宋体" w:cs="宋体"/>
                <w:szCs w:val="21"/>
              </w:rPr>
            </w:pPr>
            <w:r w:rsidRPr="00C25EB9">
              <w:rPr>
                <w:rFonts w:ascii="宋体" w:hAnsi="宋体" w:hint="eastAsia"/>
                <w:szCs w:val="21"/>
              </w:rPr>
              <w:t>《永久设备和</w:t>
            </w:r>
            <w:r w:rsidRPr="00C25EB9">
              <w:rPr>
                <w:rFonts w:ascii="宋体" w:hAnsi="宋体" w:hint="eastAsia"/>
                <w:color w:val="FF0000"/>
                <w:szCs w:val="21"/>
              </w:rPr>
              <w:t>设计—建造</w:t>
            </w:r>
            <w:r w:rsidRPr="00C25EB9">
              <w:rPr>
                <w:rFonts w:ascii="宋体" w:hAnsi="宋体" w:hint="eastAsia"/>
                <w:szCs w:val="21"/>
              </w:rPr>
              <w:t>合同条件》（简称“新黄皮书”）</w:t>
            </w:r>
          </w:p>
        </w:tc>
        <w:tc>
          <w:tcPr>
            <w:tcW w:w="2544" w:type="dxa"/>
            <w:vAlign w:val="center"/>
          </w:tcPr>
          <w:p w:rsidR="003C339E" w:rsidRPr="00C25EB9" w:rsidRDefault="003C339E" w:rsidP="00AD4993">
            <w:pPr>
              <w:rPr>
                <w:rFonts w:ascii="宋体" w:hAnsi="宋体" w:cs="宋体"/>
                <w:szCs w:val="21"/>
              </w:rPr>
            </w:pPr>
            <w:r w:rsidRPr="00C25EB9">
              <w:rPr>
                <w:rFonts w:ascii="宋体" w:hAnsi="宋体" w:hint="eastAsia"/>
                <w:szCs w:val="21"/>
              </w:rPr>
              <w:t>由</w:t>
            </w:r>
            <w:r w:rsidRPr="00C25EB9">
              <w:rPr>
                <w:rFonts w:ascii="宋体" w:hAnsi="宋体" w:hint="eastAsia"/>
                <w:color w:val="FF0000"/>
                <w:szCs w:val="21"/>
              </w:rPr>
              <w:t>承包商做绝大部分设计</w:t>
            </w:r>
            <w:r w:rsidRPr="00C25EB9">
              <w:rPr>
                <w:rFonts w:ascii="宋体" w:hAnsi="宋体" w:hint="eastAsia"/>
                <w:szCs w:val="21"/>
              </w:rPr>
              <w:t>的工程项目</w:t>
            </w:r>
          </w:p>
        </w:tc>
        <w:tc>
          <w:tcPr>
            <w:tcW w:w="2246" w:type="dxa"/>
            <w:vAlign w:val="center"/>
          </w:tcPr>
          <w:p w:rsidR="003C339E" w:rsidRPr="00C25EB9" w:rsidRDefault="003C339E" w:rsidP="00AD4993">
            <w:pPr>
              <w:rPr>
                <w:rFonts w:ascii="宋体" w:hAnsi="宋体" w:cs="宋体"/>
                <w:szCs w:val="21"/>
              </w:rPr>
            </w:pPr>
            <w:r w:rsidRPr="00C25EB9">
              <w:rPr>
                <w:rFonts w:ascii="宋体" w:hAnsi="宋体" w:hint="eastAsia"/>
                <w:color w:val="FF0000"/>
                <w:szCs w:val="21"/>
              </w:rPr>
              <w:t>总价合同</w:t>
            </w:r>
            <w:r w:rsidRPr="00C25EB9">
              <w:rPr>
                <w:rFonts w:ascii="宋体" w:hAnsi="宋体" w:hint="eastAsia"/>
                <w:szCs w:val="21"/>
              </w:rPr>
              <w:t>方式，如果发生法规规定的变化或物价波动，合同价格可随之</w:t>
            </w:r>
            <w:r w:rsidRPr="00C25EB9">
              <w:rPr>
                <w:rFonts w:ascii="宋体" w:hAnsi="宋体" w:hint="eastAsia"/>
                <w:color w:val="FF0000"/>
                <w:szCs w:val="21"/>
              </w:rPr>
              <w:t>调整</w:t>
            </w:r>
          </w:p>
        </w:tc>
      </w:tr>
    </w:tbl>
    <w:p w:rsidR="003C339E" w:rsidRPr="00C25EB9" w:rsidRDefault="003C339E" w:rsidP="00AD4993">
      <w:pPr>
        <w:rPr>
          <w:rFonts w:ascii="宋体" w:hAnsi="宋体"/>
        </w:rPr>
      </w:pPr>
      <w:r w:rsidRPr="00301BA6">
        <w:rPr>
          <w:rFonts w:ascii="宋体" w:hAnsi="宋体" w:hint="eastAsia"/>
        </w:rPr>
        <w:t>续表</w:t>
      </w:r>
    </w:p>
    <w:tbl>
      <w:tblPr>
        <w:tblW w:w="67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03"/>
        <w:gridCol w:w="3514"/>
        <w:gridCol w:w="1833"/>
      </w:tblGrid>
      <w:tr w:rsidR="003C339E" w:rsidRPr="00C25EB9" w:rsidTr="003C339E">
        <w:trPr>
          <w:trHeight w:val="285"/>
          <w:tblCellSpacing w:w="0" w:type="dxa"/>
        </w:trPr>
        <w:tc>
          <w:tcPr>
            <w:tcW w:w="1403" w:type="dxa"/>
            <w:shd w:val="clear" w:color="auto" w:fill="7A0000"/>
            <w:vAlign w:val="center"/>
          </w:tcPr>
          <w:p w:rsidR="003C339E" w:rsidRPr="00C25EB9" w:rsidRDefault="003C339E" w:rsidP="00AD4993">
            <w:pPr>
              <w:jc w:val="center"/>
              <w:rPr>
                <w:rFonts w:ascii="宋体" w:hAnsi="宋体" w:cs="宋体"/>
                <w:szCs w:val="21"/>
              </w:rPr>
            </w:pPr>
            <w:r w:rsidRPr="00C25EB9">
              <w:rPr>
                <w:rFonts w:ascii="宋体" w:hAnsi="宋体" w:hint="eastAsia"/>
                <w:b/>
                <w:bCs/>
                <w:color w:val="FFFF00"/>
                <w:szCs w:val="21"/>
              </w:rPr>
              <w:t>合同类型</w:t>
            </w:r>
          </w:p>
        </w:tc>
        <w:tc>
          <w:tcPr>
            <w:tcW w:w="3514" w:type="dxa"/>
            <w:shd w:val="clear" w:color="auto" w:fill="7A0000"/>
            <w:vAlign w:val="center"/>
          </w:tcPr>
          <w:p w:rsidR="003C339E" w:rsidRPr="00C25EB9" w:rsidRDefault="003C339E" w:rsidP="00AD4993">
            <w:pPr>
              <w:jc w:val="center"/>
              <w:rPr>
                <w:rFonts w:ascii="宋体" w:hAnsi="宋体" w:cs="宋体"/>
                <w:szCs w:val="21"/>
              </w:rPr>
            </w:pPr>
            <w:r w:rsidRPr="00C25EB9">
              <w:rPr>
                <w:rFonts w:ascii="宋体" w:hAnsi="宋体" w:hint="eastAsia"/>
                <w:b/>
                <w:bCs/>
                <w:color w:val="FFFF00"/>
                <w:szCs w:val="21"/>
              </w:rPr>
              <w:t>适用范围</w:t>
            </w:r>
          </w:p>
        </w:tc>
        <w:tc>
          <w:tcPr>
            <w:tcW w:w="1833" w:type="dxa"/>
            <w:shd w:val="clear" w:color="auto" w:fill="7A0000"/>
            <w:vAlign w:val="center"/>
          </w:tcPr>
          <w:p w:rsidR="003C339E" w:rsidRPr="00C25EB9" w:rsidRDefault="003C339E" w:rsidP="00AD4993">
            <w:pPr>
              <w:jc w:val="center"/>
              <w:rPr>
                <w:rFonts w:ascii="宋体" w:hAnsi="宋体" w:cs="宋体"/>
                <w:szCs w:val="21"/>
              </w:rPr>
            </w:pPr>
            <w:r w:rsidRPr="00C25EB9">
              <w:rPr>
                <w:rFonts w:ascii="宋体" w:hAnsi="宋体" w:hint="eastAsia"/>
                <w:b/>
                <w:bCs/>
                <w:color w:val="FFFF00"/>
                <w:szCs w:val="21"/>
              </w:rPr>
              <w:t>合同计价方式</w:t>
            </w:r>
          </w:p>
        </w:tc>
      </w:tr>
      <w:tr w:rsidR="003C339E" w:rsidRPr="00C25EB9" w:rsidTr="003C339E">
        <w:trPr>
          <w:trHeight w:val="1680"/>
          <w:tblCellSpacing w:w="0" w:type="dxa"/>
        </w:trPr>
        <w:tc>
          <w:tcPr>
            <w:tcW w:w="1403" w:type="dxa"/>
            <w:vAlign w:val="center"/>
          </w:tcPr>
          <w:p w:rsidR="003C339E" w:rsidRPr="00C25EB9" w:rsidRDefault="003C339E" w:rsidP="00AD4993">
            <w:pPr>
              <w:jc w:val="center"/>
              <w:rPr>
                <w:rFonts w:ascii="宋体" w:hAnsi="宋体"/>
                <w:szCs w:val="21"/>
              </w:rPr>
            </w:pPr>
            <w:r w:rsidRPr="00C25EB9">
              <w:rPr>
                <w:rFonts w:ascii="宋体" w:hAnsi="宋体" w:hint="eastAsia"/>
                <w:szCs w:val="21"/>
              </w:rPr>
              <w:t>《EPC</w:t>
            </w:r>
            <w:r w:rsidRPr="00C25EB9">
              <w:rPr>
                <w:rFonts w:ascii="宋体" w:hAnsi="宋体" w:hint="eastAsia"/>
                <w:color w:val="FF0000"/>
                <w:szCs w:val="21"/>
              </w:rPr>
              <w:t>交钥匙</w:t>
            </w:r>
            <w:r w:rsidRPr="00C25EB9">
              <w:rPr>
                <w:rFonts w:ascii="宋体" w:hAnsi="宋体" w:hint="eastAsia"/>
                <w:szCs w:val="21"/>
              </w:rPr>
              <w:t>项目合同条件》</w:t>
            </w:r>
          </w:p>
          <w:p w:rsidR="003C339E" w:rsidRPr="00C25EB9" w:rsidRDefault="003C339E" w:rsidP="00AD4993">
            <w:pPr>
              <w:jc w:val="center"/>
              <w:rPr>
                <w:rFonts w:ascii="宋体" w:hAnsi="宋体" w:cs="宋体"/>
                <w:szCs w:val="21"/>
              </w:rPr>
            </w:pPr>
            <w:r w:rsidRPr="00C25EB9">
              <w:rPr>
                <w:rFonts w:ascii="宋体" w:hAnsi="宋体" w:hint="eastAsia"/>
                <w:szCs w:val="21"/>
              </w:rPr>
              <w:t>（简称“银皮书”）</w:t>
            </w:r>
          </w:p>
        </w:tc>
        <w:tc>
          <w:tcPr>
            <w:tcW w:w="3514" w:type="dxa"/>
            <w:vAlign w:val="center"/>
          </w:tcPr>
          <w:p w:rsidR="003C339E" w:rsidRPr="00C25EB9" w:rsidRDefault="003C339E" w:rsidP="00AD4993">
            <w:pPr>
              <w:rPr>
                <w:rFonts w:ascii="宋体" w:hAnsi="宋体" w:cs="宋体"/>
                <w:szCs w:val="21"/>
              </w:rPr>
            </w:pPr>
            <w:r w:rsidRPr="00C25EB9">
              <w:rPr>
                <w:rFonts w:ascii="宋体" w:hAnsi="宋体" w:hint="eastAsia"/>
                <w:szCs w:val="21"/>
              </w:rPr>
              <w:t>适用于在交钥匙的基础上进行的工程项目的设计和施工，承包商要负责所有的</w:t>
            </w:r>
            <w:r w:rsidRPr="00C25EB9">
              <w:rPr>
                <w:rFonts w:ascii="宋体" w:hAnsi="宋体" w:hint="eastAsia"/>
                <w:color w:val="FF0000"/>
                <w:szCs w:val="21"/>
              </w:rPr>
              <w:t>设计、采购和建造</w:t>
            </w:r>
            <w:r w:rsidRPr="00C25EB9">
              <w:rPr>
                <w:rFonts w:ascii="宋体" w:hAnsi="宋体" w:hint="eastAsia"/>
                <w:szCs w:val="21"/>
              </w:rPr>
              <w:t>工作，在交钥匙时，要提供一个设施配备完整、可以投产运行的项目。</w:t>
            </w:r>
          </w:p>
        </w:tc>
        <w:tc>
          <w:tcPr>
            <w:tcW w:w="1833" w:type="dxa"/>
            <w:vAlign w:val="center"/>
          </w:tcPr>
          <w:p w:rsidR="003C339E" w:rsidRPr="00C25EB9" w:rsidRDefault="003C339E" w:rsidP="00AD4993">
            <w:pPr>
              <w:rPr>
                <w:rFonts w:ascii="宋体" w:hAnsi="宋体" w:cs="宋体"/>
                <w:szCs w:val="21"/>
              </w:rPr>
            </w:pPr>
            <w:r w:rsidRPr="00C25EB9">
              <w:rPr>
                <w:rFonts w:ascii="宋体" w:hAnsi="宋体" w:hint="eastAsia"/>
                <w:szCs w:val="21"/>
              </w:rPr>
              <w:t>合同计价采用</w:t>
            </w:r>
            <w:r w:rsidRPr="00C25EB9">
              <w:rPr>
                <w:rFonts w:ascii="宋体" w:hAnsi="宋体" w:hint="eastAsia"/>
                <w:color w:val="FF0000"/>
                <w:szCs w:val="21"/>
              </w:rPr>
              <w:t>固定总价方式</w:t>
            </w:r>
            <w:r w:rsidRPr="00C25EB9">
              <w:rPr>
                <w:rFonts w:ascii="宋体" w:hAnsi="宋体" w:hint="eastAsia"/>
                <w:szCs w:val="21"/>
              </w:rPr>
              <w:t>，只有在某些特定风险出现时才调整价格。</w:t>
            </w:r>
          </w:p>
        </w:tc>
      </w:tr>
      <w:tr w:rsidR="003C339E" w:rsidRPr="00C25EB9" w:rsidTr="003C339E">
        <w:trPr>
          <w:trHeight w:val="1125"/>
          <w:tblCellSpacing w:w="0" w:type="dxa"/>
        </w:trPr>
        <w:tc>
          <w:tcPr>
            <w:tcW w:w="1403" w:type="dxa"/>
            <w:vAlign w:val="center"/>
          </w:tcPr>
          <w:p w:rsidR="003C339E" w:rsidRPr="00C25EB9" w:rsidRDefault="003C339E" w:rsidP="00AD4993">
            <w:pPr>
              <w:jc w:val="center"/>
              <w:rPr>
                <w:rFonts w:ascii="宋体" w:hAnsi="宋体" w:cs="宋体"/>
                <w:szCs w:val="21"/>
              </w:rPr>
            </w:pPr>
            <w:r w:rsidRPr="00C25EB9">
              <w:rPr>
                <w:rFonts w:ascii="宋体" w:hAnsi="宋体" w:hint="eastAsia"/>
                <w:szCs w:val="21"/>
              </w:rPr>
              <w:lastRenderedPageBreak/>
              <w:t>《简明合同格式》</w:t>
            </w:r>
          </w:p>
        </w:tc>
        <w:tc>
          <w:tcPr>
            <w:tcW w:w="3514" w:type="dxa"/>
            <w:vAlign w:val="center"/>
          </w:tcPr>
          <w:p w:rsidR="003C339E" w:rsidRPr="00C25EB9" w:rsidRDefault="003C339E" w:rsidP="00AD4993">
            <w:pPr>
              <w:rPr>
                <w:rFonts w:ascii="宋体" w:hAnsi="宋体" w:cs="宋体"/>
                <w:szCs w:val="21"/>
              </w:rPr>
            </w:pPr>
            <w:r w:rsidRPr="00C25EB9">
              <w:rPr>
                <w:rFonts w:ascii="宋体" w:hAnsi="宋体" w:hint="eastAsia"/>
                <w:szCs w:val="21"/>
              </w:rPr>
              <w:t>投资较低的一般</w:t>
            </w:r>
            <w:r w:rsidRPr="00C25EB9">
              <w:rPr>
                <w:rFonts w:ascii="宋体" w:hAnsi="宋体" w:hint="eastAsia"/>
                <w:color w:val="FF0000"/>
                <w:szCs w:val="21"/>
              </w:rPr>
              <w:t>不需要分包</w:t>
            </w:r>
            <w:r w:rsidRPr="00C25EB9">
              <w:rPr>
                <w:rFonts w:ascii="宋体" w:hAnsi="宋体" w:hint="eastAsia"/>
                <w:szCs w:val="21"/>
              </w:rPr>
              <w:t>的建筑工程或设施，或尽管投资较高，但工作内容简单、重复，或建设周期短</w:t>
            </w:r>
          </w:p>
        </w:tc>
        <w:tc>
          <w:tcPr>
            <w:tcW w:w="1833" w:type="dxa"/>
            <w:vAlign w:val="center"/>
          </w:tcPr>
          <w:p w:rsidR="003C339E" w:rsidRPr="00C25EB9" w:rsidRDefault="003C339E" w:rsidP="00AD4993">
            <w:pPr>
              <w:rPr>
                <w:rFonts w:ascii="宋体" w:hAnsi="宋体" w:cs="宋体"/>
                <w:szCs w:val="21"/>
              </w:rPr>
            </w:pPr>
            <w:r w:rsidRPr="00C25EB9">
              <w:rPr>
                <w:rFonts w:ascii="宋体" w:hAnsi="宋体" w:hint="eastAsia"/>
                <w:szCs w:val="21"/>
              </w:rPr>
              <w:t>单价合同、总价合同、其他方式</w:t>
            </w:r>
          </w:p>
        </w:tc>
      </w:tr>
    </w:tbl>
    <w:p w:rsidR="003C339E" w:rsidRPr="00073AD5" w:rsidRDefault="003C339E" w:rsidP="00AD4993">
      <w:pPr>
        <w:rPr>
          <w:rFonts w:ascii="宋体" w:hAnsi="宋体"/>
          <w:color w:val="FF0000"/>
        </w:rPr>
      </w:pPr>
      <w:r w:rsidRPr="00073AD5">
        <w:rPr>
          <w:rFonts w:ascii="宋体" w:hAnsi="宋体" w:hint="eastAsia"/>
          <w:color w:val="FF0000"/>
        </w:rPr>
        <w:t xml:space="preserve">知识点：施工承包合同争议的解决方式         </w:t>
      </w:r>
    </w:p>
    <w:p w:rsidR="003C339E" w:rsidRDefault="003C339E" w:rsidP="00AD4993">
      <w:pPr>
        <w:rPr>
          <w:rFonts w:ascii="宋体" w:hAnsi="宋体"/>
        </w:rPr>
      </w:pPr>
      <w:r w:rsidRPr="00301BA6">
        <w:rPr>
          <w:rFonts w:ascii="宋体" w:hAnsi="宋体" w:hint="eastAsia"/>
        </w:rPr>
        <w:t xml:space="preserve">             协商、调解、仲裁或诉讼</w:t>
      </w:r>
    </w:p>
    <w:p w:rsidR="003C339E" w:rsidRPr="00301BA6" w:rsidRDefault="003C339E" w:rsidP="00AD4993">
      <w:pPr>
        <w:rPr>
          <w:rFonts w:ascii="宋体" w:hAnsi="宋体"/>
        </w:rPr>
      </w:pPr>
      <w:r>
        <w:rPr>
          <w:rFonts w:ascii="宋体" w:hAnsi="宋体" w:hint="eastAsia"/>
        </w:rPr>
        <w:t>协商是</w:t>
      </w:r>
      <w:r w:rsidRPr="003C05EB">
        <w:rPr>
          <w:rFonts w:ascii="宋体" w:hAnsi="宋体" w:hint="eastAsia"/>
          <w:color w:val="FF0000"/>
        </w:rPr>
        <w:t>最常见、有效的</w:t>
      </w:r>
      <w:r>
        <w:rPr>
          <w:rFonts w:ascii="宋体" w:hAnsi="宋体" w:hint="eastAsia"/>
        </w:rPr>
        <w:t>、</w:t>
      </w:r>
      <w:r w:rsidRPr="003C05EB">
        <w:rPr>
          <w:rFonts w:ascii="宋体" w:hAnsi="宋体" w:hint="eastAsia"/>
          <w:color w:val="00B050"/>
        </w:rPr>
        <w:t>首选</w:t>
      </w:r>
      <w:r>
        <w:rPr>
          <w:rFonts w:ascii="宋体" w:hAnsi="宋体" w:hint="eastAsia"/>
        </w:rPr>
        <w:t>的方式</w:t>
      </w:r>
    </w:p>
    <w:p w:rsidR="003C339E" w:rsidRPr="00301BA6" w:rsidRDefault="003C339E" w:rsidP="00AD4993">
      <w:pPr>
        <w:rPr>
          <w:rFonts w:ascii="宋体" w:hAnsi="宋体"/>
        </w:rPr>
      </w:pPr>
      <w:r w:rsidRPr="00301BA6">
        <w:rPr>
          <w:rFonts w:ascii="宋体" w:hAnsi="宋体" w:hint="eastAsia"/>
        </w:rPr>
        <w:t>一、仲裁</w:t>
      </w:r>
    </w:p>
    <w:p w:rsidR="003C339E" w:rsidRPr="00301BA6" w:rsidRDefault="003C339E" w:rsidP="00AD4993">
      <w:pPr>
        <w:rPr>
          <w:rFonts w:ascii="宋体" w:hAnsi="宋体"/>
        </w:rPr>
      </w:pPr>
      <w:r w:rsidRPr="00301BA6">
        <w:rPr>
          <w:rFonts w:ascii="宋体" w:hAnsi="宋体" w:hint="eastAsia"/>
        </w:rPr>
        <w:t>当协商和调解不成时，仲裁是</w:t>
      </w:r>
      <w:r w:rsidRPr="003C05EB">
        <w:rPr>
          <w:rFonts w:ascii="宋体" w:hAnsi="宋体" w:hint="eastAsia"/>
          <w:color w:val="FF0000"/>
        </w:rPr>
        <w:t>国际工程承包合同争议解决的常用方式。</w:t>
      </w:r>
    </w:p>
    <w:p w:rsidR="003C339E" w:rsidRPr="003C05EB" w:rsidRDefault="003C339E" w:rsidP="00AD4993">
      <w:pPr>
        <w:rPr>
          <w:rFonts w:ascii="宋体" w:hAnsi="宋体"/>
          <w:color w:val="FF0000"/>
        </w:rPr>
      </w:pPr>
      <w:r w:rsidRPr="003C05EB">
        <w:rPr>
          <w:rFonts w:ascii="宋体" w:hAnsi="宋体" w:hint="eastAsia"/>
          <w:color w:val="FF0000"/>
        </w:rPr>
        <w:t>（一）仲裁的地点</w:t>
      </w:r>
    </w:p>
    <w:p w:rsidR="003C339E" w:rsidRPr="00301BA6" w:rsidRDefault="003C339E" w:rsidP="00AD4993">
      <w:pPr>
        <w:rPr>
          <w:rFonts w:ascii="宋体" w:hAnsi="宋体"/>
        </w:rPr>
      </w:pPr>
      <w:r w:rsidRPr="00301BA6">
        <w:rPr>
          <w:rFonts w:ascii="宋体" w:hAnsi="宋体" w:hint="eastAsia"/>
        </w:rPr>
        <w:t>1.在</w:t>
      </w:r>
      <w:r w:rsidRPr="003C05EB">
        <w:rPr>
          <w:rFonts w:ascii="宋体" w:hAnsi="宋体" w:hint="eastAsia"/>
          <w:color w:val="FF0000"/>
        </w:rPr>
        <w:t>工程所在国仲裁</w:t>
      </w:r>
      <w:r w:rsidRPr="00301BA6">
        <w:rPr>
          <w:rFonts w:ascii="宋体" w:hAnsi="宋体" w:hint="eastAsia"/>
        </w:rPr>
        <w:t>，这是比较常见的选择。</w:t>
      </w:r>
    </w:p>
    <w:p w:rsidR="003C339E" w:rsidRPr="00301BA6" w:rsidRDefault="003C339E" w:rsidP="00AD4993">
      <w:pPr>
        <w:rPr>
          <w:rFonts w:ascii="宋体" w:hAnsi="宋体"/>
        </w:rPr>
      </w:pPr>
      <w:r w:rsidRPr="00301BA6">
        <w:rPr>
          <w:rFonts w:ascii="宋体" w:hAnsi="宋体" w:hint="eastAsia"/>
        </w:rPr>
        <w:t>2.在被诉方所在国仲裁。</w:t>
      </w:r>
    </w:p>
    <w:p w:rsidR="003C339E" w:rsidRPr="00301BA6" w:rsidRDefault="003C339E" w:rsidP="00AD4993">
      <w:pPr>
        <w:rPr>
          <w:rFonts w:ascii="宋体" w:hAnsi="宋体"/>
        </w:rPr>
      </w:pPr>
      <w:r w:rsidRPr="00301BA6">
        <w:rPr>
          <w:rFonts w:ascii="宋体" w:hAnsi="宋体" w:hint="eastAsia"/>
        </w:rPr>
        <w:t>3.在合同中约定的第三国仲裁。</w:t>
      </w:r>
    </w:p>
    <w:p w:rsidR="003C339E" w:rsidRPr="003C05EB" w:rsidRDefault="003C339E" w:rsidP="00AD4993">
      <w:pPr>
        <w:rPr>
          <w:rFonts w:ascii="宋体" w:hAnsi="宋体"/>
          <w:color w:val="FF0000"/>
        </w:rPr>
      </w:pPr>
      <w:r w:rsidRPr="003C05EB">
        <w:rPr>
          <w:rFonts w:ascii="宋体" w:hAnsi="宋体" w:hint="eastAsia"/>
          <w:color w:val="FF0000"/>
        </w:rPr>
        <w:t>（二）仲裁的效力</w:t>
      </w:r>
    </w:p>
    <w:p w:rsidR="003C339E" w:rsidRPr="00301BA6" w:rsidRDefault="003C339E" w:rsidP="00AD4993">
      <w:pPr>
        <w:rPr>
          <w:rFonts w:ascii="宋体" w:hAnsi="宋体"/>
        </w:rPr>
      </w:pPr>
      <w:r w:rsidRPr="00301BA6">
        <w:rPr>
          <w:rFonts w:ascii="宋体" w:hAnsi="宋体" w:hint="eastAsia"/>
        </w:rPr>
        <w:t>国际上，可约定是否为终局性的。在我国，仲裁实行</w:t>
      </w:r>
      <w:r w:rsidRPr="003C05EB">
        <w:rPr>
          <w:rFonts w:ascii="宋体" w:hAnsi="宋体" w:hint="eastAsia"/>
          <w:color w:val="FF0000"/>
        </w:rPr>
        <w:t>一裁终局制</w:t>
      </w:r>
      <w:r w:rsidRPr="00301BA6">
        <w:rPr>
          <w:rFonts w:ascii="宋体" w:hAnsi="宋体" w:hint="eastAsia"/>
        </w:rPr>
        <w:t>。</w:t>
      </w:r>
    </w:p>
    <w:p w:rsidR="003C339E" w:rsidRPr="003C05EB" w:rsidRDefault="003C339E" w:rsidP="00AD4993">
      <w:pPr>
        <w:rPr>
          <w:rFonts w:ascii="宋体" w:hAnsi="宋体"/>
          <w:color w:val="FF0000"/>
        </w:rPr>
      </w:pPr>
      <w:r w:rsidRPr="003C05EB">
        <w:rPr>
          <w:rFonts w:ascii="宋体" w:hAnsi="宋体" w:hint="eastAsia"/>
          <w:color w:val="FF0000"/>
        </w:rPr>
        <w:t>（三）仲裁的特点（与诉讼方式相比）</w:t>
      </w:r>
    </w:p>
    <w:p w:rsidR="003C339E" w:rsidRPr="00301BA6" w:rsidRDefault="003C339E" w:rsidP="00AD4993">
      <w:pPr>
        <w:rPr>
          <w:rFonts w:ascii="宋体" w:hAnsi="宋体"/>
        </w:rPr>
      </w:pPr>
      <w:r w:rsidRPr="00301BA6">
        <w:rPr>
          <w:rFonts w:ascii="宋体" w:hAnsi="宋体" w:hint="eastAsia"/>
        </w:rPr>
        <w:t>1.仲裁程序效率高，周期短，费用少</w:t>
      </w:r>
    </w:p>
    <w:p w:rsidR="003C339E" w:rsidRPr="00301BA6" w:rsidRDefault="003C339E" w:rsidP="00AD4993">
      <w:pPr>
        <w:rPr>
          <w:rFonts w:ascii="宋体" w:hAnsi="宋体"/>
        </w:rPr>
      </w:pPr>
      <w:r w:rsidRPr="00301BA6">
        <w:rPr>
          <w:rFonts w:ascii="宋体" w:hAnsi="宋体" w:hint="eastAsia"/>
        </w:rPr>
        <w:t>2.保密性</w:t>
      </w:r>
    </w:p>
    <w:p w:rsidR="003C339E" w:rsidRPr="00301BA6" w:rsidRDefault="003C339E" w:rsidP="00AD4993">
      <w:pPr>
        <w:rPr>
          <w:rFonts w:ascii="宋体" w:hAnsi="宋体"/>
        </w:rPr>
      </w:pPr>
      <w:r w:rsidRPr="00301BA6">
        <w:rPr>
          <w:rFonts w:ascii="宋体" w:hAnsi="宋体" w:hint="eastAsia"/>
        </w:rPr>
        <w:t>3.专业化</w:t>
      </w:r>
    </w:p>
    <w:p w:rsidR="003C339E" w:rsidRPr="003C05EB" w:rsidRDefault="003C339E" w:rsidP="00AD4993">
      <w:pPr>
        <w:rPr>
          <w:rFonts w:ascii="宋体" w:hAnsi="宋体"/>
          <w:color w:val="FF0000"/>
        </w:rPr>
      </w:pPr>
      <w:r w:rsidRPr="003C05EB">
        <w:rPr>
          <w:rFonts w:ascii="宋体" w:hAnsi="宋体" w:hint="eastAsia"/>
          <w:color w:val="FF0000"/>
        </w:rPr>
        <w:t>二、DAB（争端裁决委员会）方式</w:t>
      </w:r>
    </w:p>
    <w:p w:rsidR="003C339E" w:rsidRPr="00301BA6" w:rsidRDefault="003C339E" w:rsidP="00AD4993">
      <w:pPr>
        <w:rPr>
          <w:rFonts w:ascii="宋体" w:hAnsi="宋体"/>
        </w:rPr>
      </w:pPr>
      <w:r w:rsidRPr="00301BA6">
        <w:rPr>
          <w:rFonts w:ascii="宋体" w:hAnsi="宋体" w:hint="eastAsia"/>
        </w:rPr>
        <w:t>在FIDIC合同中采用的是DAB方式。</w:t>
      </w:r>
    </w:p>
    <w:p w:rsidR="003C339E" w:rsidRPr="003C05EB" w:rsidRDefault="003C339E" w:rsidP="00AD4993">
      <w:pPr>
        <w:rPr>
          <w:rFonts w:ascii="宋体" w:hAnsi="宋体"/>
          <w:color w:val="FF0000"/>
        </w:rPr>
      </w:pPr>
      <w:r w:rsidRPr="003C05EB">
        <w:rPr>
          <w:rFonts w:ascii="宋体" w:hAnsi="宋体" w:hint="eastAsia"/>
          <w:color w:val="FF0000"/>
        </w:rPr>
        <w:t>1.概念</w:t>
      </w:r>
    </w:p>
    <w:p w:rsidR="003C339E" w:rsidRPr="00301BA6" w:rsidRDefault="003C339E" w:rsidP="00AD4993">
      <w:pPr>
        <w:rPr>
          <w:rFonts w:ascii="宋体" w:hAnsi="宋体"/>
        </w:rPr>
      </w:pPr>
      <w:r w:rsidRPr="00301BA6">
        <w:rPr>
          <w:rFonts w:ascii="宋体" w:hAnsi="宋体" w:hint="eastAsia"/>
        </w:rPr>
        <w:t>双方协商，选定一个</w:t>
      </w:r>
      <w:r w:rsidRPr="003C05EB">
        <w:rPr>
          <w:rFonts w:ascii="宋体" w:hAnsi="宋体" w:hint="eastAsia"/>
          <w:color w:val="00B050"/>
        </w:rPr>
        <w:t>独立公正</w:t>
      </w:r>
      <w:r w:rsidRPr="00301BA6">
        <w:rPr>
          <w:rFonts w:ascii="宋体" w:hAnsi="宋体" w:hint="eastAsia"/>
        </w:rPr>
        <w:t>的争端裁决委员会，对争议</w:t>
      </w:r>
      <w:proofErr w:type="gramStart"/>
      <w:r w:rsidRPr="00301BA6">
        <w:rPr>
          <w:rFonts w:ascii="宋体" w:hAnsi="宋体" w:hint="eastAsia"/>
        </w:rPr>
        <w:t>作出</w:t>
      </w:r>
      <w:proofErr w:type="gramEnd"/>
      <w:r w:rsidRPr="00301BA6">
        <w:rPr>
          <w:rFonts w:ascii="宋体" w:hAnsi="宋体" w:hint="eastAsia"/>
        </w:rPr>
        <w:t>决定。双方收到决定后</w:t>
      </w:r>
      <w:r w:rsidRPr="003C05EB">
        <w:rPr>
          <w:rFonts w:ascii="宋体" w:hAnsi="宋体" w:hint="eastAsia"/>
          <w:color w:val="FF0000"/>
        </w:rPr>
        <w:t>28天</w:t>
      </w:r>
      <w:r w:rsidRPr="00301BA6">
        <w:rPr>
          <w:rFonts w:ascii="宋体" w:hAnsi="宋体" w:hint="eastAsia"/>
        </w:rPr>
        <w:t>内，均未提出异议，该决定是</w:t>
      </w:r>
      <w:r w:rsidRPr="003C05EB">
        <w:rPr>
          <w:rFonts w:ascii="宋体" w:hAnsi="宋体" w:hint="eastAsia"/>
          <w:color w:val="FF0000"/>
        </w:rPr>
        <w:t>最终的</w:t>
      </w:r>
      <w:r w:rsidRPr="00301BA6">
        <w:rPr>
          <w:rFonts w:ascii="宋体" w:hAnsi="宋体" w:hint="eastAsia"/>
        </w:rPr>
        <w:t>，对双方均具有约束力。</w:t>
      </w:r>
    </w:p>
    <w:p w:rsidR="003C339E" w:rsidRPr="003C05EB" w:rsidRDefault="003C339E" w:rsidP="00AD4993">
      <w:pPr>
        <w:rPr>
          <w:rFonts w:ascii="宋体" w:hAnsi="宋体"/>
          <w:color w:val="FF0000"/>
        </w:rPr>
      </w:pPr>
      <w:r w:rsidRPr="003C05EB">
        <w:rPr>
          <w:rFonts w:ascii="宋体" w:hAnsi="宋体" w:hint="eastAsia"/>
          <w:color w:val="FF0000"/>
        </w:rPr>
        <w:t>2.DAB的任命</w:t>
      </w:r>
    </w:p>
    <w:p w:rsidR="003C339E" w:rsidRPr="00301BA6" w:rsidRDefault="003C339E" w:rsidP="00AD4993">
      <w:pPr>
        <w:rPr>
          <w:rFonts w:ascii="宋体" w:hAnsi="宋体"/>
        </w:rPr>
      </w:pPr>
      <w:r w:rsidRPr="00301BA6">
        <w:rPr>
          <w:rFonts w:ascii="宋体" w:hAnsi="宋体" w:hint="eastAsia"/>
        </w:rPr>
        <w:t>争端裁决委员会可以由</w:t>
      </w:r>
      <w:r w:rsidRPr="003C05EB">
        <w:rPr>
          <w:rFonts w:ascii="宋体" w:hAnsi="宋体" w:hint="eastAsia"/>
          <w:color w:val="FF0000"/>
        </w:rPr>
        <w:t>1人、3人或者5人</w:t>
      </w:r>
      <w:r w:rsidRPr="00301BA6">
        <w:rPr>
          <w:rFonts w:ascii="宋体" w:hAnsi="宋体" w:hint="eastAsia"/>
        </w:rPr>
        <w:t>组成。</w:t>
      </w:r>
    </w:p>
    <w:p w:rsidR="003C339E" w:rsidRPr="00301BA6" w:rsidRDefault="003C339E" w:rsidP="00AD4993">
      <w:pPr>
        <w:rPr>
          <w:rFonts w:ascii="宋体" w:hAnsi="宋体"/>
        </w:rPr>
      </w:pPr>
      <w:r w:rsidRPr="00301BA6">
        <w:rPr>
          <w:rFonts w:ascii="宋体" w:hAnsi="宋体" w:hint="eastAsia"/>
        </w:rPr>
        <w:t>任命方式有3种：</w:t>
      </w:r>
    </w:p>
    <w:p w:rsidR="003C339E" w:rsidRPr="00301BA6" w:rsidRDefault="003C339E" w:rsidP="00AD4993">
      <w:pPr>
        <w:rPr>
          <w:rFonts w:ascii="宋体" w:hAnsi="宋体"/>
        </w:rPr>
      </w:pPr>
      <w:r w:rsidRPr="00301BA6">
        <w:rPr>
          <w:rFonts w:ascii="宋体" w:hAnsi="宋体" w:hint="eastAsia"/>
        </w:rPr>
        <w:t>（1）常任争端裁决委员会</w:t>
      </w:r>
    </w:p>
    <w:p w:rsidR="003C339E" w:rsidRPr="00301BA6" w:rsidRDefault="003C339E" w:rsidP="00AD4993">
      <w:pPr>
        <w:rPr>
          <w:rFonts w:ascii="宋体" w:hAnsi="宋体"/>
        </w:rPr>
      </w:pPr>
      <w:r w:rsidRPr="00301BA6">
        <w:rPr>
          <w:rFonts w:ascii="宋体" w:hAnsi="宋体" w:hint="eastAsia"/>
        </w:rPr>
        <w:t>（2）特聘争端裁决委员会</w:t>
      </w:r>
    </w:p>
    <w:p w:rsidR="003C339E" w:rsidRPr="003C05EB" w:rsidRDefault="003C339E" w:rsidP="00AD4993">
      <w:pPr>
        <w:rPr>
          <w:rFonts w:ascii="宋体" w:hAnsi="宋体"/>
          <w:color w:val="FF0000"/>
        </w:rPr>
      </w:pPr>
      <w:r w:rsidRPr="00301BA6">
        <w:rPr>
          <w:rFonts w:ascii="宋体" w:hAnsi="宋体" w:hint="eastAsia"/>
        </w:rPr>
        <w:t>由</w:t>
      </w:r>
      <w:r w:rsidRPr="003C05EB">
        <w:rPr>
          <w:rFonts w:ascii="宋体" w:hAnsi="宋体" w:hint="eastAsia"/>
          <w:color w:val="FF0000"/>
        </w:rPr>
        <w:t>只在</w:t>
      </w:r>
      <w:r w:rsidRPr="00301BA6">
        <w:rPr>
          <w:rFonts w:ascii="宋体" w:hAnsi="宋体" w:hint="eastAsia"/>
        </w:rPr>
        <w:t>发生争端时任命的一名或三名成员组成，任期通常在DAB对该争端发出其</w:t>
      </w:r>
      <w:r w:rsidRPr="003C05EB">
        <w:rPr>
          <w:rFonts w:ascii="宋体" w:hAnsi="宋体" w:hint="eastAsia"/>
          <w:color w:val="FF0000"/>
        </w:rPr>
        <w:t>最终决定时期满</w:t>
      </w:r>
    </w:p>
    <w:p w:rsidR="003C339E" w:rsidRPr="00301BA6" w:rsidRDefault="003C339E" w:rsidP="00AD4993">
      <w:pPr>
        <w:rPr>
          <w:rFonts w:ascii="宋体" w:hAnsi="宋体"/>
        </w:rPr>
      </w:pPr>
      <w:r w:rsidRPr="00301BA6">
        <w:rPr>
          <w:rFonts w:ascii="宋体" w:hAnsi="宋体" w:hint="eastAsia"/>
        </w:rPr>
        <w:t>（3）由工程师兼任</w:t>
      </w:r>
    </w:p>
    <w:p w:rsidR="003C339E" w:rsidRPr="00301BA6" w:rsidRDefault="003C339E" w:rsidP="00AD4993">
      <w:pPr>
        <w:rPr>
          <w:rFonts w:ascii="宋体" w:hAnsi="宋体"/>
        </w:rPr>
      </w:pPr>
      <w:r w:rsidRPr="00301BA6">
        <w:rPr>
          <w:rFonts w:ascii="宋体" w:hAnsi="宋体" w:hint="eastAsia"/>
        </w:rPr>
        <w:t>DAB的成员一般为工程技术和管理方面的专家。公正行事、遵守合同。</w:t>
      </w:r>
    </w:p>
    <w:p w:rsidR="003C339E" w:rsidRPr="00301BA6" w:rsidRDefault="003C339E" w:rsidP="00AD4993">
      <w:pPr>
        <w:rPr>
          <w:rFonts w:ascii="宋体" w:hAnsi="宋体"/>
        </w:rPr>
      </w:pPr>
      <w:r w:rsidRPr="00301BA6">
        <w:rPr>
          <w:rFonts w:ascii="宋体" w:hAnsi="宋体" w:hint="eastAsia"/>
        </w:rPr>
        <w:t>3.DAB的报酬</w:t>
      </w:r>
    </w:p>
    <w:p w:rsidR="003C339E" w:rsidRPr="00301BA6" w:rsidRDefault="003C339E" w:rsidP="00AD4993">
      <w:pPr>
        <w:rPr>
          <w:rFonts w:ascii="宋体" w:hAnsi="宋体"/>
        </w:rPr>
      </w:pPr>
      <w:r w:rsidRPr="00301BA6">
        <w:rPr>
          <w:rFonts w:ascii="宋体" w:hAnsi="宋体" w:hint="eastAsia"/>
        </w:rPr>
        <w:t>业主和承包商应该按照支付条件各自</w:t>
      </w:r>
      <w:r w:rsidRPr="00B87B74">
        <w:rPr>
          <w:rFonts w:ascii="宋体" w:hAnsi="宋体" w:hint="eastAsia"/>
          <w:color w:val="FF0000"/>
        </w:rPr>
        <w:t>支付一半</w:t>
      </w:r>
      <w:r w:rsidRPr="00301BA6">
        <w:rPr>
          <w:rFonts w:ascii="宋体" w:hAnsi="宋体" w:hint="eastAsia"/>
        </w:rPr>
        <w:t>。</w:t>
      </w:r>
    </w:p>
    <w:p w:rsidR="003C339E" w:rsidRPr="00301BA6" w:rsidRDefault="003C339E" w:rsidP="00AD4993">
      <w:pPr>
        <w:rPr>
          <w:rFonts w:ascii="宋体" w:hAnsi="宋体"/>
        </w:rPr>
      </w:pPr>
      <w:r w:rsidRPr="00301BA6">
        <w:rPr>
          <w:rFonts w:ascii="宋体" w:hAnsi="宋体" w:hint="eastAsia"/>
        </w:rPr>
        <w:t>4.DAB的优点</w:t>
      </w:r>
    </w:p>
    <w:p w:rsidR="003C339E" w:rsidRPr="00301BA6" w:rsidRDefault="003C339E" w:rsidP="00AD4993">
      <w:pPr>
        <w:rPr>
          <w:rFonts w:ascii="宋体" w:hAnsi="宋体"/>
        </w:rPr>
      </w:pPr>
      <w:r w:rsidRPr="00301BA6">
        <w:rPr>
          <w:rFonts w:ascii="宋体" w:hAnsi="宋体" w:hint="eastAsia"/>
        </w:rPr>
        <w:t>（1）DAB委员可以在项目开始时就介入项目，了解项目管理情况及其存在的问题</w:t>
      </w:r>
    </w:p>
    <w:p w:rsidR="003C339E" w:rsidRPr="00301BA6" w:rsidRDefault="003C339E" w:rsidP="00AD4993">
      <w:pPr>
        <w:rPr>
          <w:rFonts w:ascii="宋体" w:hAnsi="宋体"/>
        </w:rPr>
      </w:pPr>
      <w:r w:rsidRPr="00301BA6">
        <w:rPr>
          <w:rFonts w:ascii="宋体" w:hAnsi="宋体" w:hint="eastAsia"/>
        </w:rPr>
        <w:t>（2）DAB委员具有公正性、中立性</w:t>
      </w:r>
    </w:p>
    <w:p w:rsidR="003C339E" w:rsidRPr="00301BA6" w:rsidRDefault="003C339E" w:rsidP="00AD4993">
      <w:pPr>
        <w:rPr>
          <w:rFonts w:ascii="宋体" w:hAnsi="宋体"/>
        </w:rPr>
      </w:pPr>
      <w:r w:rsidRPr="00301BA6">
        <w:rPr>
          <w:rFonts w:ascii="宋体" w:hAnsi="宋体" w:hint="eastAsia"/>
        </w:rPr>
        <w:t>（3）周期短，可以及时解决争议</w:t>
      </w:r>
    </w:p>
    <w:p w:rsidR="003C339E" w:rsidRPr="00301BA6" w:rsidRDefault="003C339E" w:rsidP="00AD4993">
      <w:pPr>
        <w:rPr>
          <w:rFonts w:ascii="宋体" w:hAnsi="宋体"/>
        </w:rPr>
      </w:pPr>
      <w:r w:rsidRPr="00301BA6">
        <w:rPr>
          <w:rFonts w:ascii="宋体" w:hAnsi="宋体" w:hint="eastAsia"/>
        </w:rPr>
        <w:t>（4）DAB的费用较低</w:t>
      </w:r>
    </w:p>
    <w:p w:rsidR="003C339E" w:rsidRPr="00301BA6" w:rsidRDefault="003C339E" w:rsidP="00AD4993">
      <w:pPr>
        <w:rPr>
          <w:rFonts w:ascii="宋体" w:hAnsi="宋体"/>
        </w:rPr>
      </w:pPr>
      <w:r w:rsidRPr="00301BA6">
        <w:rPr>
          <w:rFonts w:ascii="宋体" w:hAnsi="宋体" w:hint="eastAsia"/>
        </w:rPr>
        <w:t>（5）DAB委员是发包人和承包人自己选择的，其裁决意见容易为他们所接受</w:t>
      </w:r>
    </w:p>
    <w:p w:rsidR="003C339E" w:rsidRPr="00301BA6" w:rsidRDefault="003C339E" w:rsidP="00AD4993">
      <w:pPr>
        <w:rPr>
          <w:rFonts w:ascii="宋体" w:hAnsi="宋体"/>
        </w:rPr>
      </w:pPr>
      <w:r w:rsidRPr="00301BA6">
        <w:rPr>
          <w:rFonts w:ascii="宋体" w:hAnsi="宋体" w:hint="eastAsia"/>
        </w:rPr>
        <w:t>（6）DAB提出的裁决</w:t>
      </w:r>
      <w:r w:rsidRPr="00B87B74">
        <w:rPr>
          <w:rFonts w:ascii="宋体" w:hAnsi="宋体" w:hint="eastAsia"/>
          <w:color w:val="FF0000"/>
        </w:rPr>
        <w:t>不是强制性的，不具有终局性。</w:t>
      </w:r>
    </w:p>
    <w:p w:rsidR="003C339E" w:rsidRPr="00B87B74" w:rsidRDefault="003C339E" w:rsidP="00AD4993">
      <w:pPr>
        <w:rPr>
          <w:rFonts w:ascii="宋体" w:hAnsi="宋体"/>
        </w:rPr>
      </w:pPr>
      <w:r w:rsidRPr="00B87B74">
        <w:rPr>
          <w:rFonts w:ascii="宋体" w:hAnsi="宋体" w:hint="eastAsia"/>
        </w:rPr>
        <w:t>1Z207000　建设工程项目信息管理3-5分</w:t>
      </w:r>
    </w:p>
    <w:p w:rsidR="003C339E" w:rsidRPr="00B87B74" w:rsidRDefault="003C339E" w:rsidP="00AD4993">
      <w:pPr>
        <w:rPr>
          <w:rFonts w:ascii="宋体" w:hAnsi="宋体"/>
          <w:color w:val="FF0000"/>
        </w:rPr>
      </w:pPr>
      <w:r w:rsidRPr="00B87B74">
        <w:rPr>
          <w:rFonts w:ascii="宋体" w:hAnsi="宋体" w:hint="eastAsia"/>
          <w:color w:val="FF0000"/>
        </w:rPr>
        <w:lastRenderedPageBreak/>
        <w:t>1Z207010　建设工程项目信息管理的目的和任务</w:t>
      </w:r>
    </w:p>
    <w:p w:rsidR="003C339E" w:rsidRPr="00B87B74" w:rsidRDefault="003C339E" w:rsidP="00AD4993">
      <w:pPr>
        <w:rPr>
          <w:rFonts w:ascii="宋体" w:hAnsi="宋体"/>
          <w:color w:val="FF0000"/>
        </w:rPr>
      </w:pPr>
      <w:r w:rsidRPr="00B87B74">
        <w:rPr>
          <w:rFonts w:ascii="宋体" w:hAnsi="宋体" w:hint="eastAsia"/>
          <w:color w:val="FF0000"/>
        </w:rPr>
        <w:t>知识点：项目信息管理的目的</w:t>
      </w:r>
    </w:p>
    <w:p w:rsidR="003C339E" w:rsidRPr="00301BA6" w:rsidRDefault="003C339E" w:rsidP="00AD4993">
      <w:pPr>
        <w:rPr>
          <w:rFonts w:ascii="宋体" w:hAnsi="宋体"/>
        </w:rPr>
      </w:pPr>
      <w:r w:rsidRPr="00B87B74">
        <w:rPr>
          <w:rFonts w:ascii="宋体" w:hAnsi="宋体" w:hint="eastAsia"/>
          <w:color w:val="FF0000"/>
        </w:rPr>
        <w:t>目的</w:t>
      </w:r>
      <w:r w:rsidRPr="00301BA6">
        <w:rPr>
          <w:rFonts w:ascii="宋体" w:hAnsi="宋体" w:hint="eastAsia"/>
        </w:rPr>
        <w:t>旨在通过有效的项目信息传输的组织和控制</w:t>
      </w:r>
      <w:r w:rsidRPr="00B87B74">
        <w:rPr>
          <w:rFonts w:ascii="宋体" w:hAnsi="宋体" w:hint="eastAsia"/>
          <w:color w:val="FF0000"/>
        </w:rPr>
        <w:t>为项目建设的增值服务</w:t>
      </w:r>
      <w:r w:rsidRPr="00301BA6">
        <w:rPr>
          <w:rFonts w:ascii="宋体" w:hAnsi="宋体" w:hint="eastAsia"/>
        </w:rPr>
        <w:t>。</w:t>
      </w:r>
    </w:p>
    <w:p w:rsidR="003C339E" w:rsidRPr="00301BA6" w:rsidRDefault="003C339E" w:rsidP="00AD4993">
      <w:pPr>
        <w:rPr>
          <w:rFonts w:ascii="宋体" w:hAnsi="宋体"/>
        </w:rPr>
      </w:pPr>
      <w:r w:rsidRPr="00B87B74">
        <w:rPr>
          <w:rFonts w:ascii="宋体" w:hAnsi="宋体" w:hint="eastAsia"/>
          <w:color w:val="FF0000"/>
        </w:rPr>
        <w:t>核心手段</w:t>
      </w:r>
      <w:r w:rsidRPr="00301BA6">
        <w:rPr>
          <w:rFonts w:ascii="宋体" w:hAnsi="宋体" w:hint="eastAsia"/>
        </w:rPr>
        <w:t>是基于</w:t>
      </w:r>
      <w:r w:rsidRPr="00B87B74">
        <w:rPr>
          <w:rFonts w:ascii="宋体" w:hAnsi="宋体" w:hint="eastAsia"/>
          <w:color w:val="FF0000"/>
        </w:rPr>
        <w:t>互联网的信息处理平台</w:t>
      </w:r>
      <w:r w:rsidRPr="00301BA6">
        <w:rPr>
          <w:rFonts w:ascii="宋体" w:hAnsi="宋体" w:hint="eastAsia"/>
        </w:rPr>
        <w:t>。</w:t>
      </w:r>
    </w:p>
    <w:p w:rsidR="003C339E" w:rsidRPr="00B87B74" w:rsidRDefault="003C339E" w:rsidP="00AD4993">
      <w:pPr>
        <w:rPr>
          <w:rFonts w:ascii="宋体" w:hAnsi="宋体"/>
          <w:color w:val="FF0000"/>
        </w:rPr>
      </w:pPr>
      <w:r w:rsidRPr="00B87B74">
        <w:rPr>
          <w:rFonts w:ascii="宋体" w:hAnsi="宋体" w:hint="eastAsia"/>
          <w:color w:val="FF0000"/>
        </w:rPr>
        <w:t>知识点：项目信息管理的任务</w:t>
      </w:r>
    </w:p>
    <w:p w:rsidR="003C339E" w:rsidRPr="00301BA6" w:rsidRDefault="003C339E" w:rsidP="00AD4993">
      <w:pPr>
        <w:rPr>
          <w:rFonts w:ascii="宋体" w:hAnsi="宋体"/>
        </w:rPr>
      </w:pPr>
      <w:r w:rsidRPr="00301BA6">
        <w:rPr>
          <w:rFonts w:ascii="宋体" w:hAnsi="宋体" w:hint="eastAsia"/>
        </w:rPr>
        <w:t>1.信息管理手册（what、who、when）</w:t>
      </w:r>
      <w:r w:rsidRPr="00B87B74">
        <w:rPr>
          <w:rFonts w:ascii="宋体" w:hAnsi="宋体" w:hint="eastAsia"/>
          <w:color w:val="00B050"/>
        </w:rPr>
        <w:t>（多选考点）</w:t>
      </w:r>
    </w:p>
    <w:p w:rsidR="003C339E" w:rsidRPr="00301BA6" w:rsidRDefault="003C339E" w:rsidP="00AD4993">
      <w:pPr>
        <w:rPr>
          <w:rFonts w:ascii="宋体" w:hAnsi="宋体"/>
        </w:rPr>
      </w:pPr>
      <w:r w:rsidRPr="00301BA6">
        <w:rPr>
          <w:rFonts w:ascii="宋体" w:hAnsi="宋体" w:hint="eastAsia"/>
        </w:rPr>
        <w:t>（1）信息管理的任务（信息管理任务目录）；</w:t>
      </w:r>
    </w:p>
    <w:p w:rsidR="003C339E" w:rsidRPr="00B87B74" w:rsidRDefault="003C339E" w:rsidP="00AD4993">
      <w:pPr>
        <w:rPr>
          <w:rFonts w:ascii="宋体" w:hAnsi="宋体"/>
          <w:color w:val="FF0000"/>
        </w:rPr>
      </w:pPr>
      <w:r w:rsidRPr="00B87B74">
        <w:rPr>
          <w:rFonts w:ascii="宋体" w:hAnsi="宋体" w:hint="eastAsia"/>
          <w:color w:val="FF0000"/>
        </w:rPr>
        <w:t>（2）信息管理的任务分工表和管理职能分工表；</w:t>
      </w:r>
    </w:p>
    <w:p w:rsidR="003C339E" w:rsidRPr="00301BA6" w:rsidRDefault="003C339E" w:rsidP="00AD4993">
      <w:pPr>
        <w:rPr>
          <w:rFonts w:ascii="宋体" w:hAnsi="宋体"/>
        </w:rPr>
      </w:pPr>
      <w:r w:rsidRPr="00301BA6">
        <w:rPr>
          <w:rFonts w:ascii="宋体" w:hAnsi="宋体" w:hint="eastAsia"/>
        </w:rPr>
        <w:t>（3）信息的分类；</w:t>
      </w:r>
    </w:p>
    <w:p w:rsidR="003C339E" w:rsidRPr="00B87B74" w:rsidRDefault="003C339E" w:rsidP="00AD4993">
      <w:pPr>
        <w:rPr>
          <w:rFonts w:ascii="宋体" w:hAnsi="宋体"/>
          <w:color w:val="FF0000"/>
        </w:rPr>
      </w:pPr>
      <w:r w:rsidRPr="00B87B74">
        <w:rPr>
          <w:rFonts w:ascii="宋体" w:hAnsi="宋体" w:hint="eastAsia"/>
          <w:color w:val="FF0000"/>
        </w:rPr>
        <w:t>（4）信息的编码体系和编码；</w:t>
      </w:r>
    </w:p>
    <w:p w:rsidR="003C339E" w:rsidRPr="00B87B74" w:rsidRDefault="003C339E" w:rsidP="00AD4993">
      <w:pPr>
        <w:rPr>
          <w:rFonts w:ascii="宋体" w:hAnsi="宋体"/>
          <w:color w:val="FF0000"/>
        </w:rPr>
      </w:pPr>
      <w:r w:rsidRPr="00B87B74">
        <w:rPr>
          <w:rFonts w:ascii="宋体" w:hAnsi="宋体" w:hint="eastAsia"/>
          <w:color w:val="FF0000"/>
        </w:rPr>
        <w:t>（5）信息输入输出模型；</w:t>
      </w:r>
    </w:p>
    <w:p w:rsidR="003C339E" w:rsidRPr="00301BA6" w:rsidRDefault="003C339E" w:rsidP="00AD4993">
      <w:pPr>
        <w:rPr>
          <w:rFonts w:ascii="宋体" w:hAnsi="宋体"/>
        </w:rPr>
      </w:pPr>
      <w:r w:rsidRPr="00301BA6">
        <w:rPr>
          <w:rFonts w:ascii="宋体" w:hAnsi="宋体" w:hint="eastAsia"/>
        </w:rPr>
        <w:t>（6）各项信息管理工作的工作流程图；</w:t>
      </w:r>
    </w:p>
    <w:p w:rsidR="003C339E" w:rsidRPr="00301BA6" w:rsidRDefault="003C339E" w:rsidP="00AD4993">
      <w:pPr>
        <w:rPr>
          <w:rFonts w:ascii="宋体" w:hAnsi="宋体"/>
        </w:rPr>
      </w:pPr>
      <w:r w:rsidRPr="00301BA6">
        <w:rPr>
          <w:rFonts w:ascii="宋体" w:hAnsi="宋体" w:hint="eastAsia"/>
        </w:rPr>
        <w:t>（7）信息流程图；</w:t>
      </w:r>
    </w:p>
    <w:p w:rsidR="003C339E" w:rsidRPr="00301BA6" w:rsidRDefault="003C339E" w:rsidP="00AD4993">
      <w:pPr>
        <w:rPr>
          <w:rFonts w:ascii="宋体" w:hAnsi="宋体"/>
        </w:rPr>
      </w:pPr>
      <w:r w:rsidRPr="00301BA6">
        <w:rPr>
          <w:rFonts w:ascii="宋体" w:hAnsi="宋体" w:hint="eastAsia"/>
        </w:rPr>
        <w:t>（8）信息处理的工作平台及其使用规定；</w:t>
      </w:r>
    </w:p>
    <w:p w:rsidR="003C339E" w:rsidRPr="00B87B74" w:rsidRDefault="003C339E" w:rsidP="00AD4993">
      <w:pPr>
        <w:rPr>
          <w:rFonts w:ascii="宋体" w:hAnsi="宋体"/>
          <w:color w:val="FF0000"/>
        </w:rPr>
      </w:pPr>
      <w:r w:rsidRPr="00B87B74">
        <w:rPr>
          <w:rFonts w:ascii="宋体" w:hAnsi="宋体" w:hint="eastAsia"/>
          <w:color w:val="FF0000"/>
        </w:rPr>
        <w:t>（9）各种报表和报告的格式，以及报告周期；</w:t>
      </w:r>
    </w:p>
    <w:p w:rsidR="003C339E" w:rsidRPr="00301BA6" w:rsidRDefault="003C339E" w:rsidP="00AD4993">
      <w:pPr>
        <w:rPr>
          <w:rFonts w:ascii="宋体" w:hAnsi="宋体"/>
        </w:rPr>
      </w:pPr>
      <w:r w:rsidRPr="00301BA6">
        <w:rPr>
          <w:rFonts w:ascii="宋体" w:hAnsi="宋体" w:hint="eastAsia"/>
        </w:rPr>
        <w:t>（10）项目进展的月度报告、季度报告、年度报告和工程总报告的内容及其编制；</w:t>
      </w:r>
    </w:p>
    <w:p w:rsidR="003C339E" w:rsidRPr="00B87B74" w:rsidRDefault="003C339E" w:rsidP="00AD4993">
      <w:pPr>
        <w:rPr>
          <w:rFonts w:ascii="宋体" w:hAnsi="宋体"/>
          <w:color w:val="FF0000"/>
        </w:rPr>
      </w:pPr>
      <w:r w:rsidRPr="00B87B74">
        <w:rPr>
          <w:rFonts w:ascii="宋体" w:hAnsi="宋体" w:hint="eastAsia"/>
          <w:color w:val="FF0000"/>
        </w:rPr>
        <w:t>（11）工程档案管理制度；</w:t>
      </w:r>
    </w:p>
    <w:p w:rsidR="003C339E" w:rsidRPr="00301BA6" w:rsidRDefault="003C339E" w:rsidP="00AD4993">
      <w:pPr>
        <w:rPr>
          <w:rFonts w:ascii="宋体" w:hAnsi="宋体"/>
        </w:rPr>
      </w:pPr>
      <w:r w:rsidRPr="00301BA6">
        <w:rPr>
          <w:rFonts w:ascii="宋体" w:hAnsi="宋体" w:hint="eastAsia"/>
        </w:rPr>
        <w:t>（12）信息管理的保密制度等。</w:t>
      </w:r>
    </w:p>
    <w:p w:rsidR="003C339E" w:rsidRPr="00B87B74" w:rsidRDefault="003C339E" w:rsidP="00AD4993">
      <w:pPr>
        <w:rPr>
          <w:rFonts w:ascii="宋体" w:hAnsi="宋体"/>
          <w:color w:val="FF0000"/>
        </w:rPr>
      </w:pPr>
      <w:r w:rsidRPr="00B87B74">
        <w:rPr>
          <w:rFonts w:ascii="宋体" w:hAnsi="宋体" w:hint="eastAsia"/>
          <w:color w:val="FF0000"/>
        </w:rPr>
        <w:t>2.信息管理部门的工作任务（多选）</w:t>
      </w:r>
    </w:p>
    <w:p w:rsidR="003C339E" w:rsidRPr="00301BA6" w:rsidRDefault="003C339E" w:rsidP="00AD4993">
      <w:pPr>
        <w:rPr>
          <w:rFonts w:ascii="宋体" w:hAnsi="宋体"/>
        </w:rPr>
      </w:pPr>
      <w:r w:rsidRPr="00301BA6">
        <w:rPr>
          <w:rFonts w:ascii="宋体" w:hAnsi="宋体" w:hint="eastAsia"/>
        </w:rPr>
        <w:t>（1）负责编制手册，修改和补充、检查和监督</w:t>
      </w:r>
    </w:p>
    <w:p w:rsidR="003C339E" w:rsidRPr="00301BA6" w:rsidRDefault="003C339E" w:rsidP="00AD4993">
      <w:pPr>
        <w:rPr>
          <w:rFonts w:ascii="宋体" w:hAnsi="宋体"/>
        </w:rPr>
      </w:pPr>
      <w:r w:rsidRPr="00301BA6">
        <w:rPr>
          <w:rFonts w:ascii="宋体" w:hAnsi="宋体" w:hint="eastAsia"/>
        </w:rPr>
        <w:t>（2）负责协调和组织</w:t>
      </w:r>
    </w:p>
    <w:p w:rsidR="003C339E" w:rsidRPr="00301BA6" w:rsidRDefault="003C339E" w:rsidP="00AD4993">
      <w:pPr>
        <w:rPr>
          <w:rFonts w:ascii="宋体" w:hAnsi="宋体"/>
        </w:rPr>
      </w:pPr>
      <w:r w:rsidRPr="00301BA6">
        <w:rPr>
          <w:rFonts w:ascii="宋体" w:hAnsi="宋体" w:hint="eastAsia"/>
        </w:rPr>
        <w:t>（3）负责平台的建立和维护</w:t>
      </w:r>
    </w:p>
    <w:p w:rsidR="003C339E" w:rsidRPr="00301BA6" w:rsidRDefault="003C339E" w:rsidP="00AD4993">
      <w:pPr>
        <w:rPr>
          <w:rFonts w:ascii="宋体" w:hAnsi="宋体"/>
        </w:rPr>
      </w:pPr>
      <w:r w:rsidRPr="00301BA6">
        <w:rPr>
          <w:rFonts w:ascii="宋体" w:hAnsi="宋体" w:hint="eastAsia"/>
        </w:rPr>
        <w:t>（4）与其他部门协同组织收集信息……</w:t>
      </w:r>
    </w:p>
    <w:p w:rsidR="003C339E" w:rsidRPr="00301BA6" w:rsidRDefault="003C339E" w:rsidP="00AD4993">
      <w:pPr>
        <w:rPr>
          <w:rFonts w:ascii="宋体" w:hAnsi="宋体"/>
        </w:rPr>
      </w:pPr>
      <w:r w:rsidRPr="00301BA6">
        <w:rPr>
          <w:rFonts w:ascii="宋体" w:hAnsi="宋体" w:hint="eastAsia"/>
        </w:rPr>
        <w:t>（5）负责工程档案管理等</w:t>
      </w:r>
    </w:p>
    <w:p w:rsidR="003C339E" w:rsidRPr="00301BA6" w:rsidRDefault="003C339E" w:rsidP="00AD4993">
      <w:pPr>
        <w:rPr>
          <w:rFonts w:ascii="宋体" w:hAnsi="宋体"/>
        </w:rPr>
      </w:pPr>
      <w:r w:rsidRPr="00301BA6">
        <w:rPr>
          <w:rFonts w:ascii="宋体" w:hAnsi="宋体" w:hint="eastAsia"/>
        </w:rPr>
        <w:t>3.信息工作流程</w:t>
      </w:r>
    </w:p>
    <w:p w:rsidR="003C339E" w:rsidRPr="00301BA6" w:rsidRDefault="003C339E" w:rsidP="00AD4993">
      <w:pPr>
        <w:rPr>
          <w:rFonts w:ascii="宋体" w:hAnsi="宋体"/>
        </w:rPr>
      </w:pPr>
      <w:r w:rsidRPr="00301BA6">
        <w:rPr>
          <w:rFonts w:ascii="宋体" w:hAnsi="宋体" w:hint="eastAsia"/>
        </w:rPr>
        <w:t>(1)信息管理手册编制和修订的工作流程。</w:t>
      </w:r>
    </w:p>
    <w:p w:rsidR="003C339E" w:rsidRPr="00B87B74" w:rsidRDefault="003C339E" w:rsidP="00AD4993">
      <w:pPr>
        <w:rPr>
          <w:rFonts w:ascii="宋体" w:hAnsi="宋体"/>
          <w:color w:val="FF0000"/>
          <w:u w:val="single"/>
        </w:rPr>
      </w:pPr>
      <w:r w:rsidRPr="00301BA6">
        <w:rPr>
          <w:rFonts w:ascii="宋体" w:hAnsi="宋体" w:hint="eastAsia"/>
        </w:rPr>
        <w:t>(2)为形成各类报表和报告，</w:t>
      </w:r>
      <w:r w:rsidRPr="00B87B74">
        <w:rPr>
          <w:rFonts w:ascii="宋体" w:hAnsi="宋体" w:hint="eastAsia"/>
          <w:color w:val="FF0000"/>
          <w:u w:val="single"/>
        </w:rPr>
        <w:t>收集信息、录入信息、审核信息、加工信息、信息传输和发布的工作流程。</w:t>
      </w:r>
    </w:p>
    <w:p w:rsidR="003C339E" w:rsidRPr="00301BA6" w:rsidRDefault="003C339E" w:rsidP="00AD4993">
      <w:pPr>
        <w:rPr>
          <w:rFonts w:ascii="宋体" w:hAnsi="宋体"/>
        </w:rPr>
      </w:pPr>
      <w:r w:rsidRPr="00301BA6">
        <w:rPr>
          <w:rFonts w:ascii="宋体" w:hAnsi="宋体" w:hint="eastAsia"/>
        </w:rPr>
        <w:t>(3)工程档案管理的工作流程。</w:t>
      </w:r>
    </w:p>
    <w:p w:rsidR="003C339E" w:rsidRPr="00B87B74" w:rsidRDefault="003C339E" w:rsidP="00AD4993">
      <w:pPr>
        <w:rPr>
          <w:rFonts w:ascii="宋体" w:hAnsi="宋体"/>
          <w:color w:val="FF0000"/>
        </w:rPr>
      </w:pPr>
      <w:r w:rsidRPr="00B87B74">
        <w:rPr>
          <w:rFonts w:ascii="宋体" w:hAnsi="宋体" w:hint="eastAsia"/>
          <w:color w:val="FF0000"/>
        </w:rPr>
        <w:t>1Z207020　建设工程项目信息的分类、编码和处理方法</w:t>
      </w:r>
    </w:p>
    <w:p w:rsidR="003C339E" w:rsidRPr="00B87B74" w:rsidRDefault="003C339E" w:rsidP="00AD4993">
      <w:pPr>
        <w:rPr>
          <w:rFonts w:ascii="宋体" w:hAnsi="宋体"/>
          <w:color w:val="FF0000"/>
        </w:rPr>
      </w:pPr>
      <w:r w:rsidRPr="00B87B74">
        <w:rPr>
          <w:rFonts w:ascii="宋体" w:hAnsi="宋体" w:hint="eastAsia"/>
          <w:color w:val="FF0000"/>
        </w:rPr>
        <w:t>知识点：项目信息的分类</w:t>
      </w:r>
    </w:p>
    <w:p w:rsidR="003C339E" w:rsidRPr="00301BA6" w:rsidRDefault="003C339E" w:rsidP="00AD4993">
      <w:pPr>
        <w:rPr>
          <w:rFonts w:ascii="宋体" w:hAnsi="宋体"/>
        </w:rPr>
      </w:pPr>
      <w:r w:rsidRPr="00301BA6">
        <w:rPr>
          <w:rFonts w:ascii="宋体" w:hAnsi="宋体" w:hint="eastAsia"/>
        </w:rPr>
        <w:t>1.按项目管理工作的对象，如子项目1、子项目2</w:t>
      </w:r>
    </w:p>
    <w:p w:rsidR="003C339E" w:rsidRPr="00301BA6" w:rsidRDefault="003C339E" w:rsidP="00AD4993">
      <w:pPr>
        <w:rPr>
          <w:rFonts w:ascii="宋体" w:hAnsi="宋体"/>
        </w:rPr>
      </w:pPr>
      <w:r w:rsidRPr="00301BA6">
        <w:rPr>
          <w:rFonts w:ascii="宋体" w:hAnsi="宋体" w:hint="eastAsia"/>
        </w:rPr>
        <w:t>2.按项目实施的工作过程，如设计、施工过程等</w:t>
      </w:r>
    </w:p>
    <w:p w:rsidR="003C339E" w:rsidRPr="00301BA6" w:rsidRDefault="003C339E" w:rsidP="00AD4993">
      <w:pPr>
        <w:rPr>
          <w:rFonts w:ascii="宋体" w:hAnsi="宋体"/>
        </w:rPr>
      </w:pPr>
      <w:r w:rsidRPr="00301BA6">
        <w:rPr>
          <w:rFonts w:ascii="宋体" w:hAnsi="宋体" w:hint="eastAsia"/>
        </w:rPr>
        <w:t>3.按项目管理工作的任务，如“三控制”</w:t>
      </w:r>
    </w:p>
    <w:p w:rsidR="003C339E" w:rsidRPr="00B87B74" w:rsidRDefault="003C339E" w:rsidP="00AD4993">
      <w:pPr>
        <w:rPr>
          <w:rFonts w:ascii="宋体" w:hAnsi="宋体"/>
          <w:color w:val="FF0000"/>
        </w:rPr>
      </w:pPr>
      <w:r w:rsidRPr="00B87B74">
        <w:rPr>
          <w:rFonts w:ascii="宋体" w:hAnsi="宋体" w:hint="eastAsia"/>
          <w:color w:val="FF0000"/>
        </w:rPr>
        <w:t>4.按信息的内容属性，</w:t>
      </w:r>
      <w:r w:rsidRPr="00B87B74">
        <w:rPr>
          <w:rFonts w:ascii="宋体" w:hAnsi="宋体" w:hint="eastAsia"/>
        </w:rPr>
        <w:t>如</w:t>
      </w:r>
      <w:r w:rsidRPr="00B87B74">
        <w:rPr>
          <w:rFonts w:ascii="宋体" w:hAnsi="宋体" w:hint="eastAsia"/>
          <w:color w:val="FF0000"/>
          <w:u w:val="single"/>
        </w:rPr>
        <w:t>组织类信息、管理类信息、经济类信息、技术类信息和法规类信息。</w:t>
      </w:r>
    </w:p>
    <w:p w:rsidR="003C339E" w:rsidRPr="00301BA6" w:rsidRDefault="003C339E" w:rsidP="00AD4993">
      <w:pPr>
        <w:rPr>
          <w:rFonts w:ascii="宋体" w:hAnsi="宋体"/>
        </w:rPr>
      </w:pPr>
      <w:r>
        <w:rPr>
          <w:rFonts w:ascii="宋体" w:hAnsi="宋体"/>
          <w:noProof/>
        </w:rPr>
        <w:lastRenderedPageBreak/>
        <w:drawing>
          <wp:inline distT="0" distB="0" distL="0" distR="0">
            <wp:extent cx="3209925" cy="3248025"/>
            <wp:effectExtent l="1905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lum contrast="50000"/>
                    </a:blip>
                    <a:srcRect/>
                    <a:stretch>
                      <a:fillRect/>
                    </a:stretch>
                  </pic:blipFill>
                  <pic:spPr bwMode="auto">
                    <a:xfrm>
                      <a:off x="0" y="0"/>
                      <a:ext cx="3209925" cy="3248025"/>
                    </a:xfrm>
                    <a:prstGeom prst="rect">
                      <a:avLst/>
                    </a:prstGeom>
                    <a:noFill/>
                    <a:ln w="9525">
                      <a:noFill/>
                      <a:miter lim="800000"/>
                      <a:headEnd/>
                      <a:tailEnd/>
                    </a:ln>
                  </pic:spPr>
                </pic:pic>
              </a:graphicData>
            </a:graphic>
          </wp:inline>
        </w:drawing>
      </w:r>
    </w:p>
    <w:p w:rsidR="003C339E" w:rsidRPr="00B87B74" w:rsidRDefault="003C339E" w:rsidP="00AD4993">
      <w:pPr>
        <w:rPr>
          <w:rFonts w:ascii="宋体" w:hAnsi="宋体"/>
          <w:color w:val="FF0000"/>
        </w:rPr>
      </w:pPr>
      <w:r w:rsidRPr="00B87B74">
        <w:rPr>
          <w:rFonts w:ascii="宋体" w:hAnsi="宋体" w:hint="eastAsia"/>
          <w:color w:val="FF0000"/>
        </w:rPr>
        <w:t>知识点：项目信息编码和处理的方法</w:t>
      </w:r>
    </w:p>
    <w:p w:rsidR="003C339E" w:rsidRPr="00301BA6" w:rsidRDefault="003C339E" w:rsidP="00AD4993">
      <w:pPr>
        <w:rPr>
          <w:rFonts w:ascii="宋体" w:hAnsi="宋体"/>
        </w:rPr>
      </w:pPr>
      <w:r w:rsidRPr="00B87B74">
        <w:rPr>
          <w:rFonts w:ascii="宋体" w:hAnsi="宋体" w:hint="eastAsia"/>
          <w:color w:val="FF0000"/>
        </w:rPr>
        <w:t>一、编码的方法</w:t>
      </w:r>
      <w:r w:rsidRPr="00301BA6">
        <w:rPr>
          <w:rFonts w:ascii="宋体" w:hAnsi="宋体" w:hint="eastAsia"/>
        </w:rPr>
        <w:t xml:space="preserve">（符合和字母组成）　</w:t>
      </w:r>
    </w:p>
    <w:p w:rsidR="003C339E" w:rsidRPr="00301BA6" w:rsidRDefault="003C339E" w:rsidP="00AD4993">
      <w:pPr>
        <w:rPr>
          <w:rFonts w:ascii="宋体" w:hAnsi="宋体"/>
        </w:rPr>
      </w:pPr>
      <w:r w:rsidRPr="00301BA6">
        <w:rPr>
          <w:rFonts w:ascii="宋体" w:hAnsi="宋体" w:hint="eastAsia"/>
        </w:rPr>
        <w:t>（1）项目的结构编码</w:t>
      </w:r>
    </w:p>
    <w:p w:rsidR="003C339E" w:rsidRPr="00301BA6" w:rsidRDefault="003C339E" w:rsidP="00AD4993">
      <w:pPr>
        <w:rPr>
          <w:rFonts w:ascii="宋体" w:hAnsi="宋体"/>
        </w:rPr>
      </w:pPr>
      <w:r w:rsidRPr="00301BA6">
        <w:rPr>
          <w:rFonts w:ascii="宋体" w:hAnsi="宋体" w:hint="eastAsia"/>
        </w:rPr>
        <w:t>（2）项目管理组织结构编码</w:t>
      </w:r>
    </w:p>
    <w:p w:rsidR="003C339E" w:rsidRPr="00301BA6" w:rsidRDefault="003C339E" w:rsidP="00AD4993">
      <w:pPr>
        <w:rPr>
          <w:rFonts w:ascii="宋体" w:hAnsi="宋体"/>
        </w:rPr>
      </w:pPr>
      <w:r w:rsidRPr="00301BA6">
        <w:rPr>
          <w:rFonts w:ascii="宋体" w:hAnsi="宋体" w:hint="eastAsia"/>
        </w:rPr>
        <w:t>（3）项目的政府主管部门和各参与单位编码（组织编码）</w:t>
      </w:r>
    </w:p>
    <w:p w:rsidR="003C339E" w:rsidRPr="00301BA6" w:rsidRDefault="003C339E" w:rsidP="00AD4993">
      <w:pPr>
        <w:rPr>
          <w:rFonts w:ascii="宋体" w:hAnsi="宋体"/>
        </w:rPr>
      </w:pPr>
      <w:r w:rsidRPr="00301BA6">
        <w:rPr>
          <w:rFonts w:ascii="宋体" w:hAnsi="宋体" w:hint="eastAsia"/>
        </w:rPr>
        <w:t>（4）项目实施的工作项编码，从</w:t>
      </w:r>
      <w:r w:rsidRPr="00B87B74">
        <w:rPr>
          <w:rFonts w:ascii="宋体" w:hAnsi="宋体" w:hint="eastAsia"/>
          <w:color w:val="FF0000"/>
        </w:rPr>
        <w:t>设计准备</w:t>
      </w:r>
      <w:r w:rsidRPr="00301BA6">
        <w:rPr>
          <w:rFonts w:ascii="宋体" w:hAnsi="宋体" w:hint="eastAsia"/>
        </w:rPr>
        <w:t>到</w:t>
      </w:r>
      <w:r w:rsidRPr="00B87B74">
        <w:rPr>
          <w:rFonts w:ascii="宋体" w:hAnsi="宋体" w:hint="eastAsia"/>
          <w:color w:val="FF0000"/>
        </w:rPr>
        <w:t>动用前</w:t>
      </w:r>
      <w:r w:rsidRPr="00301BA6">
        <w:rPr>
          <w:rFonts w:ascii="宋体" w:hAnsi="宋体" w:hint="eastAsia"/>
        </w:rPr>
        <w:t>准备</w:t>
      </w:r>
    </w:p>
    <w:p w:rsidR="003C339E" w:rsidRPr="00301BA6" w:rsidRDefault="003C339E" w:rsidP="00AD4993">
      <w:pPr>
        <w:rPr>
          <w:rFonts w:ascii="宋体" w:hAnsi="宋体"/>
        </w:rPr>
      </w:pPr>
      <w:r w:rsidRPr="00301BA6">
        <w:rPr>
          <w:rFonts w:ascii="宋体" w:hAnsi="宋体" w:hint="eastAsia"/>
        </w:rPr>
        <w:t>（5）项目的投资项编码（业主方）/成本项编码（施工方）</w:t>
      </w:r>
    </w:p>
    <w:p w:rsidR="003C339E" w:rsidRPr="00301BA6" w:rsidRDefault="003C339E" w:rsidP="00AD4993">
      <w:pPr>
        <w:rPr>
          <w:rFonts w:ascii="宋体" w:hAnsi="宋体"/>
        </w:rPr>
      </w:pPr>
      <w:r w:rsidRPr="00B87B74">
        <w:rPr>
          <w:rFonts w:ascii="宋体" w:hAnsi="宋体" w:hint="eastAsia"/>
          <w:color w:val="FF0000"/>
        </w:rPr>
        <w:t>并不是</w:t>
      </w:r>
      <w:r w:rsidRPr="00301BA6">
        <w:rPr>
          <w:rFonts w:ascii="宋体" w:hAnsi="宋体" w:hint="eastAsia"/>
        </w:rPr>
        <w:t>概预算定额确定的</w:t>
      </w:r>
      <w:r w:rsidRPr="00B87B74">
        <w:rPr>
          <w:rFonts w:ascii="宋体" w:hAnsi="宋体" w:hint="eastAsia"/>
          <w:color w:val="FF0000"/>
        </w:rPr>
        <w:t>分部分项工程的编码</w:t>
      </w:r>
    </w:p>
    <w:p w:rsidR="003C339E" w:rsidRPr="00301BA6" w:rsidRDefault="003C339E" w:rsidP="00AD4993">
      <w:pPr>
        <w:rPr>
          <w:rFonts w:ascii="宋体" w:hAnsi="宋体"/>
        </w:rPr>
      </w:pPr>
      <w:r w:rsidRPr="00301BA6">
        <w:rPr>
          <w:rFonts w:ascii="宋体" w:hAnsi="宋体" w:hint="eastAsia"/>
        </w:rPr>
        <w:t>应综合考虑</w:t>
      </w:r>
      <w:r w:rsidRPr="00B87B74">
        <w:rPr>
          <w:rFonts w:ascii="宋体" w:hAnsi="宋体" w:hint="eastAsia"/>
          <w:color w:val="FF0000"/>
          <w:u w:val="single"/>
        </w:rPr>
        <w:t>概算、预算、标底、合同价和工程款的支付</w:t>
      </w:r>
      <w:r w:rsidRPr="00301BA6">
        <w:rPr>
          <w:rFonts w:ascii="宋体" w:hAnsi="宋体" w:hint="eastAsia"/>
        </w:rPr>
        <w:t>等因素，建立</w:t>
      </w:r>
      <w:r w:rsidRPr="00B87B74">
        <w:rPr>
          <w:rFonts w:ascii="宋体" w:hAnsi="宋体" w:hint="eastAsia"/>
          <w:color w:val="00B050"/>
        </w:rPr>
        <w:t>统一</w:t>
      </w:r>
      <w:r w:rsidRPr="00301BA6">
        <w:rPr>
          <w:rFonts w:ascii="宋体" w:hAnsi="宋体" w:hint="eastAsia"/>
        </w:rPr>
        <w:t>的编码</w:t>
      </w:r>
    </w:p>
    <w:p w:rsidR="003C339E" w:rsidRPr="00301BA6" w:rsidRDefault="003C339E" w:rsidP="00AD4993">
      <w:pPr>
        <w:rPr>
          <w:rFonts w:ascii="宋体" w:hAnsi="宋体"/>
        </w:rPr>
      </w:pPr>
      <w:r w:rsidRPr="00301BA6">
        <w:rPr>
          <w:rFonts w:ascii="宋体" w:hAnsi="宋体" w:hint="eastAsia"/>
        </w:rPr>
        <w:t>（6）项目的进度项（进度计划的工作项）编码</w:t>
      </w:r>
    </w:p>
    <w:p w:rsidR="003C339E" w:rsidRPr="00301BA6" w:rsidRDefault="003C339E" w:rsidP="00AD4993">
      <w:pPr>
        <w:rPr>
          <w:rFonts w:ascii="宋体" w:hAnsi="宋体"/>
        </w:rPr>
      </w:pPr>
      <w:r w:rsidRPr="00301BA6">
        <w:rPr>
          <w:rFonts w:ascii="宋体" w:hAnsi="宋体" w:hint="eastAsia"/>
        </w:rPr>
        <w:t>应综合考虑</w:t>
      </w:r>
      <w:r w:rsidRPr="00B87B74">
        <w:rPr>
          <w:rFonts w:ascii="宋体" w:hAnsi="宋体" w:hint="eastAsia"/>
          <w:color w:val="FF0000"/>
        </w:rPr>
        <w:t>不同层次、不同深度和不同用途</w:t>
      </w:r>
      <w:r w:rsidRPr="00301BA6">
        <w:rPr>
          <w:rFonts w:ascii="宋体" w:hAnsi="宋体" w:hint="eastAsia"/>
        </w:rPr>
        <w:t>的进度计划工作项的需要，建立</w:t>
      </w:r>
      <w:r w:rsidRPr="00B87B74">
        <w:rPr>
          <w:rFonts w:ascii="宋体" w:hAnsi="宋体" w:hint="eastAsia"/>
          <w:color w:val="00B050"/>
        </w:rPr>
        <w:t>统一</w:t>
      </w:r>
      <w:r w:rsidRPr="00301BA6">
        <w:rPr>
          <w:rFonts w:ascii="宋体" w:hAnsi="宋体" w:hint="eastAsia"/>
        </w:rPr>
        <w:t>的编码</w:t>
      </w:r>
    </w:p>
    <w:p w:rsidR="003C339E" w:rsidRPr="00301BA6" w:rsidRDefault="003C339E" w:rsidP="00AD4993">
      <w:pPr>
        <w:rPr>
          <w:rFonts w:ascii="宋体" w:hAnsi="宋体"/>
        </w:rPr>
      </w:pPr>
      <w:r w:rsidRPr="00301BA6">
        <w:rPr>
          <w:rFonts w:ascii="宋体" w:hAnsi="宋体" w:hint="eastAsia"/>
        </w:rPr>
        <w:t>（7）项目进度报告和各类报表编码</w:t>
      </w:r>
    </w:p>
    <w:p w:rsidR="003C339E" w:rsidRPr="00301BA6" w:rsidRDefault="003C339E" w:rsidP="00AD4993">
      <w:pPr>
        <w:rPr>
          <w:rFonts w:ascii="宋体" w:hAnsi="宋体"/>
        </w:rPr>
      </w:pPr>
      <w:r w:rsidRPr="00301BA6">
        <w:rPr>
          <w:rFonts w:ascii="宋体" w:hAnsi="宋体" w:hint="eastAsia"/>
        </w:rPr>
        <w:t>（8）合同编码</w:t>
      </w:r>
    </w:p>
    <w:p w:rsidR="003C339E" w:rsidRPr="00301BA6" w:rsidRDefault="003C339E" w:rsidP="00AD4993">
      <w:pPr>
        <w:rPr>
          <w:rFonts w:ascii="宋体" w:hAnsi="宋体"/>
        </w:rPr>
      </w:pPr>
      <w:r w:rsidRPr="00301BA6">
        <w:rPr>
          <w:rFonts w:ascii="宋体" w:hAnsi="宋体" w:hint="eastAsia"/>
        </w:rPr>
        <w:t>（9）函件编码</w:t>
      </w:r>
    </w:p>
    <w:p w:rsidR="003C339E" w:rsidRPr="00301BA6" w:rsidRDefault="003C339E" w:rsidP="00AD4993">
      <w:pPr>
        <w:rPr>
          <w:rFonts w:ascii="宋体" w:hAnsi="宋体"/>
        </w:rPr>
      </w:pPr>
      <w:r w:rsidRPr="00301BA6">
        <w:rPr>
          <w:rFonts w:ascii="宋体" w:hAnsi="宋体" w:hint="eastAsia"/>
        </w:rPr>
        <w:t>（10）工程档案编码</w:t>
      </w:r>
    </w:p>
    <w:p w:rsidR="003C339E" w:rsidRPr="00301BA6" w:rsidRDefault="003C339E" w:rsidP="00AD4993">
      <w:pPr>
        <w:rPr>
          <w:rFonts w:ascii="宋体" w:hAnsi="宋体"/>
        </w:rPr>
      </w:pPr>
      <w:r w:rsidRPr="00301BA6">
        <w:rPr>
          <w:rFonts w:ascii="宋体" w:hAnsi="宋体" w:hint="eastAsia"/>
        </w:rPr>
        <w:t>应根据</w:t>
      </w:r>
      <w:r w:rsidRPr="00B87B74">
        <w:rPr>
          <w:rFonts w:ascii="宋体" w:hAnsi="宋体" w:hint="eastAsia"/>
          <w:color w:val="FF0000"/>
        </w:rPr>
        <w:t>工程档案的规定、项目的特点</w:t>
      </w:r>
      <w:r w:rsidRPr="00301BA6">
        <w:rPr>
          <w:rFonts w:ascii="宋体" w:hAnsi="宋体" w:hint="eastAsia"/>
        </w:rPr>
        <w:t>和</w:t>
      </w:r>
      <w:r w:rsidRPr="00B87B74">
        <w:rPr>
          <w:rFonts w:ascii="宋体" w:hAnsi="宋体" w:hint="eastAsia"/>
          <w:color w:val="FF0000"/>
          <w:u w:val="single"/>
        </w:rPr>
        <w:t>项目实施单位</w:t>
      </w:r>
      <w:r w:rsidRPr="00301BA6">
        <w:rPr>
          <w:rFonts w:ascii="宋体" w:hAnsi="宋体" w:hint="eastAsia"/>
        </w:rPr>
        <w:t>的需求而建立。</w:t>
      </w:r>
    </w:p>
    <w:p w:rsidR="003C339E" w:rsidRPr="00B87B74" w:rsidRDefault="003C339E" w:rsidP="00AD4993">
      <w:pPr>
        <w:rPr>
          <w:rFonts w:ascii="宋体" w:hAnsi="宋体"/>
          <w:color w:val="FF0000"/>
        </w:rPr>
      </w:pPr>
      <w:r w:rsidRPr="00B87B74">
        <w:rPr>
          <w:rFonts w:ascii="宋体" w:hAnsi="宋体" w:hint="eastAsia"/>
          <w:color w:val="FF0000"/>
        </w:rPr>
        <w:t>二、项目信息处理的方法</w:t>
      </w:r>
    </w:p>
    <w:p w:rsidR="003C339E" w:rsidRPr="00301BA6" w:rsidRDefault="003C339E" w:rsidP="00AD4993">
      <w:pPr>
        <w:rPr>
          <w:rFonts w:ascii="宋体" w:hAnsi="宋体"/>
        </w:rPr>
      </w:pPr>
      <w:r w:rsidRPr="00301BA6">
        <w:rPr>
          <w:rFonts w:ascii="宋体" w:hAnsi="宋体" w:hint="eastAsia"/>
        </w:rPr>
        <w:t>基于网络的信息处理平台是由一系列（</w:t>
      </w:r>
      <w:r w:rsidRPr="00B87B74">
        <w:rPr>
          <w:rFonts w:ascii="宋体" w:hAnsi="宋体" w:hint="eastAsia"/>
          <w:color w:val="FF0000"/>
          <w:u w:val="single"/>
        </w:rPr>
        <w:t>硬件和软件</w:t>
      </w:r>
      <w:r w:rsidRPr="00301BA6">
        <w:rPr>
          <w:rFonts w:ascii="宋体" w:hAnsi="宋体" w:hint="eastAsia"/>
        </w:rPr>
        <w:t>）构成。</w:t>
      </w:r>
    </w:p>
    <w:p w:rsidR="003C339E" w:rsidRPr="00301BA6" w:rsidRDefault="003C339E" w:rsidP="00AD4993">
      <w:pPr>
        <w:rPr>
          <w:rFonts w:ascii="宋体" w:hAnsi="宋体"/>
        </w:rPr>
      </w:pPr>
      <w:r w:rsidRPr="00301BA6">
        <w:rPr>
          <w:rFonts w:ascii="宋体" w:hAnsi="宋体" w:hint="eastAsia"/>
        </w:rPr>
        <w:t>数据处理设备、数据通信网络、软件系统。</w:t>
      </w:r>
    </w:p>
    <w:p w:rsidR="003C339E" w:rsidRPr="00B87B74" w:rsidRDefault="003C339E" w:rsidP="00AD4993">
      <w:pPr>
        <w:rPr>
          <w:rFonts w:ascii="宋体" w:hAnsi="宋体"/>
          <w:color w:val="FF0000"/>
        </w:rPr>
      </w:pPr>
      <w:r w:rsidRPr="00B87B74">
        <w:rPr>
          <w:rFonts w:ascii="宋体" w:hAnsi="宋体" w:hint="eastAsia"/>
          <w:color w:val="FF0000"/>
        </w:rPr>
        <w:t>1Z207030　建设工程管理信息化及建设工程项目管理信息系统的功能</w:t>
      </w:r>
    </w:p>
    <w:p w:rsidR="003C339E" w:rsidRPr="00B87B74" w:rsidRDefault="003C339E" w:rsidP="00AD4993">
      <w:pPr>
        <w:rPr>
          <w:rFonts w:ascii="宋体" w:hAnsi="宋体"/>
          <w:color w:val="FF0000"/>
        </w:rPr>
      </w:pPr>
      <w:r w:rsidRPr="00B87B74">
        <w:rPr>
          <w:rFonts w:ascii="宋体" w:hAnsi="宋体" w:hint="eastAsia"/>
          <w:color w:val="FF0000"/>
        </w:rPr>
        <w:t>一、项目信息门户的类型</w:t>
      </w:r>
    </w:p>
    <w:p w:rsidR="003C339E" w:rsidRPr="00301BA6" w:rsidRDefault="003C339E" w:rsidP="00AD4993">
      <w:pPr>
        <w:rPr>
          <w:rFonts w:ascii="宋体" w:hAnsi="宋体"/>
        </w:rPr>
      </w:pPr>
      <w:r w:rsidRPr="00B87B74">
        <w:rPr>
          <w:rFonts w:ascii="宋体" w:hAnsi="宋体" w:hint="eastAsia"/>
          <w:color w:val="FF0000"/>
        </w:rPr>
        <w:t>PSWS模式</w:t>
      </w:r>
      <w:r w:rsidRPr="00301BA6">
        <w:rPr>
          <w:rFonts w:ascii="宋体" w:hAnsi="宋体" w:hint="eastAsia"/>
        </w:rPr>
        <w:t>：为</w:t>
      </w:r>
      <w:r w:rsidRPr="00B87B74">
        <w:rPr>
          <w:rFonts w:ascii="宋体" w:hAnsi="宋体" w:hint="eastAsia"/>
          <w:color w:val="FF0000"/>
        </w:rPr>
        <w:t>一个项目</w:t>
      </w:r>
      <w:r w:rsidRPr="00301BA6">
        <w:rPr>
          <w:rFonts w:ascii="宋体" w:hAnsi="宋体" w:hint="eastAsia"/>
        </w:rPr>
        <w:t>的信息处理服务而</w:t>
      </w:r>
      <w:r w:rsidRPr="00B87B74">
        <w:rPr>
          <w:rFonts w:ascii="宋体" w:hAnsi="宋体" w:hint="eastAsia"/>
          <w:color w:val="FF0000"/>
        </w:rPr>
        <w:t>专门建立</w:t>
      </w:r>
      <w:r w:rsidRPr="00301BA6">
        <w:rPr>
          <w:rFonts w:ascii="宋体" w:hAnsi="宋体" w:hint="eastAsia"/>
        </w:rPr>
        <w:t>的项目专用门户网站，也即专用门户。</w:t>
      </w:r>
    </w:p>
    <w:p w:rsidR="003C339E" w:rsidRPr="00301BA6" w:rsidRDefault="003C339E" w:rsidP="00AD4993">
      <w:pPr>
        <w:rPr>
          <w:rFonts w:ascii="宋体" w:hAnsi="宋体"/>
        </w:rPr>
      </w:pPr>
      <w:r w:rsidRPr="00B87B74">
        <w:rPr>
          <w:rFonts w:ascii="宋体" w:hAnsi="宋体" w:hint="eastAsia"/>
          <w:color w:val="FF0000"/>
        </w:rPr>
        <w:t>ASP模式：</w:t>
      </w:r>
      <w:r w:rsidRPr="00301BA6">
        <w:rPr>
          <w:rFonts w:ascii="宋体" w:hAnsi="宋体" w:hint="eastAsia"/>
        </w:rPr>
        <w:t>由ASP服务商提供的为</w:t>
      </w:r>
      <w:r w:rsidRPr="00B87B74">
        <w:rPr>
          <w:rFonts w:ascii="宋体" w:hAnsi="宋体" w:hint="eastAsia"/>
          <w:color w:val="FF0000"/>
        </w:rPr>
        <w:t>众多单位和众多项目</w:t>
      </w:r>
      <w:r w:rsidRPr="00301BA6">
        <w:rPr>
          <w:rFonts w:ascii="宋体" w:hAnsi="宋体" w:hint="eastAsia"/>
        </w:rPr>
        <w:t>服务的公用网站，也可称为公用门户。（国际应用主流）</w:t>
      </w:r>
    </w:p>
    <w:p w:rsidR="003C339E" w:rsidRPr="00301BA6" w:rsidRDefault="003C339E" w:rsidP="00AD4993">
      <w:pPr>
        <w:rPr>
          <w:rFonts w:ascii="宋体" w:hAnsi="宋体"/>
        </w:rPr>
      </w:pPr>
      <w:r w:rsidRPr="00301BA6">
        <w:rPr>
          <w:rFonts w:ascii="宋体" w:hAnsi="宋体" w:hint="eastAsia"/>
        </w:rPr>
        <w:t>项目信息门户可以为一个建设工程的</w:t>
      </w:r>
      <w:r w:rsidRPr="00B87B74">
        <w:rPr>
          <w:rFonts w:ascii="宋体" w:hAnsi="宋体" w:hint="eastAsia"/>
          <w:color w:val="FF0000"/>
          <w:u w:val="single"/>
        </w:rPr>
        <w:t>各参与方</w:t>
      </w:r>
      <w:r w:rsidRPr="00301BA6">
        <w:rPr>
          <w:rFonts w:ascii="宋体" w:hAnsi="宋体" w:hint="eastAsia"/>
        </w:rPr>
        <w:t>的信息交流和共同工作服务，也可以为</w:t>
      </w:r>
      <w:r w:rsidRPr="00B87B74">
        <w:rPr>
          <w:rFonts w:ascii="宋体" w:hAnsi="宋体" w:hint="eastAsia"/>
          <w:color w:val="FF0000"/>
          <w:u w:val="single"/>
        </w:rPr>
        <w:t>一个建设工程群体</w:t>
      </w:r>
      <w:r w:rsidRPr="00301BA6">
        <w:rPr>
          <w:rFonts w:ascii="宋体" w:hAnsi="宋体" w:hint="eastAsia"/>
        </w:rPr>
        <w:t>的管理服务。</w:t>
      </w:r>
    </w:p>
    <w:p w:rsidR="003C339E" w:rsidRPr="00B87B74" w:rsidRDefault="003C339E" w:rsidP="00AD4993">
      <w:pPr>
        <w:rPr>
          <w:rFonts w:ascii="宋体" w:hAnsi="宋体"/>
          <w:color w:val="FF0000"/>
        </w:rPr>
      </w:pPr>
      <w:r w:rsidRPr="00B87B74">
        <w:rPr>
          <w:rFonts w:ascii="宋体" w:hAnsi="宋体" w:hint="eastAsia"/>
          <w:color w:val="FF0000"/>
        </w:rPr>
        <w:lastRenderedPageBreak/>
        <w:t>二、项目信息门户的特征</w:t>
      </w:r>
    </w:p>
    <w:p w:rsidR="003C339E" w:rsidRPr="00B87B74" w:rsidRDefault="003C339E" w:rsidP="00AD4993">
      <w:pPr>
        <w:rPr>
          <w:rFonts w:ascii="宋体" w:hAnsi="宋体"/>
          <w:color w:val="FF0000"/>
        </w:rPr>
      </w:pPr>
      <w:r w:rsidRPr="00301BA6">
        <w:rPr>
          <w:rFonts w:ascii="宋体" w:hAnsi="宋体" w:hint="eastAsia"/>
        </w:rPr>
        <w:t>1.项目信息门户的</w:t>
      </w:r>
      <w:r w:rsidRPr="00B87B74">
        <w:rPr>
          <w:rFonts w:ascii="宋体" w:hAnsi="宋体" w:hint="eastAsia"/>
          <w:color w:val="FF0000"/>
        </w:rPr>
        <w:t>核心功能</w:t>
      </w:r>
    </w:p>
    <w:p w:rsidR="003C339E" w:rsidRPr="00301BA6" w:rsidRDefault="003C339E" w:rsidP="00AD4993">
      <w:pPr>
        <w:rPr>
          <w:rFonts w:ascii="宋体" w:hAnsi="宋体"/>
        </w:rPr>
      </w:pPr>
      <w:r w:rsidRPr="00301BA6">
        <w:rPr>
          <w:rFonts w:ascii="宋体" w:hAnsi="宋体" w:hint="eastAsia"/>
        </w:rPr>
        <w:t>（1）项目各参与方的信息交流；</w:t>
      </w:r>
    </w:p>
    <w:p w:rsidR="003C339E" w:rsidRPr="00301BA6" w:rsidRDefault="003C339E" w:rsidP="00AD4993">
      <w:pPr>
        <w:rPr>
          <w:rFonts w:ascii="宋体" w:hAnsi="宋体"/>
        </w:rPr>
      </w:pPr>
      <w:r w:rsidRPr="00301BA6">
        <w:rPr>
          <w:rFonts w:ascii="宋体" w:hAnsi="宋体" w:hint="eastAsia"/>
        </w:rPr>
        <w:t>（2）项目文档管理；</w:t>
      </w:r>
    </w:p>
    <w:p w:rsidR="003C339E" w:rsidRPr="00301BA6" w:rsidRDefault="003C339E" w:rsidP="00AD4993">
      <w:pPr>
        <w:rPr>
          <w:rFonts w:ascii="宋体" w:hAnsi="宋体"/>
        </w:rPr>
      </w:pPr>
      <w:r w:rsidRPr="00301BA6">
        <w:rPr>
          <w:rFonts w:ascii="宋体" w:hAnsi="宋体" w:hint="eastAsia"/>
        </w:rPr>
        <w:t>（3）项目各参与方的共同工作。</w:t>
      </w:r>
    </w:p>
    <w:p w:rsidR="003C339E" w:rsidRPr="00301BA6" w:rsidRDefault="003C339E" w:rsidP="00AD4993">
      <w:pPr>
        <w:rPr>
          <w:rFonts w:ascii="宋体" w:hAnsi="宋体"/>
        </w:rPr>
      </w:pPr>
      <w:r w:rsidRPr="00301BA6">
        <w:rPr>
          <w:rFonts w:ascii="宋体" w:hAnsi="宋体" w:hint="eastAsia"/>
        </w:rPr>
        <w:t>2.项目信息门户的主持者</w:t>
      </w:r>
    </w:p>
    <w:p w:rsidR="003C339E" w:rsidRPr="00301BA6" w:rsidRDefault="003C339E" w:rsidP="00AD4993">
      <w:pPr>
        <w:rPr>
          <w:rFonts w:ascii="宋体" w:hAnsi="宋体"/>
        </w:rPr>
      </w:pPr>
      <w:r w:rsidRPr="00B87B74">
        <w:rPr>
          <w:rFonts w:ascii="宋体" w:hAnsi="宋体" w:hint="eastAsia"/>
          <w:color w:val="FF0000"/>
          <w:u w:val="single"/>
        </w:rPr>
        <w:t>业主方</w:t>
      </w:r>
      <w:r w:rsidRPr="00301BA6">
        <w:rPr>
          <w:rFonts w:ascii="宋体" w:hAnsi="宋体" w:hint="eastAsia"/>
        </w:rPr>
        <w:t>或</w:t>
      </w:r>
      <w:r w:rsidRPr="00B87B74">
        <w:rPr>
          <w:rFonts w:ascii="宋体" w:hAnsi="宋体" w:hint="eastAsia"/>
          <w:color w:val="FF0000"/>
          <w:u w:val="single"/>
        </w:rPr>
        <w:t>业主方委托代表其利益的工程顾问公司</w:t>
      </w:r>
      <w:r w:rsidRPr="00301BA6">
        <w:rPr>
          <w:rFonts w:ascii="宋体" w:hAnsi="宋体" w:hint="eastAsia"/>
        </w:rPr>
        <w:t>。</w:t>
      </w:r>
    </w:p>
    <w:p w:rsidR="003C339E" w:rsidRPr="00B87B74" w:rsidRDefault="003C339E" w:rsidP="00AD4993">
      <w:pPr>
        <w:rPr>
          <w:rFonts w:ascii="宋体" w:hAnsi="宋体"/>
          <w:color w:val="FF0000"/>
        </w:rPr>
      </w:pPr>
      <w:r w:rsidRPr="00B87B74">
        <w:rPr>
          <w:rFonts w:ascii="宋体" w:hAnsi="宋体" w:hint="eastAsia"/>
          <w:color w:val="FF0000"/>
        </w:rPr>
        <w:t>三、工程项目管理信息系统、管理信息系统的内涵</w:t>
      </w:r>
    </w:p>
    <w:p w:rsidR="003C339E" w:rsidRPr="00301BA6" w:rsidRDefault="003C339E" w:rsidP="00AD4993">
      <w:pPr>
        <w:rPr>
          <w:rFonts w:ascii="宋体" w:hAnsi="宋体"/>
        </w:rPr>
      </w:pPr>
      <w:r w:rsidRPr="00301BA6">
        <w:rPr>
          <w:rFonts w:ascii="宋体" w:hAnsi="宋体" w:hint="eastAsia"/>
        </w:rPr>
        <w:t>基于计算机的项目管理的信息系统，主要用于项目的</w:t>
      </w:r>
      <w:r w:rsidRPr="00B87B74">
        <w:rPr>
          <w:rFonts w:ascii="宋体" w:hAnsi="宋体" w:hint="eastAsia"/>
          <w:color w:val="FF0000"/>
          <w:u w:val="single"/>
        </w:rPr>
        <w:t>目标控制</w:t>
      </w:r>
      <w:r w:rsidRPr="00301BA6">
        <w:rPr>
          <w:rFonts w:ascii="宋体" w:hAnsi="宋体" w:hint="eastAsia"/>
        </w:rPr>
        <w:t>。</w:t>
      </w:r>
    </w:p>
    <w:p w:rsidR="003C339E" w:rsidRDefault="003C339E" w:rsidP="00AD4993">
      <w:pPr>
        <w:rPr>
          <w:rFonts w:ascii="宋体" w:hAnsi="宋体"/>
          <w:color w:val="FF0000"/>
        </w:rPr>
      </w:pPr>
      <w:r w:rsidRPr="00301BA6">
        <w:rPr>
          <w:rFonts w:ascii="宋体" w:hAnsi="宋体" w:hint="eastAsia"/>
        </w:rPr>
        <w:t>工程项目管理信息系统的功能：</w:t>
      </w:r>
      <w:r w:rsidRPr="00B87B74">
        <w:rPr>
          <w:rFonts w:ascii="宋体" w:hAnsi="宋体" w:hint="eastAsia"/>
          <w:color w:val="FF0000"/>
        </w:rPr>
        <w:t>投资控制、成本控制、进度控制、合同管理的功能。（区分四类功能）</w:t>
      </w:r>
    </w:p>
    <w:p w:rsidR="00C45806" w:rsidRPr="00C45806" w:rsidRDefault="00C45806" w:rsidP="00AD4993">
      <w:pPr>
        <w:rPr>
          <w:rFonts w:ascii="宋体" w:hAnsi="宋体"/>
          <w:b/>
        </w:rPr>
      </w:pPr>
      <w:r w:rsidRPr="00C45806">
        <w:rPr>
          <w:rFonts w:ascii="宋体" w:hAnsi="宋体" w:hint="eastAsia"/>
          <w:b/>
        </w:rPr>
        <w:t>预祝大家顺利通过考试！加油！</w:t>
      </w:r>
    </w:p>
    <w:sectPr w:rsidR="00C45806" w:rsidRPr="00C45806" w:rsidSect="003A4A61">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87B" w:rsidRDefault="00C8287B" w:rsidP="00625A64">
      <w:r>
        <w:separator/>
      </w:r>
    </w:p>
  </w:endnote>
  <w:endnote w:type="continuationSeparator" w:id="0">
    <w:p w:rsidR="00C8287B" w:rsidRDefault="00C8287B" w:rsidP="00625A6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Yuppy-dospy">
    <w:altName w:val="Times New Roman"/>
    <w:charset w:val="86"/>
    <w:family w:val="swiss"/>
    <w:pitch w:val="variable"/>
    <w:sig w:usb0="00000003" w:usb1="084F4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ED3" w:rsidRDefault="00534ED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1855"/>
      <w:docPartObj>
        <w:docPartGallery w:val="Page Numbers (Bottom of Page)"/>
        <w:docPartUnique/>
      </w:docPartObj>
    </w:sdtPr>
    <w:sdtContent>
      <w:sdt>
        <w:sdtPr>
          <w:id w:val="171357283"/>
          <w:docPartObj>
            <w:docPartGallery w:val="Page Numbers (Top of Page)"/>
            <w:docPartUnique/>
          </w:docPartObj>
        </w:sdtPr>
        <w:sdtContent>
          <w:p w:rsidR="008E5A6E" w:rsidRDefault="008E5A6E" w:rsidP="008E5A6E">
            <w:pPr>
              <w:pStyle w:val="a4"/>
              <w:rPr>
                <w:rFonts w:hint="eastAsia"/>
              </w:rPr>
            </w:pPr>
            <w:r>
              <w:rPr>
                <w:rFonts w:hint="eastAsia"/>
              </w:rPr>
              <w:t>建设工程教育网</w:t>
            </w:r>
            <w:r>
              <w:rPr>
                <w:rFonts w:hint="eastAsia"/>
              </w:rPr>
              <w:t>-</w:t>
            </w:r>
            <w:r>
              <w:rPr>
                <w:rFonts w:hint="eastAsia"/>
              </w:rPr>
              <w:t>一级建造师</w:t>
            </w:r>
          </w:p>
          <w:p w:rsidR="008E5A6E" w:rsidRDefault="008E5A6E" w:rsidP="008E5A6E">
            <w:pPr>
              <w:pStyle w:val="a4"/>
              <w:rPr>
                <w:rFonts w:hint="eastAsia"/>
              </w:rPr>
            </w:pPr>
            <w:hyperlink r:id="rId1" w:history="1">
              <w:r w:rsidRPr="007C5E04">
                <w:rPr>
                  <w:rStyle w:val="ac"/>
                  <w:rFonts w:hint="eastAsia"/>
                </w:rPr>
                <w:t>http://www.jianshe99.com/jianzao/</w:t>
              </w:r>
            </w:hyperlink>
          </w:p>
          <w:p w:rsidR="008E5A6E" w:rsidRDefault="008E5A6E" w:rsidP="008E5A6E">
            <w:pPr>
              <w:pStyle w:val="a4"/>
              <w:ind w:right="360"/>
              <w:jc w:val="right"/>
            </w:pPr>
            <w:r w:rsidRPr="008E5A6E">
              <w:t xml:space="preserve"> </w:t>
            </w:r>
            <w:r>
              <w:rPr>
                <w:b/>
                <w:sz w:val="24"/>
                <w:szCs w:val="24"/>
              </w:rPr>
              <w:fldChar w:fldCharType="begin"/>
            </w:r>
            <w:r>
              <w:rPr>
                <w:b/>
              </w:rPr>
              <w:instrText>PAGE</w:instrText>
            </w:r>
            <w:r>
              <w:rPr>
                <w:b/>
                <w:sz w:val="24"/>
                <w:szCs w:val="24"/>
              </w:rPr>
              <w:fldChar w:fldCharType="separate"/>
            </w:r>
            <w:r w:rsidR="00534ED3">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34ED3">
              <w:rPr>
                <w:b/>
                <w:noProof/>
              </w:rPr>
              <w:t>57</w:t>
            </w:r>
            <w:r>
              <w:rPr>
                <w:b/>
                <w:sz w:val="24"/>
                <w:szCs w:val="24"/>
              </w:rPr>
              <w:fldChar w:fldCharType="end"/>
            </w:r>
          </w:p>
        </w:sdtContent>
      </w:sdt>
    </w:sdtContent>
  </w:sdt>
  <w:p w:rsidR="008E5A6E" w:rsidRDefault="008E5A6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ED3" w:rsidRDefault="00534E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87B" w:rsidRDefault="00C8287B" w:rsidP="00625A64">
      <w:r>
        <w:separator/>
      </w:r>
    </w:p>
  </w:footnote>
  <w:footnote w:type="continuationSeparator" w:id="0">
    <w:p w:rsidR="00C8287B" w:rsidRDefault="00C8287B" w:rsidP="00625A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ED3" w:rsidRDefault="00534ED3">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8526" o:spid="_x0000_s1026" type="#_x0000_t136" style="position:absolute;left:0;text-align:left;margin-left:0;margin-top:0;width:512.25pt;height:73.15pt;rotation:315;z-index:-251654144;mso-position-horizontal:center;mso-position-horizontal-relative:margin;mso-position-vertical:center;mso-position-vertical-relative:margin" o:allowincell="f" fillcolor="#f79646 [3209]" stroked="f">
          <v:fill opacity=".5"/>
          <v:textpath style="font-family:&quot;宋体&quot;;font-size:1pt" string="建设工程教育网"/>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6E" w:rsidRDefault="00534ED3">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8527" o:spid="_x0000_s1027" type="#_x0000_t136" style="position:absolute;left:0;text-align:left;margin-left:0;margin-top:0;width:512.25pt;height:73.15pt;rotation:315;z-index:-251652096;mso-position-horizontal:center;mso-position-horizontal-relative:margin;mso-position-vertical:center;mso-position-vertical-relative:margin" o:allowincell="f" fillcolor="#f79646 [3209]" stroked="f">
          <v:fill opacity=".5"/>
          <v:textpath style="font-family:&quot;宋体&quot;;font-size:1pt" string="建设工程教育网"/>
        </v:shape>
      </w:pict>
    </w:r>
    <w:r w:rsidR="008E5A6E">
      <w:rPr>
        <w:noProof/>
      </w:rPr>
      <w:drawing>
        <wp:inline distT="0" distB="0" distL="0" distR="0">
          <wp:extent cx="1440000" cy="362384"/>
          <wp:effectExtent l="0" t="0" r="0" b="0"/>
          <wp:docPr id="7" name="图片 6"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440000" cy="362384"/>
                  </a:xfrm>
                  <a:prstGeom prst="rect">
                    <a:avLst/>
                  </a:prstGeom>
                </pic:spPr>
              </pic:pic>
            </a:graphicData>
          </a:graphic>
        </wp:inline>
      </w:drawing>
    </w:r>
    <w:r w:rsidR="008E5A6E">
      <w:rPr>
        <w:rFonts w:hint="eastAsia"/>
      </w:rPr>
      <w:t xml:space="preserve">　　　　　　　　　　　　　　　　　　　　　　</w:t>
    </w:r>
    <w:r w:rsidR="008E5A6E">
      <w:rPr>
        <w:rFonts w:hint="eastAsia"/>
      </w:rPr>
      <w:t>24</w:t>
    </w:r>
    <w:r w:rsidR="008E5A6E">
      <w:rPr>
        <w:rFonts w:hint="eastAsia"/>
      </w:rPr>
      <w:t>小时客服：</w:t>
    </w:r>
    <w:r w:rsidR="008E5A6E">
      <w:rPr>
        <w:rFonts w:hint="eastAsia"/>
      </w:rPr>
      <w:t>010-82326699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ED3" w:rsidRDefault="00534ED3">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8525" o:spid="_x0000_s1025" type="#_x0000_t136" style="position:absolute;left:0;text-align:left;margin-left:0;margin-top:0;width:512.25pt;height:73.15pt;rotation:315;z-index:-251656192;mso-position-horizontal:center;mso-position-horizontal-relative:margin;mso-position-vertical:center;mso-position-vertical-relative:margin" o:allowincell="f" fillcolor="#f79646 [3209]" stroked="f">
          <v:fill opacity=".5"/>
          <v:textpath style="font-family:&quot;宋体&quot;;font-size:1pt" string="建设工程教育网"/>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289F"/>
    <w:multiLevelType w:val="hybridMultilevel"/>
    <w:tmpl w:val="46B4E948"/>
    <w:lvl w:ilvl="0" w:tplc="33E42CDE">
      <w:start w:val="1"/>
      <w:numFmt w:val="bullet"/>
      <w:lvlText w:val="•"/>
      <w:lvlJc w:val="left"/>
      <w:pPr>
        <w:tabs>
          <w:tab w:val="num" w:pos="720"/>
        </w:tabs>
        <w:ind w:left="720" w:hanging="360"/>
      </w:pPr>
      <w:rPr>
        <w:rFonts w:ascii="Arial" w:hAnsi="Arial" w:hint="default"/>
      </w:rPr>
    </w:lvl>
    <w:lvl w:ilvl="1" w:tplc="C882D360" w:tentative="1">
      <w:start w:val="1"/>
      <w:numFmt w:val="bullet"/>
      <w:lvlText w:val="•"/>
      <w:lvlJc w:val="left"/>
      <w:pPr>
        <w:tabs>
          <w:tab w:val="num" w:pos="1440"/>
        </w:tabs>
        <w:ind w:left="1440" w:hanging="360"/>
      </w:pPr>
      <w:rPr>
        <w:rFonts w:ascii="Arial" w:hAnsi="Arial" w:hint="default"/>
      </w:rPr>
    </w:lvl>
    <w:lvl w:ilvl="2" w:tplc="88F48C82" w:tentative="1">
      <w:start w:val="1"/>
      <w:numFmt w:val="bullet"/>
      <w:lvlText w:val="•"/>
      <w:lvlJc w:val="left"/>
      <w:pPr>
        <w:tabs>
          <w:tab w:val="num" w:pos="2160"/>
        </w:tabs>
        <w:ind w:left="2160" w:hanging="360"/>
      </w:pPr>
      <w:rPr>
        <w:rFonts w:ascii="Arial" w:hAnsi="Arial" w:hint="default"/>
      </w:rPr>
    </w:lvl>
    <w:lvl w:ilvl="3" w:tplc="F55EB6DA" w:tentative="1">
      <w:start w:val="1"/>
      <w:numFmt w:val="bullet"/>
      <w:lvlText w:val="•"/>
      <w:lvlJc w:val="left"/>
      <w:pPr>
        <w:tabs>
          <w:tab w:val="num" w:pos="2880"/>
        </w:tabs>
        <w:ind w:left="2880" w:hanging="360"/>
      </w:pPr>
      <w:rPr>
        <w:rFonts w:ascii="Arial" w:hAnsi="Arial" w:hint="default"/>
      </w:rPr>
    </w:lvl>
    <w:lvl w:ilvl="4" w:tplc="61B03C38" w:tentative="1">
      <w:start w:val="1"/>
      <w:numFmt w:val="bullet"/>
      <w:lvlText w:val="•"/>
      <w:lvlJc w:val="left"/>
      <w:pPr>
        <w:tabs>
          <w:tab w:val="num" w:pos="3600"/>
        </w:tabs>
        <w:ind w:left="3600" w:hanging="360"/>
      </w:pPr>
      <w:rPr>
        <w:rFonts w:ascii="Arial" w:hAnsi="Arial" w:hint="default"/>
      </w:rPr>
    </w:lvl>
    <w:lvl w:ilvl="5" w:tplc="A4B68438" w:tentative="1">
      <w:start w:val="1"/>
      <w:numFmt w:val="bullet"/>
      <w:lvlText w:val="•"/>
      <w:lvlJc w:val="left"/>
      <w:pPr>
        <w:tabs>
          <w:tab w:val="num" w:pos="4320"/>
        </w:tabs>
        <w:ind w:left="4320" w:hanging="360"/>
      </w:pPr>
      <w:rPr>
        <w:rFonts w:ascii="Arial" w:hAnsi="Arial" w:hint="default"/>
      </w:rPr>
    </w:lvl>
    <w:lvl w:ilvl="6" w:tplc="F3C0D31A" w:tentative="1">
      <w:start w:val="1"/>
      <w:numFmt w:val="bullet"/>
      <w:lvlText w:val="•"/>
      <w:lvlJc w:val="left"/>
      <w:pPr>
        <w:tabs>
          <w:tab w:val="num" w:pos="5040"/>
        </w:tabs>
        <w:ind w:left="5040" w:hanging="360"/>
      </w:pPr>
      <w:rPr>
        <w:rFonts w:ascii="Arial" w:hAnsi="Arial" w:hint="default"/>
      </w:rPr>
    </w:lvl>
    <w:lvl w:ilvl="7" w:tplc="401852CC" w:tentative="1">
      <w:start w:val="1"/>
      <w:numFmt w:val="bullet"/>
      <w:lvlText w:val="•"/>
      <w:lvlJc w:val="left"/>
      <w:pPr>
        <w:tabs>
          <w:tab w:val="num" w:pos="5760"/>
        </w:tabs>
        <w:ind w:left="5760" w:hanging="360"/>
      </w:pPr>
      <w:rPr>
        <w:rFonts w:ascii="Arial" w:hAnsi="Arial" w:hint="default"/>
      </w:rPr>
    </w:lvl>
    <w:lvl w:ilvl="8" w:tplc="AC36049C" w:tentative="1">
      <w:start w:val="1"/>
      <w:numFmt w:val="bullet"/>
      <w:lvlText w:val="•"/>
      <w:lvlJc w:val="left"/>
      <w:pPr>
        <w:tabs>
          <w:tab w:val="num" w:pos="6480"/>
        </w:tabs>
        <w:ind w:left="6480" w:hanging="360"/>
      </w:pPr>
      <w:rPr>
        <w:rFonts w:ascii="Arial" w:hAnsi="Arial" w:hint="default"/>
      </w:rPr>
    </w:lvl>
  </w:abstractNum>
  <w:abstractNum w:abstractNumId="1">
    <w:nsid w:val="121E35ED"/>
    <w:multiLevelType w:val="hybridMultilevel"/>
    <w:tmpl w:val="0DA82CCA"/>
    <w:lvl w:ilvl="0" w:tplc="BF0496CA">
      <w:start w:val="1"/>
      <w:numFmt w:val="bullet"/>
      <w:lvlText w:val="•"/>
      <w:lvlJc w:val="left"/>
      <w:pPr>
        <w:tabs>
          <w:tab w:val="num" w:pos="720"/>
        </w:tabs>
        <w:ind w:left="720" w:hanging="360"/>
      </w:pPr>
      <w:rPr>
        <w:rFonts w:ascii="Arial" w:hAnsi="Arial" w:hint="default"/>
      </w:rPr>
    </w:lvl>
    <w:lvl w:ilvl="1" w:tplc="647E96E4" w:tentative="1">
      <w:start w:val="1"/>
      <w:numFmt w:val="bullet"/>
      <w:lvlText w:val="•"/>
      <w:lvlJc w:val="left"/>
      <w:pPr>
        <w:tabs>
          <w:tab w:val="num" w:pos="1440"/>
        </w:tabs>
        <w:ind w:left="1440" w:hanging="360"/>
      </w:pPr>
      <w:rPr>
        <w:rFonts w:ascii="Arial" w:hAnsi="Arial" w:hint="default"/>
      </w:rPr>
    </w:lvl>
    <w:lvl w:ilvl="2" w:tplc="13A8817A" w:tentative="1">
      <w:start w:val="1"/>
      <w:numFmt w:val="bullet"/>
      <w:lvlText w:val="•"/>
      <w:lvlJc w:val="left"/>
      <w:pPr>
        <w:tabs>
          <w:tab w:val="num" w:pos="2160"/>
        </w:tabs>
        <w:ind w:left="2160" w:hanging="360"/>
      </w:pPr>
      <w:rPr>
        <w:rFonts w:ascii="Arial" w:hAnsi="Arial" w:hint="default"/>
      </w:rPr>
    </w:lvl>
    <w:lvl w:ilvl="3" w:tplc="C4EE942E" w:tentative="1">
      <w:start w:val="1"/>
      <w:numFmt w:val="bullet"/>
      <w:lvlText w:val="•"/>
      <w:lvlJc w:val="left"/>
      <w:pPr>
        <w:tabs>
          <w:tab w:val="num" w:pos="2880"/>
        </w:tabs>
        <w:ind w:left="2880" w:hanging="360"/>
      </w:pPr>
      <w:rPr>
        <w:rFonts w:ascii="Arial" w:hAnsi="Arial" w:hint="default"/>
      </w:rPr>
    </w:lvl>
    <w:lvl w:ilvl="4" w:tplc="129E8F2C" w:tentative="1">
      <w:start w:val="1"/>
      <w:numFmt w:val="bullet"/>
      <w:lvlText w:val="•"/>
      <w:lvlJc w:val="left"/>
      <w:pPr>
        <w:tabs>
          <w:tab w:val="num" w:pos="3600"/>
        </w:tabs>
        <w:ind w:left="3600" w:hanging="360"/>
      </w:pPr>
      <w:rPr>
        <w:rFonts w:ascii="Arial" w:hAnsi="Arial" w:hint="default"/>
      </w:rPr>
    </w:lvl>
    <w:lvl w:ilvl="5" w:tplc="102251D6" w:tentative="1">
      <w:start w:val="1"/>
      <w:numFmt w:val="bullet"/>
      <w:lvlText w:val="•"/>
      <w:lvlJc w:val="left"/>
      <w:pPr>
        <w:tabs>
          <w:tab w:val="num" w:pos="4320"/>
        </w:tabs>
        <w:ind w:left="4320" w:hanging="360"/>
      </w:pPr>
      <w:rPr>
        <w:rFonts w:ascii="Arial" w:hAnsi="Arial" w:hint="default"/>
      </w:rPr>
    </w:lvl>
    <w:lvl w:ilvl="6" w:tplc="F4FE7DF0" w:tentative="1">
      <w:start w:val="1"/>
      <w:numFmt w:val="bullet"/>
      <w:lvlText w:val="•"/>
      <w:lvlJc w:val="left"/>
      <w:pPr>
        <w:tabs>
          <w:tab w:val="num" w:pos="5040"/>
        </w:tabs>
        <w:ind w:left="5040" w:hanging="360"/>
      </w:pPr>
      <w:rPr>
        <w:rFonts w:ascii="Arial" w:hAnsi="Arial" w:hint="default"/>
      </w:rPr>
    </w:lvl>
    <w:lvl w:ilvl="7" w:tplc="DB005274" w:tentative="1">
      <w:start w:val="1"/>
      <w:numFmt w:val="bullet"/>
      <w:lvlText w:val="•"/>
      <w:lvlJc w:val="left"/>
      <w:pPr>
        <w:tabs>
          <w:tab w:val="num" w:pos="5760"/>
        </w:tabs>
        <w:ind w:left="5760" w:hanging="360"/>
      </w:pPr>
      <w:rPr>
        <w:rFonts w:ascii="Arial" w:hAnsi="Arial" w:hint="default"/>
      </w:rPr>
    </w:lvl>
    <w:lvl w:ilvl="8" w:tplc="9FF036A8" w:tentative="1">
      <w:start w:val="1"/>
      <w:numFmt w:val="bullet"/>
      <w:lvlText w:val="•"/>
      <w:lvlJc w:val="left"/>
      <w:pPr>
        <w:tabs>
          <w:tab w:val="num" w:pos="6480"/>
        </w:tabs>
        <w:ind w:left="6480" w:hanging="360"/>
      </w:pPr>
      <w:rPr>
        <w:rFonts w:ascii="Arial" w:hAnsi="Arial" w:hint="default"/>
      </w:rPr>
    </w:lvl>
  </w:abstractNum>
  <w:abstractNum w:abstractNumId="2">
    <w:nsid w:val="15604756"/>
    <w:multiLevelType w:val="hybridMultilevel"/>
    <w:tmpl w:val="B45CD4C8"/>
    <w:lvl w:ilvl="0" w:tplc="AAE8F848">
      <w:start w:val="1"/>
      <w:numFmt w:val="bullet"/>
      <w:lvlText w:val="•"/>
      <w:lvlJc w:val="left"/>
      <w:pPr>
        <w:tabs>
          <w:tab w:val="num" w:pos="720"/>
        </w:tabs>
        <w:ind w:left="720" w:hanging="360"/>
      </w:pPr>
      <w:rPr>
        <w:rFonts w:ascii="Arial" w:hAnsi="Arial" w:hint="default"/>
      </w:rPr>
    </w:lvl>
    <w:lvl w:ilvl="1" w:tplc="AC920206" w:tentative="1">
      <w:start w:val="1"/>
      <w:numFmt w:val="bullet"/>
      <w:lvlText w:val="•"/>
      <w:lvlJc w:val="left"/>
      <w:pPr>
        <w:tabs>
          <w:tab w:val="num" w:pos="1440"/>
        </w:tabs>
        <w:ind w:left="1440" w:hanging="360"/>
      </w:pPr>
      <w:rPr>
        <w:rFonts w:ascii="Arial" w:hAnsi="Arial" w:hint="default"/>
      </w:rPr>
    </w:lvl>
    <w:lvl w:ilvl="2" w:tplc="EF1C8832" w:tentative="1">
      <w:start w:val="1"/>
      <w:numFmt w:val="bullet"/>
      <w:lvlText w:val="•"/>
      <w:lvlJc w:val="left"/>
      <w:pPr>
        <w:tabs>
          <w:tab w:val="num" w:pos="2160"/>
        </w:tabs>
        <w:ind w:left="2160" w:hanging="360"/>
      </w:pPr>
      <w:rPr>
        <w:rFonts w:ascii="Arial" w:hAnsi="Arial" w:hint="default"/>
      </w:rPr>
    </w:lvl>
    <w:lvl w:ilvl="3" w:tplc="7F8EEF4C" w:tentative="1">
      <w:start w:val="1"/>
      <w:numFmt w:val="bullet"/>
      <w:lvlText w:val="•"/>
      <w:lvlJc w:val="left"/>
      <w:pPr>
        <w:tabs>
          <w:tab w:val="num" w:pos="2880"/>
        </w:tabs>
        <w:ind w:left="2880" w:hanging="360"/>
      </w:pPr>
      <w:rPr>
        <w:rFonts w:ascii="Arial" w:hAnsi="Arial" w:hint="default"/>
      </w:rPr>
    </w:lvl>
    <w:lvl w:ilvl="4" w:tplc="C676332A" w:tentative="1">
      <w:start w:val="1"/>
      <w:numFmt w:val="bullet"/>
      <w:lvlText w:val="•"/>
      <w:lvlJc w:val="left"/>
      <w:pPr>
        <w:tabs>
          <w:tab w:val="num" w:pos="3600"/>
        </w:tabs>
        <w:ind w:left="3600" w:hanging="360"/>
      </w:pPr>
      <w:rPr>
        <w:rFonts w:ascii="Arial" w:hAnsi="Arial" w:hint="default"/>
      </w:rPr>
    </w:lvl>
    <w:lvl w:ilvl="5" w:tplc="5262FDBC" w:tentative="1">
      <w:start w:val="1"/>
      <w:numFmt w:val="bullet"/>
      <w:lvlText w:val="•"/>
      <w:lvlJc w:val="left"/>
      <w:pPr>
        <w:tabs>
          <w:tab w:val="num" w:pos="4320"/>
        </w:tabs>
        <w:ind w:left="4320" w:hanging="360"/>
      </w:pPr>
      <w:rPr>
        <w:rFonts w:ascii="Arial" w:hAnsi="Arial" w:hint="default"/>
      </w:rPr>
    </w:lvl>
    <w:lvl w:ilvl="6" w:tplc="DF36A0FE" w:tentative="1">
      <w:start w:val="1"/>
      <w:numFmt w:val="bullet"/>
      <w:lvlText w:val="•"/>
      <w:lvlJc w:val="left"/>
      <w:pPr>
        <w:tabs>
          <w:tab w:val="num" w:pos="5040"/>
        </w:tabs>
        <w:ind w:left="5040" w:hanging="360"/>
      </w:pPr>
      <w:rPr>
        <w:rFonts w:ascii="Arial" w:hAnsi="Arial" w:hint="default"/>
      </w:rPr>
    </w:lvl>
    <w:lvl w:ilvl="7" w:tplc="E134441A" w:tentative="1">
      <w:start w:val="1"/>
      <w:numFmt w:val="bullet"/>
      <w:lvlText w:val="•"/>
      <w:lvlJc w:val="left"/>
      <w:pPr>
        <w:tabs>
          <w:tab w:val="num" w:pos="5760"/>
        </w:tabs>
        <w:ind w:left="5760" w:hanging="360"/>
      </w:pPr>
      <w:rPr>
        <w:rFonts w:ascii="Arial" w:hAnsi="Arial" w:hint="default"/>
      </w:rPr>
    </w:lvl>
    <w:lvl w:ilvl="8" w:tplc="F5B61260" w:tentative="1">
      <w:start w:val="1"/>
      <w:numFmt w:val="bullet"/>
      <w:lvlText w:val="•"/>
      <w:lvlJc w:val="left"/>
      <w:pPr>
        <w:tabs>
          <w:tab w:val="num" w:pos="6480"/>
        </w:tabs>
        <w:ind w:left="6480" w:hanging="360"/>
      </w:pPr>
      <w:rPr>
        <w:rFonts w:ascii="Arial" w:hAnsi="Arial" w:hint="default"/>
      </w:rPr>
    </w:lvl>
  </w:abstractNum>
  <w:abstractNum w:abstractNumId="3">
    <w:nsid w:val="15842DC4"/>
    <w:multiLevelType w:val="hybridMultilevel"/>
    <w:tmpl w:val="CA3041EC"/>
    <w:lvl w:ilvl="0" w:tplc="6CFEAA7A">
      <w:start w:val="1"/>
      <w:numFmt w:val="bullet"/>
      <w:lvlText w:val="•"/>
      <w:lvlJc w:val="left"/>
      <w:pPr>
        <w:tabs>
          <w:tab w:val="num" w:pos="720"/>
        </w:tabs>
        <w:ind w:left="720" w:hanging="360"/>
      </w:pPr>
      <w:rPr>
        <w:rFonts w:ascii="Arial" w:hAnsi="Arial" w:hint="default"/>
      </w:rPr>
    </w:lvl>
    <w:lvl w:ilvl="1" w:tplc="7D8CC65C" w:tentative="1">
      <w:start w:val="1"/>
      <w:numFmt w:val="bullet"/>
      <w:lvlText w:val="•"/>
      <w:lvlJc w:val="left"/>
      <w:pPr>
        <w:tabs>
          <w:tab w:val="num" w:pos="1440"/>
        </w:tabs>
        <w:ind w:left="1440" w:hanging="360"/>
      </w:pPr>
      <w:rPr>
        <w:rFonts w:ascii="Arial" w:hAnsi="Arial" w:hint="default"/>
      </w:rPr>
    </w:lvl>
    <w:lvl w:ilvl="2" w:tplc="5AF85AA4" w:tentative="1">
      <w:start w:val="1"/>
      <w:numFmt w:val="bullet"/>
      <w:lvlText w:val="•"/>
      <w:lvlJc w:val="left"/>
      <w:pPr>
        <w:tabs>
          <w:tab w:val="num" w:pos="2160"/>
        </w:tabs>
        <w:ind w:left="2160" w:hanging="360"/>
      </w:pPr>
      <w:rPr>
        <w:rFonts w:ascii="Arial" w:hAnsi="Arial" w:hint="default"/>
      </w:rPr>
    </w:lvl>
    <w:lvl w:ilvl="3" w:tplc="DCB24D68" w:tentative="1">
      <w:start w:val="1"/>
      <w:numFmt w:val="bullet"/>
      <w:lvlText w:val="•"/>
      <w:lvlJc w:val="left"/>
      <w:pPr>
        <w:tabs>
          <w:tab w:val="num" w:pos="2880"/>
        </w:tabs>
        <w:ind w:left="2880" w:hanging="360"/>
      </w:pPr>
      <w:rPr>
        <w:rFonts w:ascii="Arial" w:hAnsi="Arial" w:hint="default"/>
      </w:rPr>
    </w:lvl>
    <w:lvl w:ilvl="4" w:tplc="06683D6A" w:tentative="1">
      <w:start w:val="1"/>
      <w:numFmt w:val="bullet"/>
      <w:lvlText w:val="•"/>
      <w:lvlJc w:val="left"/>
      <w:pPr>
        <w:tabs>
          <w:tab w:val="num" w:pos="3600"/>
        </w:tabs>
        <w:ind w:left="3600" w:hanging="360"/>
      </w:pPr>
      <w:rPr>
        <w:rFonts w:ascii="Arial" w:hAnsi="Arial" w:hint="default"/>
      </w:rPr>
    </w:lvl>
    <w:lvl w:ilvl="5" w:tplc="9B708488" w:tentative="1">
      <w:start w:val="1"/>
      <w:numFmt w:val="bullet"/>
      <w:lvlText w:val="•"/>
      <w:lvlJc w:val="left"/>
      <w:pPr>
        <w:tabs>
          <w:tab w:val="num" w:pos="4320"/>
        </w:tabs>
        <w:ind w:left="4320" w:hanging="360"/>
      </w:pPr>
      <w:rPr>
        <w:rFonts w:ascii="Arial" w:hAnsi="Arial" w:hint="default"/>
      </w:rPr>
    </w:lvl>
    <w:lvl w:ilvl="6" w:tplc="C3483BAC" w:tentative="1">
      <w:start w:val="1"/>
      <w:numFmt w:val="bullet"/>
      <w:lvlText w:val="•"/>
      <w:lvlJc w:val="left"/>
      <w:pPr>
        <w:tabs>
          <w:tab w:val="num" w:pos="5040"/>
        </w:tabs>
        <w:ind w:left="5040" w:hanging="360"/>
      </w:pPr>
      <w:rPr>
        <w:rFonts w:ascii="Arial" w:hAnsi="Arial" w:hint="default"/>
      </w:rPr>
    </w:lvl>
    <w:lvl w:ilvl="7" w:tplc="BFD8576E" w:tentative="1">
      <w:start w:val="1"/>
      <w:numFmt w:val="bullet"/>
      <w:lvlText w:val="•"/>
      <w:lvlJc w:val="left"/>
      <w:pPr>
        <w:tabs>
          <w:tab w:val="num" w:pos="5760"/>
        </w:tabs>
        <w:ind w:left="5760" w:hanging="360"/>
      </w:pPr>
      <w:rPr>
        <w:rFonts w:ascii="Arial" w:hAnsi="Arial" w:hint="default"/>
      </w:rPr>
    </w:lvl>
    <w:lvl w:ilvl="8" w:tplc="979E2F82" w:tentative="1">
      <w:start w:val="1"/>
      <w:numFmt w:val="bullet"/>
      <w:lvlText w:val="•"/>
      <w:lvlJc w:val="left"/>
      <w:pPr>
        <w:tabs>
          <w:tab w:val="num" w:pos="6480"/>
        </w:tabs>
        <w:ind w:left="6480" w:hanging="360"/>
      </w:pPr>
      <w:rPr>
        <w:rFonts w:ascii="Arial" w:hAnsi="Arial" w:hint="default"/>
      </w:rPr>
    </w:lvl>
  </w:abstractNum>
  <w:abstractNum w:abstractNumId="4">
    <w:nsid w:val="17303114"/>
    <w:multiLevelType w:val="hybridMultilevel"/>
    <w:tmpl w:val="FBDE1EE0"/>
    <w:lvl w:ilvl="0" w:tplc="C792A784">
      <w:start w:val="1"/>
      <w:numFmt w:val="bullet"/>
      <w:lvlText w:val="•"/>
      <w:lvlJc w:val="left"/>
      <w:pPr>
        <w:tabs>
          <w:tab w:val="num" w:pos="720"/>
        </w:tabs>
        <w:ind w:left="720" w:hanging="360"/>
      </w:pPr>
      <w:rPr>
        <w:rFonts w:ascii="Arial" w:hAnsi="Arial" w:hint="default"/>
      </w:rPr>
    </w:lvl>
    <w:lvl w:ilvl="1" w:tplc="E0E2F248" w:tentative="1">
      <w:start w:val="1"/>
      <w:numFmt w:val="bullet"/>
      <w:lvlText w:val="•"/>
      <w:lvlJc w:val="left"/>
      <w:pPr>
        <w:tabs>
          <w:tab w:val="num" w:pos="1440"/>
        </w:tabs>
        <w:ind w:left="1440" w:hanging="360"/>
      </w:pPr>
      <w:rPr>
        <w:rFonts w:ascii="Arial" w:hAnsi="Arial" w:hint="default"/>
      </w:rPr>
    </w:lvl>
    <w:lvl w:ilvl="2" w:tplc="3BE4F946" w:tentative="1">
      <w:start w:val="1"/>
      <w:numFmt w:val="bullet"/>
      <w:lvlText w:val="•"/>
      <w:lvlJc w:val="left"/>
      <w:pPr>
        <w:tabs>
          <w:tab w:val="num" w:pos="2160"/>
        </w:tabs>
        <w:ind w:left="2160" w:hanging="360"/>
      </w:pPr>
      <w:rPr>
        <w:rFonts w:ascii="Arial" w:hAnsi="Arial" w:hint="default"/>
      </w:rPr>
    </w:lvl>
    <w:lvl w:ilvl="3" w:tplc="AF641ABA" w:tentative="1">
      <w:start w:val="1"/>
      <w:numFmt w:val="bullet"/>
      <w:lvlText w:val="•"/>
      <w:lvlJc w:val="left"/>
      <w:pPr>
        <w:tabs>
          <w:tab w:val="num" w:pos="2880"/>
        </w:tabs>
        <w:ind w:left="2880" w:hanging="360"/>
      </w:pPr>
      <w:rPr>
        <w:rFonts w:ascii="Arial" w:hAnsi="Arial" w:hint="default"/>
      </w:rPr>
    </w:lvl>
    <w:lvl w:ilvl="4" w:tplc="BC7C6478" w:tentative="1">
      <w:start w:val="1"/>
      <w:numFmt w:val="bullet"/>
      <w:lvlText w:val="•"/>
      <w:lvlJc w:val="left"/>
      <w:pPr>
        <w:tabs>
          <w:tab w:val="num" w:pos="3600"/>
        </w:tabs>
        <w:ind w:left="3600" w:hanging="360"/>
      </w:pPr>
      <w:rPr>
        <w:rFonts w:ascii="Arial" w:hAnsi="Arial" w:hint="default"/>
      </w:rPr>
    </w:lvl>
    <w:lvl w:ilvl="5" w:tplc="C0C6E3DC" w:tentative="1">
      <w:start w:val="1"/>
      <w:numFmt w:val="bullet"/>
      <w:lvlText w:val="•"/>
      <w:lvlJc w:val="left"/>
      <w:pPr>
        <w:tabs>
          <w:tab w:val="num" w:pos="4320"/>
        </w:tabs>
        <w:ind w:left="4320" w:hanging="360"/>
      </w:pPr>
      <w:rPr>
        <w:rFonts w:ascii="Arial" w:hAnsi="Arial" w:hint="default"/>
      </w:rPr>
    </w:lvl>
    <w:lvl w:ilvl="6" w:tplc="1A6E361A" w:tentative="1">
      <w:start w:val="1"/>
      <w:numFmt w:val="bullet"/>
      <w:lvlText w:val="•"/>
      <w:lvlJc w:val="left"/>
      <w:pPr>
        <w:tabs>
          <w:tab w:val="num" w:pos="5040"/>
        </w:tabs>
        <w:ind w:left="5040" w:hanging="360"/>
      </w:pPr>
      <w:rPr>
        <w:rFonts w:ascii="Arial" w:hAnsi="Arial" w:hint="default"/>
      </w:rPr>
    </w:lvl>
    <w:lvl w:ilvl="7" w:tplc="0C044CE2" w:tentative="1">
      <w:start w:val="1"/>
      <w:numFmt w:val="bullet"/>
      <w:lvlText w:val="•"/>
      <w:lvlJc w:val="left"/>
      <w:pPr>
        <w:tabs>
          <w:tab w:val="num" w:pos="5760"/>
        </w:tabs>
        <w:ind w:left="5760" w:hanging="360"/>
      </w:pPr>
      <w:rPr>
        <w:rFonts w:ascii="Arial" w:hAnsi="Arial" w:hint="default"/>
      </w:rPr>
    </w:lvl>
    <w:lvl w:ilvl="8" w:tplc="F3D27B50" w:tentative="1">
      <w:start w:val="1"/>
      <w:numFmt w:val="bullet"/>
      <w:lvlText w:val="•"/>
      <w:lvlJc w:val="left"/>
      <w:pPr>
        <w:tabs>
          <w:tab w:val="num" w:pos="6480"/>
        </w:tabs>
        <w:ind w:left="6480" w:hanging="360"/>
      </w:pPr>
      <w:rPr>
        <w:rFonts w:ascii="Arial" w:hAnsi="Arial" w:hint="default"/>
      </w:rPr>
    </w:lvl>
  </w:abstractNum>
  <w:abstractNum w:abstractNumId="5">
    <w:nsid w:val="1BA968F6"/>
    <w:multiLevelType w:val="hybridMultilevel"/>
    <w:tmpl w:val="C35292AE"/>
    <w:lvl w:ilvl="0" w:tplc="9A180BE0">
      <w:start w:val="1"/>
      <w:numFmt w:val="bullet"/>
      <w:lvlText w:val="•"/>
      <w:lvlJc w:val="left"/>
      <w:pPr>
        <w:tabs>
          <w:tab w:val="num" w:pos="720"/>
        </w:tabs>
        <w:ind w:left="720" w:hanging="360"/>
      </w:pPr>
      <w:rPr>
        <w:rFonts w:ascii="Arial" w:hAnsi="Arial" w:hint="default"/>
      </w:rPr>
    </w:lvl>
    <w:lvl w:ilvl="1" w:tplc="15A26676" w:tentative="1">
      <w:start w:val="1"/>
      <w:numFmt w:val="bullet"/>
      <w:lvlText w:val="•"/>
      <w:lvlJc w:val="left"/>
      <w:pPr>
        <w:tabs>
          <w:tab w:val="num" w:pos="1440"/>
        </w:tabs>
        <w:ind w:left="1440" w:hanging="360"/>
      </w:pPr>
      <w:rPr>
        <w:rFonts w:ascii="Arial" w:hAnsi="Arial" w:hint="default"/>
      </w:rPr>
    </w:lvl>
    <w:lvl w:ilvl="2" w:tplc="1EDE6D3C" w:tentative="1">
      <w:start w:val="1"/>
      <w:numFmt w:val="bullet"/>
      <w:lvlText w:val="•"/>
      <w:lvlJc w:val="left"/>
      <w:pPr>
        <w:tabs>
          <w:tab w:val="num" w:pos="2160"/>
        </w:tabs>
        <w:ind w:left="2160" w:hanging="360"/>
      </w:pPr>
      <w:rPr>
        <w:rFonts w:ascii="Arial" w:hAnsi="Arial" w:hint="default"/>
      </w:rPr>
    </w:lvl>
    <w:lvl w:ilvl="3" w:tplc="2076C59A" w:tentative="1">
      <w:start w:val="1"/>
      <w:numFmt w:val="bullet"/>
      <w:lvlText w:val="•"/>
      <w:lvlJc w:val="left"/>
      <w:pPr>
        <w:tabs>
          <w:tab w:val="num" w:pos="2880"/>
        </w:tabs>
        <w:ind w:left="2880" w:hanging="360"/>
      </w:pPr>
      <w:rPr>
        <w:rFonts w:ascii="Arial" w:hAnsi="Arial" w:hint="default"/>
      </w:rPr>
    </w:lvl>
    <w:lvl w:ilvl="4" w:tplc="1780C6C8" w:tentative="1">
      <w:start w:val="1"/>
      <w:numFmt w:val="bullet"/>
      <w:lvlText w:val="•"/>
      <w:lvlJc w:val="left"/>
      <w:pPr>
        <w:tabs>
          <w:tab w:val="num" w:pos="3600"/>
        </w:tabs>
        <w:ind w:left="3600" w:hanging="360"/>
      </w:pPr>
      <w:rPr>
        <w:rFonts w:ascii="Arial" w:hAnsi="Arial" w:hint="default"/>
      </w:rPr>
    </w:lvl>
    <w:lvl w:ilvl="5" w:tplc="825ECA52" w:tentative="1">
      <w:start w:val="1"/>
      <w:numFmt w:val="bullet"/>
      <w:lvlText w:val="•"/>
      <w:lvlJc w:val="left"/>
      <w:pPr>
        <w:tabs>
          <w:tab w:val="num" w:pos="4320"/>
        </w:tabs>
        <w:ind w:left="4320" w:hanging="360"/>
      </w:pPr>
      <w:rPr>
        <w:rFonts w:ascii="Arial" w:hAnsi="Arial" w:hint="default"/>
      </w:rPr>
    </w:lvl>
    <w:lvl w:ilvl="6" w:tplc="3AFE7F98" w:tentative="1">
      <w:start w:val="1"/>
      <w:numFmt w:val="bullet"/>
      <w:lvlText w:val="•"/>
      <w:lvlJc w:val="left"/>
      <w:pPr>
        <w:tabs>
          <w:tab w:val="num" w:pos="5040"/>
        </w:tabs>
        <w:ind w:left="5040" w:hanging="360"/>
      </w:pPr>
      <w:rPr>
        <w:rFonts w:ascii="Arial" w:hAnsi="Arial" w:hint="default"/>
      </w:rPr>
    </w:lvl>
    <w:lvl w:ilvl="7" w:tplc="63C03404" w:tentative="1">
      <w:start w:val="1"/>
      <w:numFmt w:val="bullet"/>
      <w:lvlText w:val="•"/>
      <w:lvlJc w:val="left"/>
      <w:pPr>
        <w:tabs>
          <w:tab w:val="num" w:pos="5760"/>
        </w:tabs>
        <w:ind w:left="5760" w:hanging="360"/>
      </w:pPr>
      <w:rPr>
        <w:rFonts w:ascii="Arial" w:hAnsi="Arial" w:hint="default"/>
      </w:rPr>
    </w:lvl>
    <w:lvl w:ilvl="8" w:tplc="FCEA413E" w:tentative="1">
      <w:start w:val="1"/>
      <w:numFmt w:val="bullet"/>
      <w:lvlText w:val="•"/>
      <w:lvlJc w:val="left"/>
      <w:pPr>
        <w:tabs>
          <w:tab w:val="num" w:pos="6480"/>
        </w:tabs>
        <w:ind w:left="6480" w:hanging="360"/>
      </w:pPr>
      <w:rPr>
        <w:rFonts w:ascii="Arial" w:hAnsi="Arial" w:hint="default"/>
      </w:rPr>
    </w:lvl>
  </w:abstractNum>
  <w:abstractNum w:abstractNumId="6">
    <w:nsid w:val="1D784717"/>
    <w:multiLevelType w:val="hybridMultilevel"/>
    <w:tmpl w:val="24F2CEB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1C4EEA"/>
    <w:multiLevelType w:val="hybridMultilevel"/>
    <w:tmpl w:val="339061E2"/>
    <w:lvl w:ilvl="0" w:tplc="A9409104">
      <w:start w:val="1"/>
      <w:numFmt w:val="bullet"/>
      <w:lvlText w:val="•"/>
      <w:lvlJc w:val="left"/>
      <w:pPr>
        <w:tabs>
          <w:tab w:val="num" w:pos="720"/>
        </w:tabs>
        <w:ind w:left="720" w:hanging="360"/>
      </w:pPr>
      <w:rPr>
        <w:rFonts w:ascii="Arial" w:hAnsi="Arial" w:hint="default"/>
      </w:rPr>
    </w:lvl>
    <w:lvl w:ilvl="1" w:tplc="D416F9D0" w:tentative="1">
      <w:start w:val="1"/>
      <w:numFmt w:val="bullet"/>
      <w:lvlText w:val="•"/>
      <w:lvlJc w:val="left"/>
      <w:pPr>
        <w:tabs>
          <w:tab w:val="num" w:pos="1440"/>
        </w:tabs>
        <w:ind w:left="1440" w:hanging="360"/>
      </w:pPr>
      <w:rPr>
        <w:rFonts w:ascii="Arial" w:hAnsi="Arial" w:hint="default"/>
      </w:rPr>
    </w:lvl>
    <w:lvl w:ilvl="2" w:tplc="3CF015A4" w:tentative="1">
      <w:start w:val="1"/>
      <w:numFmt w:val="bullet"/>
      <w:lvlText w:val="•"/>
      <w:lvlJc w:val="left"/>
      <w:pPr>
        <w:tabs>
          <w:tab w:val="num" w:pos="2160"/>
        </w:tabs>
        <w:ind w:left="2160" w:hanging="360"/>
      </w:pPr>
      <w:rPr>
        <w:rFonts w:ascii="Arial" w:hAnsi="Arial" w:hint="default"/>
      </w:rPr>
    </w:lvl>
    <w:lvl w:ilvl="3" w:tplc="720A5DE4" w:tentative="1">
      <w:start w:val="1"/>
      <w:numFmt w:val="bullet"/>
      <w:lvlText w:val="•"/>
      <w:lvlJc w:val="left"/>
      <w:pPr>
        <w:tabs>
          <w:tab w:val="num" w:pos="2880"/>
        </w:tabs>
        <w:ind w:left="2880" w:hanging="360"/>
      </w:pPr>
      <w:rPr>
        <w:rFonts w:ascii="Arial" w:hAnsi="Arial" w:hint="default"/>
      </w:rPr>
    </w:lvl>
    <w:lvl w:ilvl="4" w:tplc="72F6B342" w:tentative="1">
      <w:start w:val="1"/>
      <w:numFmt w:val="bullet"/>
      <w:lvlText w:val="•"/>
      <w:lvlJc w:val="left"/>
      <w:pPr>
        <w:tabs>
          <w:tab w:val="num" w:pos="3600"/>
        </w:tabs>
        <w:ind w:left="3600" w:hanging="360"/>
      </w:pPr>
      <w:rPr>
        <w:rFonts w:ascii="Arial" w:hAnsi="Arial" w:hint="default"/>
      </w:rPr>
    </w:lvl>
    <w:lvl w:ilvl="5" w:tplc="7B1C460E" w:tentative="1">
      <w:start w:val="1"/>
      <w:numFmt w:val="bullet"/>
      <w:lvlText w:val="•"/>
      <w:lvlJc w:val="left"/>
      <w:pPr>
        <w:tabs>
          <w:tab w:val="num" w:pos="4320"/>
        </w:tabs>
        <w:ind w:left="4320" w:hanging="360"/>
      </w:pPr>
      <w:rPr>
        <w:rFonts w:ascii="Arial" w:hAnsi="Arial" w:hint="default"/>
      </w:rPr>
    </w:lvl>
    <w:lvl w:ilvl="6" w:tplc="D56297E8" w:tentative="1">
      <w:start w:val="1"/>
      <w:numFmt w:val="bullet"/>
      <w:lvlText w:val="•"/>
      <w:lvlJc w:val="left"/>
      <w:pPr>
        <w:tabs>
          <w:tab w:val="num" w:pos="5040"/>
        </w:tabs>
        <w:ind w:left="5040" w:hanging="360"/>
      </w:pPr>
      <w:rPr>
        <w:rFonts w:ascii="Arial" w:hAnsi="Arial" w:hint="default"/>
      </w:rPr>
    </w:lvl>
    <w:lvl w:ilvl="7" w:tplc="358EE184" w:tentative="1">
      <w:start w:val="1"/>
      <w:numFmt w:val="bullet"/>
      <w:lvlText w:val="•"/>
      <w:lvlJc w:val="left"/>
      <w:pPr>
        <w:tabs>
          <w:tab w:val="num" w:pos="5760"/>
        </w:tabs>
        <w:ind w:left="5760" w:hanging="360"/>
      </w:pPr>
      <w:rPr>
        <w:rFonts w:ascii="Arial" w:hAnsi="Arial" w:hint="default"/>
      </w:rPr>
    </w:lvl>
    <w:lvl w:ilvl="8" w:tplc="2A72A9E4" w:tentative="1">
      <w:start w:val="1"/>
      <w:numFmt w:val="bullet"/>
      <w:lvlText w:val="•"/>
      <w:lvlJc w:val="left"/>
      <w:pPr>
        <w:tabs>
          <w:tab w:val="num" w:pos="6480"/>
        </w:tabs>
        <w:ind w:left="6480" w:hanging="360"/>
      </w:pPr>
      <w:rPr>
        <w:rFonts w:ascii="Arial" w:hAnsi="Arial" w:hint="default"/>
      </w:rPr>
    </w:lvl>
  </w:abstractNum>
  <w:abstractNum w:abstractNumId="8">
    <w:nsid w:val="22677247"/>
    <w:multiLevelType w:val="hybridMultilevel"/>
    <w:tmpl w:val="013E0394"/>
    <w:lvl w:ilvl="0" w:tplc="1C6018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3385CBA"/>
    <w:multiLevelType w:val="hybridMultilevel"/>
    <w:tmpl w:val="20ACECAC"/>
    <w:lvl w:ilvl="0" w:tplc="07C6B256">
      <w:start w:val="1"/>
      <w:numFmt w:val="bullet"/>
      <w:lvlText w:val="•"/>
      <w:lvlJc w:val="left"/>
      <w:pPr>
        <w:tabs>
          <w:tab w:val="num" w:pos="720"/>
        </w:tabs>
        <w:ind w:left="720" w:hanging="360"/>
      </w:pPr>
      <w:rPr>
        <w:rFonts w:ascii="Arial" w:hAnsi="Arial" w:hint="default"/>
      </w:rPr>
    </w:lvl>
    <w:lvl w:ilvl="1" w:tplc="227E7EC2" w:tentative="1">
      <w:start w:val="1"/>
      <w:numFmt w:val="bullet"/>
      <w:lvlText w:val="•"/>
      <w:lvlJc w:val="left"/>
      <w:pPr>
        <w:tabs>
          <w:tab w:val="num" w:pos="1440"/>
        </w:tabs>
        <w:ind w:left="1440" w:hanging="360"/>
      </w:pPr>
      <w:rPr>
        <w:rFonts w:ascii="Arial" w:hAnsi="Arial" w:hint="default"/>
      </w:rPr>
    </w:lvl>
    <w:lvl w:ilvl="2" w:tplc="5F36EE12" w:tentative="1">
      <w:start w:val="1"/>
      <w:numFmt w:val="bullet"/>
      <w:lvlText w:val="•"/>
      <w:lvlJc w:val="left"/>
      <w:pPr>
        <w:tabs>
          <w:tab w:val="num" w:pos="2160"/>
        </w:tabs>
        <w:ind w:left="2160" w:hanging="360"/>
      </w:pPr>
      <w:rPr>
        <w:rFonts w:ascii="Arial" w:hAnsi="Arial" w:hint="default"/>
      </w:rPr>
    </w:lvl>
    <w:lvl w:ilvl="3" w:tplc="C4A8F74A" w:tentative="1">
      <w:start w:val="1"/>
      <w:numFmt w:val="bullet"/>
      <w:lvlText w:val="•"/>
      <w:lvlJc w:val="left"/>
      <w:pPr>
        <w:tabs>
          <w:tab w:val="num" w:pos="2880"/>
        </w:tabs>
        <w:ind w:left="2880" w:hanging="360"/>
      </w:pPr>
      <w:rPr>
        <w:rFonts w:ascii="Arial" w:hAnsi="Arial" w:hint="default"/>
      </w:rPr>
    </w:lvl>
    <w:lvl w:ilvl="4" w:tplc="7D3C0A36" w:tentative="1">
      <w:start w:val="1"/>
      <w:numFmt w:val="bullet"/>
      <w:lvlText w:val="•"/>
      <w:lvlJc w:val="left"/>
      <w:pPr>
        <w:tabs>
          <w:tab w:val="num" w:pos="3600"/>
        </w:tabs>
        <w:ind w:left="3600" w:hanging="360"/>
      </w:pPr>
      <w:rPr>
        <w:rFonts w:ascii="Arial" w:hAnsi="Arial" w:hint="default"/>
      </w:rPr>
    </w:lvl>
    <w:lvl w:ilvl="5" w:tplc="F2E87742" w:tentative="1">
      <w:start w:val="1"/>
      <w:numFmt w:val="bullet"/>
      <w:lvlText w:val="•"/>
      <w:lvlJc w:val="left"/>
      <w:pPr>
        <w:tabs>
          <w:tab w:val="num" w:pos="4320"/>
        </w:tabs>
        <w:ind w:left="4320" w:hanging="360"/>
      </w:pPr>
      <w:rPr>
        <w:rFonts w:ascii="Arial" w:hAnsi="Arial" w:hint="default"/>
      </w:rPr>
    </w:lvl>
    <w:lvl w:ilvl="6" w:tplc="B342704A" w:tentative="1">
      <w:start w:val="1"/>
      <w:numFmt w:val="bullet"/>
      <w:lvlText w:val="•"/>
      <w:lvlJc w:val="left"/>
      <w:pPr>
        <w:tabs>
          <w:tab w:val="num" w:pos="5040"/>
        </w:tabs>
        <w:ind w:left="5040" w:hanging="360"/>
      </w:pPr>
      <w:rPr>
        <w:rFonts w:ascii="Arial" w:hAnsi="Arial" w:hint="default"/>
      </w:rPr>
    </w:lvl>
    <w:lvl w:ilvl="7" w:tplc="33409970" w:tentative="1">
      <w:start w:val="1"/>
      <w:numFmt w:val="bullet"/>
      <w:lvlText w:val="•"/>
      <w:lvlJc w:val="left"/>
      <w:pPr>
        <w:tabs>
          <w:tab w:val="num" w:pos="5760"/>
        </w:tabs>
        <w:ind w:left="5760" w:hanging="360"/>
      </w:pPr>
      <w:rPr>
        <w:rFonts w:ascii="Arial" w:hAnsi="Arial" w:hint="default"/>
      </w:rPr>
    </w:lvl>
    <w:lvl w:ilvl="8" w:tplc="D0CA760A" w:tentative="1">
      <w:start w:val="1"/>
      <w:numFmt w:val="bullet"/>
      <w:lvlText w:val="•"/>
      <w:lvlJc w:val="left"/>
      <w:pPr>
        <w:tabs>
          <w:tab w:val="num" w:pos="6480"/>
        </w:tabs>
        <w:ind w:left="6480" w:hanging="360"/>
      </w:pPr>
      <w:rPr>
        <w:rFonts w:ascii="Arial" w:hAnsi="Arial" w:hint="default"/>
      </w:rPr>
    </w:lvl>
  </w:abstractNum>
  <w:abstractNum w:abstractNumId="10">
    <w:nsid w:val="237C756C"/>
    <w:multiLevelType w:val="hybridMultilevel"/>
    <w:tmpl w:val="2258DC5A"/>
    <w:lvl w:ilvl="0" w:tplc="0DA0240A">
      <w:start w:val="1"/>
      <w:numFmt w:val="bullet"/>
      <w:lvlText w:val="•"/>
      <w:lvlJc w:val="left"/>
      <w:pPr>
        <w:tabs>
          <w:tab w:val="num" w:pos="720"/>
        </w:tabs>
        <w:ind w:left="720" w:hanging="360"/>
      </w:pPr>
      <w:rPr>
        <w:rFonts w:ascii="Arial" w:hAnsi="Arial" w:hint="default"/>
      </w:rPr>
    </w:lvl>
    <w:lvl w:ilvl="1" w:tplc="FF10BB38" w:tentative="1">
      <w:start w:val="1"/>
      <w:numFmt w:val="bullet"/>
      <w:lvlText w:val="•"/>
      <w:lvlJc w:val="left"/>
      <w:pPr>
        <w:tabs>
          <w:tab w:val="num" w:pos="1440"/>
        </w:tabs>
        <w:ind w:left="1440" w:hanging="360"/>
      </w:pPr>
      <w:rPr>
        <w:rFonts w:ascii="Arial" w:hAnsi="Arial" w:hint="default"/>
      </w:rPr>
    </w:lvl>
    <w:lvl w:ilvl="2" w:tplc="ECFACD9E" w:tentative="1">
      <w:start w:val="1"/>
      <w:numFmt w:val="bullet"/>
      <w:lvlText w:val="•"/>
      <w:lvlJc w:val="left"/>
      <w:pPr>
        <w:tabs>
          <w:tab w:val="num" w:pos="2160"/>
        </w:tabs>
        <w:ind w:left="2160" w:hanging="360"/>
      </w:pPr>
      <w:rPr>
        <w:rFonts w:ascii="Arial" w:hAnsi="Arial" w:hint="default"/>
      </w:rPr>
    </w:lvl>
    <w:lvl w:ilvl="3" w:tplc="A2DEA564" w:tentative="1">
      <w:start w:val="1"/>
      <w:numFmt w:val="bullet"/>
      <w:lvlText w:val="•"/>
      <w:lvlJc w:val="left"/>
      <w:pPr>
        <w:tabs>
          <w:tab w:val="num" w:pos="2880"/>
        </w:tabs>
        <w:ind w:left="2880" w:hanging="360"/>
      </w:pPr>
      <w:rPr>
        <w:rFonts w:ascii="Arial" w:hAnsi="Arial" w:hint="default"/>
      </w:rPr>
    </w:lvl>
    <w:lvl w:ilvl="4" w:tplc="8402B762" w:tentative="1">
      <w:start w:val="1"/>
      <w:numFmt w:val="bullet"/>
      <w:lvlText w:val="•"/>
      <w:lvlJc w:val="left"/>
      <w:pPr>
        <w:tabs>
          <w:tab w:val="num" w:pos="3600"/>
        </w:tabs>
        <w:ind w:left="3600" w:hanging="360"/>
      </w:pPr>
      <w:rPr>
        <w:rFonts w:ascii="Arial" w:hAnsi="Arial" w:hint="default"/>
      </w:rPr>
    </w:lvl>
    <w:lvl w:ilvl="5" w:tplc="DFC669BE" w:tentative="1">
      <w:start w:val="1"/>
      <w:numFmt w:val="bullet"/>
      <w:lvlText w:val="•"/>
      <w:lvlJc w:val="left"/>
      <w:pPr>
        <w:tabs>
          <w:tab w:val="num" w:pos="4320"/>
        </w:tabs>
        <w:ind w:left="4320" w:hanging="360"/>
      </w:pPr>
      <w:rPr>
        <w:rFonts w:ascii="Arial" w:hAnsi="Arial" w:hint="default"/>
      </w:rPr>
    </w:lvl>
    <w:lvl w:ilvl="6" w:tplc="38E62B2C" w:tentative="1">
      <w:start w:val="1"/>
      <w:numFmt w:val="bullet"/>
      <w:lvlText w:val="•"/>
      <w:lvlJc w:val="left"/>
      <w:pPr>
        <w:tabs>
          <w:tab w:val="num" w:pos="5040"/>
        </w:tabs>
        <w:ind w:left="5040" w:hanging="360"/>
      </w:pPr>
      <w:rPr>
        <w:rFonts w:ascii="Arial" w:hAnsi="Arial" w:hint="default"/>
      </w:rPr>
    </w:lvl>
    <w:lvl w:ilvl="7" w:tplc="9F5ADF78" w:tentative="1">
      <w:start w:val="1"/>
      <w:numFmt w:val="bullet"/>
      <w:lvlText w:val="•"/>
      <w:lvlJc w:val="left"/>
      <w:pPr>
        <w:tabs>
          <w:tab w:val="num" w:pos="5760"/>
        </w:tabs>
        <w:ind w:left="5760" w:hanging="360"/>
      </w:pPr>
      <w:rPr>
        <w:rFonts w:ascii="Arial" w:hAnsi="Arial" w:hint="default"/>
      </w:rPr>
    </w:lvl>
    <w:lvl w:ilvl="8" w:tplc="A288CDE4" w:tentative="1">
      <w:start w:val="1"/>
      <w:numFmt w:val="bullet"/>
      <w:lvlText w:val="•"/>
      <w:lvlJc w:val="left"/>
      <w:pPr>
        <w:tabs>
          <w:tab w:val="num" w:pos="6480"/>
        </w:tabs>
        <w:ind w:left="6480" w:hanging="360"/>
      </w:pPr>
      <w:rPr>
        <w:rFonts w:ascii="Arial" w:hAnsi="Arial" w:hint="default"/>
      </w:rPr>
    </w:lvl>
  </w:abstractNum>
  <w:abstractNum w:abstractNumId="11">
    <w:nsid w:val="244F24F2"/>
    <w:multiLevelType w:val="hybridMultilevel"/>
    <w:tmpl w:val="3DE00A3E"/>
    <w:lvl w:ilvl="0" w:tplc="52E0B39A">
      <w:start w:val="1"/>
      <w:numFmt w:val="bullet"/>
      <w:lvlText w:val="•"/>
      <w:lvlJc w:val="left"/>
      <w:pPr>
        <w:tabs>
          <w:tab w:val="num" w:pos="720"/>
        </w:tabs>
        <w:ind w:left="720" w:hanging="360"/>
      </w:pPr>
      <w:rPr>
        <w:rFonts w:ascii="Arial" w:hAnsi="Arial" w:hint="default"/>
      </w:rPr>
    </w:lvl>
    <w:lvl w:ilvl="1" w:tplc="9BB26E10" w:tentative="1">
      <w:start w:val="1"/>
      <w:numFmt w:val="bullet"/>
      <w:lvlText w:val="•"/>
      <w:lvlJc w:val="left"/>
      <w:pPr>
        <w:tabs>
          <w:tab w:val="num" w:pos="1440"/>
        </w:tabs>
        <w:ind w:left="1440" w:hanging="360"/>
      </w:pPr>
      <w:rPr>
        <w:rFonts w:ascii="Arial" w:hAnsi="Arial" w:hint="default"/>
      </w:rPr>
    </w:lvl>
    <w:lvl w:ilvl="2" w:tplc="DE54DEEE" w:tentative="1">
      <w:start w:val="1"/>
      <w:numFmt w:val="bullet"/>
      <w:lvlText w:val="•"/>
      <w:lvlJc w:val="left"/>
      <w:pPr>
        <w:tabs>
          <w:tab w:val="num" w:pos="2160"/>
        </w:tabs>
        <w:ind w:left="2160" w:hanging="360"/>
      </w:pPr>
      <w:rPr>
        <w:rFonts w:ascii="Arial" w:hAnsi="Arial" w:hint="default"/>
      </w:rPr>
    </w:lvl>
    <w:lvl w:ilvl="3" w:tplc="00A03D22" w:tentative="1">
      <w:start w:val="1"/>
      <w:numFmt w:val="bullet"/>
      <w:lvlText w:val="•"/>
      <w:lvlJc w:val="left"/>
      <w:pPr>
        <w:tabs>
          <w:tab w:val="num" w:pos="2880"/>
        </w:tabs>
        <w:ind w:left="2880" w:hanging="360"/>
      </w:pPr>
      <w:rPr>
        <w:rFonts w:ascii="Arial" w:hAnsi="Arial" w:hint="default"/>
      </w:rPr>
    </w:lvl>
    <w:lvl w:ilvl="4" w:tplc="93FCB714" w:tentative="1">
      <w:start w:val="1"/>
      <w:numFmt w:val="bullet"/>
      <w:lvlText w:val="•"/>
      <w:lvlJc w:val="left"/>
      <w:pPr>
        <w:tabs>
          <w:tab w:val="num" w:pos="3600"/>
        </w:tabs>
        <w:ind w:left="3600" w:hanging="360"/>
      </w:pPr>
      <w:rPr>
        <w:rFonts w:ascii="Arial" w:hAnsi="Arial" w:hint="default"/>
      </w:rPr>
    </w:lvl>
    <w:lvl w:ilvl="5" w:tplc="2494A302" w:tentative="1">
      <w:start w:val="1"/>
      <w:numFmt w:val="bullet"/>
      <w:lvlText w:val="•"/>
      <w:lvlJc w:val="left"/>
      <w:pPr>
        <w:tabs>
          <w:tab w:val="num" w:pos="4320"/>
        </w:tabs>
        <w:ind w:left="4320" w:hanging="360"/>
      </w:pPr>
      <w:rPr>
        <w:rFonts w:ascii="Arial" w:hAnsi="Arial" w:hint="default"/>
      </w:rPr>
    </w:lvl>
    <w:lvl w:ilvl="6" w:tplc="20663AB8" w:tentative="1">
      <w:start w:val="1"/>
      <w:numFmt w:val="bullet"/>
      <w:lvlText w:val="•"/>
      <w:lvlJc w:val="left"/>
      <w:pPr>
        <w:tabs>
          <w:tab w:val="num" w:pos="5040"/>
        </w:tabs>
        <w:ind w:left="5040" w:hanging="360"/>
      </w:pPr>
      <w:rPr>
        <w:rFonts w:ascii="Arial" w:hAnsi="Arial" w:hint="default"/>
      </w:rPr>
    </w:lvl>
    <w:lvl w:ilvl="7" w:tplc="299A44AC" w:tentative="1">
      <w:start w:val="1"/>
      <w:numFmt w:val="bullet"/>
      <w:lvlText w:val="•"/>
      <w:lvlJc w:val="left"/>
      <w:pPr>
        <w:tabs>
          <w:tab w:val="num" w:pos="5760"/>
        </w:tabs>
        <w:ind w:left="5760" w:hanging="360"/>
      </w:pPr>
      <w:rPr>
        <w:rFonts w:ascii="Arial" w:hAnsi="Arial" w:hint="default"/>
      </w:rPr>
    </w:lvl>
    <w:lvl w:ilvl="8" w:tplc="0B260ED8" w:tentative="1">
      <w:start w:val="1"/>
      <w:numFmt w:val="bullet"/>
      <w:lvlText w:val="•"/>
      <w:lvlJc w:val="left"/>
      <w:pPr>
        <w:tabs>
          <w:tab w:val="num" w:pos="6480"/>
        </w:tabs>
        <w:ind w:left="6480" w:hanging="360"/>
      </w:pPr>
      <w:rPr>
        <w:rFonts w:ascii="Arial" w:hAnsi="Arial" w:hint="default"/>
      </w:rPr>
    </w:lvl>
  </w:abstractNum>
  <w:abstractNum w:abstractNumId="12">
    <w:nsid w:val="25D64860"/>
    <w:multiLevelType w:val="hybridMultilevel"/>
    <w:tmpl w:val="BF8035CA"/>
    <w:lvl w:ilvl="0" w:tplc="D75CA62A">
      <w:start w:val="1"/>
      <w:numFmt w:val="bullet"/>
      <w:lvlText w:val="•"/>
      <w:lvlJc w:val="left"/>
      <w:pPr>
        <w:tabs>
          <w:tab w:val="num" w:pos="720"/>
        </w:tabs>
        <w:ind w:left="720" w:hanging="360"/>
      </w:pPr>
      <w:rPr>
        <w:rFonts w:ascii="Arial" w:hAnsi="Arial" w:hint="default"/>
      </w:rPr>
    </w:lvl>
    <w:lvl w:ilvl="1" w:tplc="1624C5B6" w:tentative="1">
      <w:start w:val="1"/>
      <w:numFmt w:val="bullet"/>
      <w:lvlText w:val="•"/>
      <w:lvlJc w:val="left"/>
      <w:pPr>
        <w:tabs>
          <w:tab w:val="num" w:pos="1440"/>
        </w:tabs>
        <w:ind w:left="1440" w:hanging="360"/>
      </w:pPr>
      <w:rPr>
        <w:rFonts w:ascii="Arial" w:hAnsi="Arial" w:hint="default"/>
      </w:rPr>
    </w:lvl>
    <w:lvl w:ilvl="2" w:tplc="87762E76" w:tentative="1">
      <w:start w:val="1"/>
      <w:numFmt w:val="bullet"/>
      <w:lvlText w:val="•"/>
      <w:lvlJc w:val="left"/>
      <w:pPr>
        <w:tabs>
          <w:tab w:val="num" w:pos="2160"/>
        </w:tabs>
        <w:ind w:left="2160" w:hanging="360"/>
      </w:pPr>
      <w:rPr>
        <w:rFonts w:ascii="Arial" w:hAnsi="Arial" w:hint="default"/>
      </w:rPr>
    </w:lvl>
    <w:lvl w:ilvl="3" w:tplc="D8FA669E" w:tentative="1">
      <w:start w:val="1"/>
      <w:numFmt w:val="bullet"/>
      <w:lvlText w:val="•"/>
      <w:lvlJc w:val="left"/>
      <w:pPr>
        <w:tabs>
          <w:tab w:val="num" w:pos="2880"/>
        </w:tabs>
        <w:ind w:left="2880" w:hanging="360"/>
      </w:pPr>
      <w:rPr>
        <w:rFonts w:ascii="Arial" w:hAnsi="Arial" w:hint="default"/>
      </w:rPr>
    </w:lvl>
    <w:lvl w:ilvl="4" w:tplc="3752B632" w:tentative="1">
      <w:start w:val="1"/>
      <w:numFmt w:val="bullet"/>
      <w:lvlText w:val="•"/>
      <w:lvlJc w:val="left"/>
      <w:pPr>
        <w:tabs>
          <w:tab w:val="num" w:pos="3600"/>
        </w:tabs>
        <w:ind w:left="3600" w:hanging="360"/>
      </w:pPr>
      <w:rPr>
        <w:rFonts w:ascii="Arial" w:hAnsi="Arial" w:hint="default"/>
      </w:rPr>
    </w:lvl>
    <w:lvl w:ilvl="5" w:tplc="49D4CE30" w:tentative="1">
      <w:start w:val="1"/>
      <w:numFmt w:val="bullet"/>
      <w:lvlText w:val="•"/>
      <w:lvlJc w:val="left"/>
      <w:pPr>
        <w:tabs>
          <w:tab w:val="num" w:pos="4320"/>
        </w:tabs>
        <w:ind w:left="4320" w:hanging="360"/>
      </w:pPr>
      <w:rPr>
        <w:rFonts w:ascii="Arial" w:hAnsi="Arial" w:hint="default"/>
      </w:rPr>
    </w:lvl>
    <w:lvl w:ilvl="6" w:tplc="AEA2053C" w:tentative="1">
      <w:start w:val="1"/>
      <w:numFmt w:val="bullet"/>
      <w:lvlText w:val="•"/>
      <w:lvlJc w:val="left"/>
      <w:pPr>
        <w:tabs>
          <w:tab w:val="num" w:pos="5040"/>
        </w:tabs>
        <w:ind w:left="5040" w:hanging="360"/>
      </w:pPr>
      <w:rPr>
        <w:rFonts w:ascii="Arial" w:hAnsi="Arial" w:hint="default"/>
      </w:rPr>
    </w:lvl>
    <w:lvl w:ilvl="7" w:tplc="185CE6E0" w:tentative="1">
      <w:start w:val="1"/>
      <w:numFmt w:val="bullet"/>
      <w:lvlText w:val="•"/>
      <w:lvlJc w:val="left"/>
      <w:pPr>
        <w:tabs>
          <w:tab w:val="num" w:pos="5760"/>
        </w:tabs>
        <w:ind w:left="5760" w:hanging="360"/>
      </w:pPr>
      <w:rPr>
        <w:rFonts w:ascii="Arial" w:hAnsi="Arial" w:hint="default"/>
      </w:rPr>
    </w:lvl>
    <w:lvl w:ilvl="8" w:tplc="E2E05F3A" w:tentative="1">
      <w:start w:val="1"/>
      <w:numFmt w:val="bullet"/>
      <w:lvlText w:val="•"/>
      <w:lvlJc w:val="left"/>
      <w:pPr>
        <w:tabs>
          <w:tab w:val="num" w:pos="6480"/>
        </w:tabs>
        <w:ind w:left="6480" w:hanging="360"/>
      </w:pPr>
      <w:rPr>
        <w:rFonts w:ascii="Arial" w:hAnsi="Arial" w:hint="default"/>
      </w:rPr>
    </w:lvl>
  </w:abstractNum>
  <w:abstractNum w:abstractNumId="13">
    <w:nsid w:val="28E46E03"/>
    <w:multiLevelType w:val="hybridMultilevel"/>
    <w:tmpl w:val="5C56CA56"/>
    <w:lvl w:ilvl="0" w:tplc="C4629C82">
      <w:start w:val="1"/>
      <w:numFmt w:val="bullet"/>
      <w:lvlText w:val="•"/>
      <w:lvlJc w:val="left"/>
      <w:pPr>
        <w:tabs>
          <w:tab w:val="num" w:pos="720"/>
        </w:tabs>
        <w:ind w:left="720" w:hanging="360"/>
      </w:pPr>
      <w:rPr>
        <w:rFonts w:ascii="Arial" w:hAnsi="Arial" w:hint="default"/>
      </w:rPr>
    </w:lvl>
    <w:lvl w:ilvl="1" w:tplc="A75C12B2" w:tentative="1">
      <w:start w:val="1"/>
      <w:numFmt w:val="bullet"/>
      <w:lvlText w:val="•"/>
      <w:lvlJc w:val="left"/>
      <w:pPr>
        <w:tabs>
          <w:tab w:val="num" w:pos="1440"/>
        </w:tabs>
        <w:ind w:left="1440" w:hanging="360"/>
      </w:pPr>
      <w:rPr>
        <w:rFonts w:ascii="Arial" w:hAnsi="Arial" w:hint="default"/>
      </w:rPr>
    </w:lvl>
    <w:lvl w:ilvl="2" w:tplc="756C0C6E" w:tentative="1">
      <w:start w:val="1"/>
      <w:numFmt w:val="bullet"/>
      <w:lvlText w:val="•"/>
      <w:lvlJc w:val="left"/>
      <w:pPr>
        <w:tabs>
          <w:tab w:val="num" w:pos="2160"/>
        </w:tabs>
        <w:ind w:left="2160" w:hanging="360"/>
      </w:pPr>
      <w:rPr>
        <w:rFonts w:ascii="Arial" w:hAnsi="Arial" w:hint="default"/>
      </w:rPr>
    </w:lvl>
    <w:lvl w:ilvl="3" w:tplc="32BCDF9A" w:tentative="1">
      <w:start w:val="1"/>
      <w:numFmt w:val="bullet"/>
      <w:lvlText w:val="•"/>
      <w:lvlJc w:val="left"/>
      <w:pPr>
        <w:tabs>
          <w:tab w:val="num" w:pos="2880"/>
        </w:tabs>
        <w:ind w:left="2880" w:hanging="360"/>
      </w:pPr>
      <w:rPr>
        <w:rFonts w:ascii="Arial" w:hAnsi="Arial" w:hint="default"/>
      </w:rPr>
    </w:lvl>
    <w:lvl w:ilvl="4" w:tplc="D6AC3A74" w:tentative="1">
      <w:start w:val="1"/>
      <w:numFmt w:val="bullet"/>
      <w:lvlText w:val="•"/>
      <w:lvlJc w:val="left"/>
      <w:pPr>
        <w:tabs>
          <w:tab w:val="num" w:pos="3600"/>
        </w:tabs>
        <w:ind w:left="3600" w:hanging="360"/>
      </w:pPr>
      <w:rPr>
        <w:rFonts w:ascii="Arial" w:hAnsi="Arial" w:hint="default"/>
      </w:rPr>
    </w:lvl>
    <w:lvl w:ilvl="5" w:tplc="BBC4EC22" w:tentative="1">
      <w:start w:val="1"/>
      <w:numFmt w:val="bullet"/>
      <w:lvlText w:val="•"/>
      <w:lvlJc w:val="left"/>
      <w:pPr>
        <w:tabs>
          <w:tab w:val="num" w:pos="4320"/>
        </w:tabs>
        <w:ind w:left="4320" w:hanging="360"/>
      </w:pPr>
      <w:rPr>
        <w:rFonts w:ascii="Arial" w:hAnsi="Arial" w:hint="default"/>
      </w:rPr>
    </w:lvl>
    <w:lvl w:ilvl="6" w:tplc="99E0D222" w:tentative="1">
      <w:start w:val="1"/>
      <w:numFmt w:val="bullet"/>
      <w:lvlText w:val="•"/>
      <w:lvlJc w:val="left"/>
      <w:pPr>
        <w:tabs>
          <w:tab w:val="num" w:pos="5040"/>
        </w:tabs>
        <w:ind w:left="5040" w:hanging="360"/>
      </w:pPr>
      <w:rPr>
        <w:rFonts w:ascii="Arial" w:hAnsi="Arial" w:hint="default"/>
      </w:rPr>
    </w:lvl>
    <w:lvl w:ilvl="7" w:tplc="DD0E2496" w:tentative="1">
      <w:start w:val="1"/>
      <w:numFmt w:val="bullet"/>
      <w:lvlText w:val="•"/>
      <w:lvlJc w:val="left"/>
      <w:pPr>
        <w:tabs>
          <w:tab w:val="num" w:pos="5760"/>
        </w:tabs>
        <w:ind w:left="5760" w:hanging="360"/>
      </w:pPr>
      <w:rPr>
        <w:rFonts w:ascii="Arial" w:hAnsi="Arial" w:hint="default"/>
      </w:rPr>
    </w:lvl>
    <w:lvl w:ilvl="8" w:tplc="E090807E" w:tentative="1">
      <w:start w:val="1"/>
      <w:numFmt w:val="bullet"/>
      <w:lvlText w:val="•"/>
      <w:lvlJc w:val="left"/>
      <w:pPr>
        <w:tabs>
          <w:tab w:val="num" w:pos="6480"/>
        </w:tabs>
        <w:ind w:left="6480" w:hanging="360"/>
      </w:pPr>
      <w:rPr>
        <w:rFonts w:ascii="Arial" w:hAnsi="Arial" w:hint="default"/>
      </w:rPr>
    </w:lvl>
  </w:abstractNum>
  <w:abstractNum w:abstractNumId="14">
    <w:nsid w:val="2BCF4D75"/>
    <w:multiLevelType w:val="hybridMultilevel"/>
    <w:tmpl w:val="6B1EE400"/>
    <w:lvl w:ilvl="0" w:tplc="7110EA78">
      <w:start w:val="1"/>
      <w:numFmt w:val="bullet"/>
      <w:lvlText w:val="•"/>
      <w:lvlJc w:val="left"/>
      <w:pPr>
        <w:tabs>
          <w:tab w:val="num" w:pos="720"/>
        </w:tabs>
        <w:ind w:left="720" w:hanging="360"/>
      </w:pPr>
      <w:rPr>
        <w:rFonts w:ascii="Arial" w:hAnsi="Arial" w:hint="default"/>
      </w:rPr>
    </w:lvl>
    <w:lvl w:ilvl="1" w:tplc="B008CB3E" w:tentative="1">
      <w:start w:val="1"/>
      <w:numFmt w:val="bullet"/>
      <w:lvlText w:val="•"/>
      <w:lvlJc w:val="left"/>
      <w:pPr>
        <w:tabs>
          <w:tab w:val="num" w:pos="1440"/>
        </w:tabs>
        <w:ind w:left="1440" w:hanging="360"/>
      </w:pPr>
      <w:rPr>
        <w:rFonts w:ascii="Arial" w:hAnsi="Arial" w:hint="default"/>
      </w:rPr>
    </w:lvl>
    <w:lvl w:ilvl="2" w:tplc="88BE8778" w:tentative="1">
      <w:start w:val="1"/>
      <w:numFmt w:val="bullet"/>
      <w:lvlText w:val="•"/>
      <w:lvlJc w:val="left"/>
      <w:pPr>
        <w:tabs>
          <w:tab w:val="num" w:pos="2160"/>
        </w:tabs>
        <w:ind w:left="2160" w:hanging="360"/>
      </w:pPr>
      <w:rPr>
        <w:rFonts w:ascii="Arial" w:hAnsi="Arial" w:hint="default"/>
      </w:rPr>
    </w:lvl>
    <w:lvl w:ilvl="3" w:tplc="92A64FB6" w:tentative="1">
      <w:start w:val="1"/>
      <w:numFmt w:val="bullet"/>
      <w:lvlText w:val="•"/>
      <w:lvlJc w:val="left"/>
      <w:pPr>
        <w:tabs>
          <w:tab w:val="num" w:pos="2880"/>
        </w:tabs>
        <w:ind w:left="2880" w:hanging="360"/>
      </w:pPr>
      <w:rPr>
        <w:rFonts w:ascii="Arial" w:hAnsi="Arial" w:hint="default"/>
      </w:rPr>
    </w:lvl>
    <w:lvl w:ilvl="4" w:tplc="575AB22A" w:tentative="1">
      <w:start w:val="1"/>
      <w:numFmt w:val="bullet"/>
      <w:lvlText w:val="•"/>
      <w:lvlJc w:val="left"/>
      <w:pPr>
        <w:tabs>
          <w:tab w:val="num" w:pos="3600"/>
        </w:tabs>
        <w:ind w:left="3600" w:hanging="360"/>
      </w:pPr>
      <w:rPr>
        <w:rFonts w:ascii="Arial" w:hAnsi="Arial" w:hint="default"/>
      </w:rPr>
    </w:lvl>
    <w:lvl w:ilvl="5" w:tplc="7B4CA4FA" w:tentative="1">
      <w:start w:val="1"/>
      <w:numFmt w:val="bullet"/>
      <w:lvlText w:val="•"/>
      <w:lvlJc w:val="left"/>
      <w:pPr>
        <w:tabs>
          <w:tab w:val="num" w:pos="4320"/>
        </w:tabs>
        <w:ind w:left="4320" w:hanging="360"/>
      </w:pPr>
      <w:rPr>
        <w:rFonts w:ascii="Arial" w:hAnsi="Arial" w:hint="default"/>
      </w:rPr>
    </w:lvl>
    <w:lvl w:ilvl="6" w:tplc="8FCCFB2C" w:tentative="1">
      <w:start w:val="1"/>
      <w:numFmt w:val="bullet"/>
      <w:lvlText w:val="•"/>
      <w:lvlJc w:val="left"/>
      <w:pPr>
        <w:tabs>
          <w:tab w:val="num" w:pos="5040"/>
        </w:tabs>
        <w:ind w:left="5040" w:hanging="360"/>
      </w:pPr>
      <w:rPr>
        <w:rFonts w:ascii="Arial" w:hAnsi="Arial" w:hint="default"/>
      </w:rPr>
    </w:lvl>
    <w:lvl w:ilvl="7" w:tplc="5554DFCA" w:tentative="1">
      <w:start w:val="1"/>
      <w:numFmt w:val="bullet"/>
      <w:lvlText w:val="•"/>
      <w:lvlJc w:val="left"/>
      <w:pPr>
        <w:tabs>
          <w:tab w:val="num" w:pos="5760"/>
        </w:tabs>
        <w:ind w:left="5760" w:hanging="360"/>
      </w:pPr>
      <w:rPr>
        <w:rFonts w:ascii="Arial" w:hAnsi="Arial" w:hint="default"/>
      </w:rPr>
    </w:lvl>
    <w:lvl w:ilvl="8" w:tplc="0420B060" w:tentative="1">
      <w:start w:val="1"/>
      <w:numFmt w:val="bullet"/>
      <w:lvlText w:val="•"/>
      <w:lvlJc w:val="left"/>
      <w:pPr>
        <w:tabs>
          <w:tab w:val="num" w:pos="6480"/>
        </w:tabs>
        <w:ind w:left="6480" w:hanging="360"/>
      </w:pPr>
      <w:rPr>
        <w:rFonts w:ascii="Arial" w:hAnsi="Arial" w:hint="default"/>
      </w:rPr>
    </w:lvl>
  </w:abstractNum>
  <w:abstractNum w:abstractNumId="15">
    <w:nsid w:val="300559DB"/>
    <w:multiLevelType w:val="hybridMultilevel"/>
    <w:tmpl w:val="C49C0DBA"/>
    <w:lvl w:ilvl="0" w:tplc="1D60305C">
      <w:start w:val="1"/>
      <w:numFmt w:val="bullet"/>
      <w:lvlText w:val="•"/>
      <w:lvlJc w:val="left"/>
      <w:pPr>
        <w:tabs>
          <w:tab w:val="num" w:pos="720"/>
        </w:tabs>
        <w:ind w:left="720" w:hanging="360"/>
      </w:pPr>
      <w:rPr>
        <w:rFonts w:ascii="Arial" w:hAnsi="Arial" w:hint="default"/>
      </w:rPr>
    </w:lvl>
    <w:lvl w:ilvl="1" w:tplc="B1AE04F4" w:tentative="1">
      <w:start w:val="1"/>
      <w:numFmt w:val="bullet"/>
      <w:lvlText w:val="•"/>
      <w:lvlJc w:val="left"/>
      <w:pPr>
        <w:tabs>
          <w:tab w:val="num" w:pos="1440"/>
        </w:tabs>
        <w:ind w:left="1440" w:hanging="360"/>
      </w:pPr>
      <w:rPr>
        <w:rFonts w:ascii="Arial" w:hAnsi="Arial" w:hint="default"/>
      </w:rPr>
    </w:lvl>
    <w:lvl w:ilvl="2" w:tplc="5916248A" w:tentative="1">
      <w:start w:val="1"/>
      <w:numFmt w:val="bullet"/>
      <w:lvlText w:val="•"/>
      <w:lvlJc w:val="left"/>
      <w:pPr>
        <w:tabs>
          <w:tab w:val="num" w:pos="2160"/>
        </w:tabs>
        <w:ind w:left="2160" w:hanging="360"/>
      </w:pPr>
      <w:rPr>
        <w:rFonts w:ascii="Arial" w:hAnsi="Arial" w:hint="default"/>
      </w:rPr>
    </w:lvl>
    <w:lvl w:ilvl="3" w:tplc="39D054E0" w:tentative="1">
      <w:start w:val="1"/>
      <w:numFmt w:val="bullet"/>
      <w:lvlText w:val="•"/>
      <w:lvlJc w:val="left"/>
      <w:pPr>
        <w:tabs>
          <w:tab w:val="num" w:pos="2880"/>
        </w:tabs>
        <w:ind w:left="2880" w:hanging="360"/>
      </w:pPr>
      <w:rPr>
        <w:rFonts w:ascii="Arial" w:hAnsi="Arial" w:hint="default"/>
      </w:rPr>
    </w:lvl>
    <w:lvl w:ilvl="4" w:tplc="6512F4A6" w:tentative="1">
      <w:start w:val="1"/>
      <w:numFmt w:val="bullet"/>
      <w:lvlText w:val="•"/>
      <w:lvlJc w:val="left"/>
      <w:pPr>
        <w:tabs>
          <w:tab w:val="num" w:pos="3600"/>
        </w:tabs>
        <w:ind w:left="3600" w:hanging="360"/>
      </w:pPr>
      <w:rPr>
        <w:rFonts w:ascii="Arial" w:hAnsi="Arial" w:hint="default"/>
      </w:rPr>
    </w:lvl>
    <w:lvl w:ilvl="5" w:tplc="0D40B6A8" w:tentative="1">
      <w:start w:val="1"/>
      <w:numFmt w:val="bullet"/>
      <w:lvlText w:val="•"/>
      <w:lvlJc w:val="left"/>
      <w:pPr>
        <w:tabs>
          <w:tab w:val="num" w:pos="4320"/>
        </w:tabs>
        <w:ind w:left="4320" w:hanging="360"/>
      </w:pPr>
      <w:rPr>
        <w:rFonts w:ascii="Arial" w:hAnsi="Arial" w:hint="default"/>
      </w:rPr>
    </w:lvl>
    <w:lvl w:ilvl="6" w:tplc="035AE4FC" w:tentative="1">
      <w:start w:val="1"/>
      <w:numFmt w:val="bullet"/>
      <w:lvlText w:val="•"/>
      <w:lvlJc w:val="left"/>
      <w:pPr>
        <w:tabs>
          <w:tab w:val="num" w:pos="5040"/>
        </w:tabs>
        <w:ind w:left="5040" w:hanging="360"/>
      </w:pPr>
      <w:rPr>
        <w:rFonts w:ascii="Arial" w:hAnsi="Arial" w:hint="default"/>
      </w:rPr>
    </w:lvl>
    <w:lvl w:ilvl="7" w:tplc="2C7E2840" w:tentative="1">
      <w:start w:val="1"/>
      <w:numFmt w:val="bullet"/>
      <w:lvlText w:val="•"/>
      <w:lvlJc w:val="left"/>
      <w:pPr>
        <w:tabs>
          <w:tab w:val="num" w:pos="5760"/>
        </w:tabs>
        <w:ind w:left="5760" w:hanging="360"/>
      </w:pPr>
      <w:rPr>
        <w:rFonts w:ascii="Arial" w:hAnsi="Arial" w:hint="default"/>
      </w:rPr>
    </w:lvl>
    <w:lvl w:ilvl="8" w:tplc="7E82B406" w:tentative="1">
      <w:start w:val="1"/>
      <w:numFmt w:val="bullet"/>
      <w:lvlText w:val="•"/>
      <w:lvlJc w:val="left"/>
      <w:pPr>
        <w:tabs>
          <w:tab w:val="num" w:pos="6480"/>
        </w:tabs>
        <w:ind w:left="6480" w:hanging="360"/>
      </w:pPr>
      <w:rPr>
        <w:rFonts w:ascii="Arial" w:hAnsi="Arial" w:hint="default"/>
      </w:rPr>
    </w:lvl>
  </w:abstractNum>
  <w:abstractNum w:abstractNumId="16">
    <w:nsid w:val="30BB3DD6"/>
    <w:multiLevelType w:val="hybridMultilevel"/>
    <w:tmpl w:val="040CC2C2"/>
    <w:lvl w:ilvl="0" w:tplc="28580182">
      <w:start w:val="1"/>
      <w:numFmt w:val="bullet"/>
      <w:lvlText w:val="•"/>
      <w:lvlJc w:val="left"/>
      <w:pPr>
        <w:tabs>
          <w:tab w:val="num" w:pos="720"/>
        </w:tabs>
        <w:ind w:left="720" w:hanging="360"/>
      </w:pPr>
      <w:rPr>
        <w:rFonts w:ascii="Arial" w:hAnsi="Arial" w:hint="default"/>
      </w:rPr>
    </w:lvl>
    <w:lvl w:ilvl="1" w:tplc="141E2598" w:tentative="1">
      <w:start w:val="1"/>
      <w:numFmt w:val="bullet"/>
      <w:lvlText w:val="•"/>
      <w:lvlJc w:val="left"/>
      <w:pPr>
        <w:tabs>
          <w:tab w:val="num" w:pos="1440"/>
        </w:tabs>
        <w:ind w:left="1440" w:hanging="360"/>
      </w:pPr>
      <w:rPr>
        <w:rFonts w:ascii="Arial" w:hAnsi="Arial" w:hint="default"/>
      </w:rPr>
    </w:lvl>
    <w:lvl w:ilvl="2" w:tplc="799CB5C6" w:tentative="1">
      <w:start w:val="1"/>
      <w:numFmt w:val="bullet"/>
      <w:lvlText w:val="•"/>
      <w:lvlJc w:val="left"/>
      <w:pPr>
        <w:tabs>
          <w:tab w:val="num" w:pos="2160"/>
        </w:tabs>
        <w:ind w:left="2160" w:hanging="360"/>
      </w:pPr>
      <w:rPr>
        <w:rFonts w:ascii="Arial" w:hAnsi="Arial" w:hint="default"/>
      </w:rPr>
    </w:lvl>
    <w:lvl w:ilvl="3" w:tplc="FC921CBE" w:tentative="1">
      <w:start w:val="1"/>
      <w:numFmt w:val="bullet"/>
      <w:lvlText w:val="•"/>
      <w:lvlJc w:val="left"/>
      <w:pPr>
        <w:tabs>
          <w:tab w:val="num" w:pos="2880"/>
        </w:tabs>
        <w:ind w:left="2880" w:hanging="360"/>
      </w:pPr>
      <w:rPr>
        <w:rFonts w:ascii="Arial" w:hAnsi="Arial" w:hint="default"/>
      </w:rPr>
    </w:lvl>
    <w:lvl w:ilvl="4" w:tplc="0AB07F14" w:tentative="1">
      <w:start w:val="1"/>
      <w:numFmt w:val="bullet"/>
      <w:lvlText w:val="•"/>
      <w:lvlJc w:val="left"/>
      <w:pPr>
        <w:tabs>
          <w:tab w:val="num" w:pos="3600"/>
        </w:tabs>
        <w:ind w:left="3600" w:hanging="360"/>
      </w:pPr>
      <w:rPr>
        <w:rFonts w:ascii="Arial" w:hAnsi="Arial" w:hint="default"/>
      </w:rPr>
    </w:lvl>
    <w:lvl w:ilvl="5" w:tplc="B0FE7158" w:tentative="1">
      <w:start w:val="1"/>
      <w:numFmt w:val="bullet"/>
      <w:lvlText w:val="•"/>
      <w:lvlJc w:val="left"/>
      <w:pPr>
        <w:tabs>
          <w:tab w:val="num" w:pos="4320"/>
        </w:tabs>
        <w:ind w:left="4320" w:hanging="360"/>
      </w:pPr>
      <w:rPr>
        <w:rFonts w:ascii="Arial" w:hAnsi="Arial" w:hint="default"/>
      </w:rPr>
    </w:lvl>
    <w:lvl w:ilvl="6" w:tplc="DA4873BA" w:tentative="1">
      <w:start w:val="1"/>
      <w:numFmt w:val="bullet"/>
      <w:lvlText w:val="•"/>
      <w:lvlJc w:val="left"/>
      <w:pPr>
        <w:tabs>
          <w:tab w:val="num" w:pos="5040"/>
        </w:tabs>
        <w:ind w:left="5040" w:hanging="360"/>
      </w:pPr>
      <w:rPr>
        <w:rFonts w:ascii="Arial" w:hAnsi="Arial" w:hint="default"/>
      </w:rPr>
    </w:lvl>
    <w:lvl w:ilvl="7" w:tplc="04408EA0" w:tentative="1">
      <w:start w:val="1"/>
      <w:numFmt w:val="bullet"/>
      <w:lvlText w:val="•"/>
      <w:lvlJc w:val="left"/>
      <w:pPr>
        <w:tabs>
          <w:tab w:val="num" w:pos="5760"/>
        </w:tabs>
        <w:ind w:left="5760" w:hanging="360"/>
      </w:pPr>
      <w:rPr>
        <w:rFonts w:ascii="Arial" w:hAnsi="Arial" w:hint="default"/>
      </w:rPr>
    </w:lvl>
    <w:lvl w:ilvl="8" w:tplc="1194C856" w:tentative="1">
      <w:start w:val="1"/>
      <w:numFmt w:val="bullet"/>
      <w:lvlText w:val="•"/>
      <w:lvlJc w:val="left"/>
      <w:pPr>
        <w:tabs>
          <w:tab w:val="num" w:pos="6480"/>
        </w:tabs>
        <w:ind w:left="6480" w:hanging="360"/>
      </w:pPr>
      <w:rPr>
        <w:rFonts w:ascii="Arial" w:hAnsi="Arial" w:hint="default"/>
      </w:rPr>
    </w:lvl>
  </w:abstractNum>
  <w:abstractNum w:abstractNumId="17">
    <w:nsid w:val="337D72EA"/>
    <w:multiLevelType w:val="hybridMultilevel"/>
    <w:tmpl w:val="80907DF4"/>
    <w:lvl w:ilvl="0" w:tplc="9CB2036E">
      <w:start w:val="1"/>
      <w:numFmt w:val="bullet"/>
      <w:lvlText w:val="•"/>
      <w:lvlJc w:val="left"/>
      <w:pPr>
        <w:tabs>
          <w:tab w:val="num" w:pos="720"/>
        </w:tabs>
        <w:ind w:left="720" w:hanging="360"/>
      </w:pPr>
      <w:rPr>
        <w:rFonts w:ascii="Arial" w:hAnsi="Arial" w:hint="default"/>
      </w:rPr>
    </w:lvl>
    <w:lvl w:ilvl="1" w:tplc="F998F742" w:tentative="1">
      <w:start w:val="1"/>
      <w:numFmt w:val="bullet"/>
      <w:lvlText w:val="•"/>
      <w:lvlJc w:val="left"/>
      <w:pPr>
        <w:tabs>
          <w:tab w:val="num" w:pos="1440"/>
        </w:tabs>
        <w:ind w:left="1440" w:hanging="360"/>
      </w:pPr>
      <w:rPr>
        <w:rFonts w:ascii="Arial" w:hAnsi="Arial" w:hint="default"/>
      </w:rPr>
    </w:lvl>
    <w:lvl w:ilvl="2" w:tplc="641ACB86" w:tentative="1">
      <w:start w:val="1"/>
      <w:numFmt w:val="bullet"/>
      <w:lvlText w:val="•"/>
      <w:lvlJc w:val="left"/>
      <w:pPr>
        <w:tabs>
          <w:tab w:val="num" w:pos="2160"/>
        </w:tabs>
        <w:ind w:left="2160" w:hanging="360"/>
      </w:pPr>
      <w:rPr>
        <w:rFonts w:ascii="Arial" w:hAnsi="Arial" w:hint="default"/>
      </w:rPr>
    </w:lvl>
    <w:lvl w:ilvl="3" w:tplc="6980EE9C" w:tentative="1">
      <w:start w:val="1"/>
      <w:numFmt w:val="bullet"/>
      <w:lvlText w:val="•"/>
      <w:lvlJc w:val="left"/>
      <w:pPr>
        <w:tabs>
          <w:tab w:val="num" w:pos="2880"/>
        </w:tabs>
        <w:ind w:left="2880" w:hanging="360"/>
      </w:pPr>
      <w:rPr>
        <w:rFonts w:ascii="Arial" w:hAnsi="Arial" w:hint="default"/>
      </w:rPr>
    </w:lvl>
    <w:lvl w:ilvl="4" w:tplc="5EEE5C94" w:tentative="1">
      <w:start w:val="1"/>
      <w:numFmt w:val="bullet"/>
      <w:lvlText w:val="•"/>
      <w:lvlJc w:val="left"/>
      <w:pPr>
        <w:tabs>
          <w:tab w:val="num" w:pos="3600"/>
        </w:tabs>
        <w:ind w:left="3600" w:hanging="360"/>
      </w:pPr>
      <w:rPr>
        <w:rFonts w:ascii="Arial" w:hAnsi="Arial" w:hint="default"/>
      </w:rPr>
    </w:lvl>
    <w:lvl w:ilvl="5" w:tplc="F5288760" w:tentative="1">
      <w:start w:val="1"/>
      <w:numFmt w:val="bullet"/>
      <w:lvlText w:val="•"/>
      <w:lvlJc w:val="left"/>
      <w:pPr>
        <w:tabs>
          <w:tab w:val="num" w:pos="4320"/>
        </w:tabs>
        <w:ind w:left="4320" w:hanging="360"/>
      </w:pPr>
      <w:rPr>
        <w:rFonts w:ascii="Arial" w:hAnsi="Arial" w:hint="default"/>
      </w:rPr>
    </w:lvl>
    <w:lvl w:ilvl="6" w:tplc="DB76E906" w:tentative="1">
      <w:start w:val="1"/>
      <w:numFmt w:val="bullet"/>
      <w:lvlText w:val="•"/>
      <w:lvlJc w:val="left"/>
      <w:pPr>
        <w:tabs>
          <w:tab w:val="num" w:pos="5040"/>
        </w:tabs>
        <w:ind w:left="5040" w:hanging="360"/>
      </w:pPr>
      <w:rPr>
        <w:rFonts w:ascii="Arial" w:hAnsi="Arial" w:hint="default"/>
      </w:rPr>
    </w:lvl>
    <w:lvl w:ilvl="7" w:tplc="44886DD6" w:tentative="1">
      <w:start w:val="1"/>
      <w:numFmt w:val="bullet"/>
      <w:lvlText w:val="•"/>
      <w:lvlJc w:val="left"/>
      <w:pPr>
        <w:tabs>
          <w:tab w:val="num" w:pos="5760"/>
        </w:tabs>
        <w:ind w:left="5760" w:hanging="360"/>
      </w:pPr>
      <w:rPr>
        <w:rFonts w:ascii="Arial" w:hAnsi="Arial" w:hint="default"/>
      </w:rPr>
    </w:lvl>
    <w:lvl w:ilvl="8" w:tplc="106090E0" w:tentative="1">
      <w:start w:val="1"/>
      <w:numFmt w:val="bullet"/>
      <w:lvlText w:val="•"/>
      <w:lvlJc w:val="left"/>
      <w:pPr>
        <w:tabs>
          <w:tab w:val="num" w:pos="6480"/>
        </w:tabs>
        <w:ind w:left="6480" w:hanging="360"/>
      </w:pPr>
      <w:rPr>
        <w:rFonts w:ascii="Arial" w:hAnsi="Arial" w:hint="default"/>
      </w:rPr>
    </w:lvl>
  </w:abstractNum>
  <w:abstractNum w:abstractNumId="18">
    <w:nsid w:val="357A408B"/>
    <w:multiLevelType w:val="hybridMultilevel"/>
    <w:tmpl w:val="AC1094D0"/>
    <w:lvl w:ilvl="0" w:tplc="76029604">
      <w:start w:val="1"/>
      <w:numFmt w:val="bullet"/>
      <w:lvlText w:val="•"/>
      <w:lvlJc w:val="left"/>
      <w:pPr>
        <w:tabs>
          <w:tab w:val="num" w:pos="720"/>
        </w:tabs>
        <w:ind w:left="720" w:hanging="360"/>
      </w:pPr>
      <w:rPr>
        <w:rFonts w:ascii="Arial" w:hAnsi="Arial" w:hint="default"/>
      </w:rPr>
    </w:lvl>
    <w:lvl w:ilvl="1" w:tplc="896EB590" w:tentative="1">
      <w:start w:val="1"/>
      <w:numFmt w:val="bullet"/>
      <w:lvlText w:val="•"/>
      <w:lvlJc w:val="left"/>
      <w:pPr>
        <w:tabs>
          <w:tab w:val="num" w:pos="1440"/>
        </w:tabs>
        <w:ind w:left="1440" w:hanging="360"/>
      </w:pPr>
      <w:rPr>
        <w:rFonts w:ascii="Arial" w:hAnsi="Arial" w:hint="default"/>
      </w:rPr>
    </w:lvl>
    <w:lvl w:ilvl="2" w:tplc="F90495DA" w:tentative="1">
      <w:start w:val="1"/>
      <w:numFmt w:val="bullet"/>
      <w:lvlText w:val="•"/>
      <w:lvlJc w:val="left"/>
      <w:pPr>
        <w:tabs>
          <w:tab w:val="num" w:pos="2160"/>
        </w:tabs>
        <w:ind w:left="2160" w:hanging="360"/>
      </w:pPr>
      <w:rPr>
        <w:rFonts w:ascii="Arial" w:hAnsi="Arial" w:hint="default"/>
      </w:rPr>
    </w:lvl>
    <w:lvl w:ilvl="3" w:tplc="3F56552E" w:tentative="1">
      <w:start w:val="1"/>
      <w:numFmt w:val="bullet"/>
      <w:lvlText w:val="•"/>
      <w:lvlJc w:val="left"/>
      <w:pPr>
        <w:tabs>
          <w:tab w:val="num" w:pos="2880"/>
        </w:tabs>
        <w:ind w:left="2880" w:hanging="360"/>
      </w:pPr>
      <w:rPr>
        <w:rFonts w:ascii="Arial" w:hAnsi="Arial" w:hint="default"/>
      </w:rPr>
    </w:lvl>
    <w:lvl w:ilvl="4" w:tplc="41DAC100" w:tentative="1">
      <w:start w:val="1"/>
      <w:numFmt w:val="bullet"/>
      <w:lvlText w:val="•"/>
      <w:lvlJc w:val="left"/>
      <w:pPr>
        <w:tabs>
          <w:tab w:val="num" w:pos="3600"/>
        </w:tabs>
        <w:ind w:left="3600" w:hanging="360"/>
      </w:pPr>
      <w:rPr>
        <w:rFonts w:ascii="Arial" w:hAnsi="Arial" w:hint="default"/>
      </w:rPr>
    </w:lvl>
    <w:lvl w:ilvl="5" w:tplc="9190ED24" w:tentative="1">
      <w:start w:val="1"/>
      <w:numFmt w:val="bullet"/>
      <w:lvlText w:val="•"/>
      <w:lvlJc w:val="left"/>
      <w:pPr>
        <w:tabs>
          <w:tab w:val="num" w:pos="4320"/>
        </w:tabs>
        <w:ind w:left="4320" w:hanging="360"/>
      </w:pPr>
      <w:rPr>
        <w:rFonts w:ascii="Arial" w:hAnsi="Arial" w:hint="default"/>
      </w:rPr>
    </w:lvl>
    <w:lvl w:ilvl="6" w:tplc="31608484" w:tentative="1">
      <w:start w:val="1"/>
      <w:numFmt w:val="bullet"/>
      <w:lvlText w:val="•"/>
      <w:lvlJc w:val="left"/>
      <w:pPr>
        <w:tabs>
          <w:tab w:val="num" w:pos="5040"/>
        </w:tabs>
        <w:ind w:left="5040" w:hanging="360"/>
      </w:pPr>
      <w:rPr>
        <w:rFonts w:ascii="Arial" w:hAnsi="Arial" w:hint="default"/>
      </w:rPr>
    </w:lvl>
    <w:lvl w:ilvl="7" w:tplc="202CB3DE" w:tentative="1">
      <w:start w:val="1"/>
      <w:numFmt w:val="bullet"/>
      <w:lvlText w:val="•"/>
      <w:lvlJc w:val="left"/>
      <w:pPr>
        <w:tabs>
          <w:tab w:val="num" w:pos="5760"/>
        </w:tabs>
        <w:ind w:left="5760" w:hanging="360"/>
      </w:pPr>
      <w:rPr>
        <w:rFonts w:ascii="Arial" w:hAnsi="Arial" w:hint="default"/>
      </w:rPr>
    </w:lvl>
    <w:lvl w:ilvl="8" w:tplc="EAAA3166" w:tentative="1">
      <w:start w:val="1"/>
      <w:numFmt w:val="bullet"/>
      <w:lvlText w:val="•"/>
      <w:lvlJc w:val="left"/>
      <w:pPr>
        <w:tabs>
          <w:tab w:val="num" w:pos="6480"/>
        </w:tabs>
        <w:ind w:left="6480" w:hanging="360"/>
      </w:pPr>
      <w:rPr>
        <w:rFonts w:ascii="Arial" w:hAnsi="Arial" w:hint="default"/>
      </w:rPr>
    </w:lvl>
  </w:abstractNum>
  <w:abstractNum w:abstractNumId="19">
    <w:nsid w:val="3AF91806"/>
    <w:multiLevelType w:val="hybridMultilevel"/>
    <w:tmpl w:val="C0F4C36A"/>
    <w:lvl w:ilvl="0" w:tplc="2CD43CA0">
      <w:start w:val="1"/>
      <w:numFmt w:val="bullet"/>
      <w:lvlText w:val="•"/>
      <w:lvlJc w:val="left"/>
      <w:pPr>
        <w:tabs>
          <w:tab w:val="num" w:pos="720"/>
        </w:tabs>
        <w:ind w:left="720" w:hanging="360"/>
      </w:pPr>
      <w:rPr>
        <w:rFonts w:ascii="Arial" w:hAnsi="Arial" w:hint="default"/>
      </w:rPr>
    </w:lvl>
    <w:lvl w:ilvl="1" w:tplc="247E7AA2" w:tentative="1">
      <w:start w:val="1"/>
      <w:numFmt w:val="bullet"/>
      <w:lvlText w:val="•"/>
      <w:lvlJc w:val="left"/>
      <w:pPr>
        <w:tabs>
          <w:tab w:val="num" w:pos="1440"/>
        </w:tabs>
        <w:ind w:left="1440" w:hanging="360"/>
      </w:pPr>
      <w:rPr>
        <w:rFonts w:ascii="Arial" w:hAnsi="Arial" w:hint="default"/>
      </w:rPr>
    </w:lvl>
    <w:lvl w:ilvl="2" w:tplc="29F4FCD2" w:tentative="1">
      <w:start w:val="1"/>
      <w:numFmt w:val="bullet"/>
      <w:lvlText w:val="•"/>
      <w:lvlJc w:val="left"/>
      <w:pPr>
        <w:tabs>
          <w:tab w:val="num" w:pos="2160"/>
        </w:tabs>
        <w:ind w:left="2160" w:hanging="360"/>
      </w:pPr>
      <w:rPr>
        <w:rFonts w:ascii="Arial" w:hAnsi="Arial" w:hint="default"/>
      </w:rPr>
    </w:lvl>
    <w:lvl w:ilvl="3" w:tplc="9BDA8028" w:tentative="1">
      <w:start w:val="1"/>
      <w:numFmt w:val="bullet"/>
      <w:lvlText w:val="•"/>
      <w:lvlJc w:val="left"/>
      <w:pPr>
        <w:tabs>
          <w:tab w:val="num" w:pos="2880"/>
        </w:tabs>
        <w:ind w:left="2880" w:hanging="360"/>
      </w:pPr>
      <w:rPr>
        <w:rFonts w:ascii="Arial" w:hAnsi="Arial" w:hint="default"/>
      </w:rPr>
    </w:lvl>
    <w:lvl w:ilvl="4" w:tplc="E6841B3E" w:tentative="1">
      <w:start w:val="1"/>
      <w:numFmt w:val="bullet"/>
      <w:lvlText w:val="•"/>
      <w:lvlJc w:val="left"/>
      <w:pPr>
        <w:tabs>
          <w:tab w:val="num" w:pos="3600"/>
        </w:tabs>
        <w:ind w:left="3600" w:hanging="360"/>
      </w:pPr>
      <w:rPr>
        <w:rFonts w:ascii="Arial" w:hAnsi="Arial" w:hint="default"/>
      </w:rPr>
    </w:lvl>
    <w:lvl w:ilvl="5" w:tplc="9F26FA12" w:tentative="1">
      <w:start w:val="1"/>
      <w:numFmt w:val="bullet"/>
      <w:lvlText w:val="•"/>
      <w:lvlJc w:val="left"/>
      <w:pPr>
        <w:tabs>
          <w:tab w:val="num" w:pos="4320"/>
        </w:tabs>
        <w:ind w:left="4320" w:hanging="360"/>
      </w:pPr>
      <w:rPr>
        <w:rFonts w:ascii="Arial" w:hAnsi="Arial" w:hint="default"/>
      </w:rPr>
    </w:lvl>
    <w:lvl w:ilvl="6" w:tplc="3B300376" w:tentative="1">
      <w:start w:val="1"/>
      <w:numFmt w:val="bullet"/>
      <w:lvlText w:val="•"/>
      <w:lvlJc w:val="left"/>
      <w:pPr>
        <w:tabs>
          <w:tab w:val="num" w:pos="5040"/>
        </w:tabs>
        <w:ind w:left="5040" w:hanging="360"/>
      </w:pPr>
      <w:rPr>
        <w:rFonts w:ascii="Arial" w:hAnsi="Arial" w:hint="default"/>
      </w:rPr>
    </w:lvl>
    <w:lvl w:ilvl="7" w:tplc="2820E1AC" w:tentative="1">
      <w:start w:val="1"/>
      <w:numFmt w:val="bullet"/>
      <w:lvlText w:val="•"/>
      <w:lvlJc w:val="left"/>
      <w:pPr>
        <w:tabs>
          <w:tab w:val="num" w:pos="5760"/>
        </w:tabs>
        <w:ind w:left="5760" w:hanging="360"/>
      </w:pPr>
      <w:rPr>
        <w:rFonts w:ascii="Arial" w:hAnsi="Arial" w:hint="default"/>
      </w:rPr>
    </w:lvl>
    <w:lvl w:ilvl="8" w:tplc="013CA8CE" w:tentative="1">
      <w:start w:val="1"/>
      <w:numFmt w:val="bullet"/>
      <w:lvlText w:val="•"/>
      <w:lvlJc w:val="left"/>
      <w:pPr>
        <w:tabs>
          <w:tab w:val="num" w:pos="6480"/>
        </w:tabs>
        <w:ind w:left="6480" w:hanging="360"/>
      </w:pPr>
      <w:rPr>
        <w:rFonts w:ascii="Arial" w:hAnsi="Arial" w:hint="default"/>
      </w:rPr>
    </w:lvl>
  </w:abstractNum>
  <w:abstractNum w:abstractNumId="20">
    <w:nsid w:val="47DE5BCD"/>
    <w:multiLevelType w:val="hybridMultilevel"/>
    <w:tmpl w:val="23C6BD24"/>
    <w:lvl w:ilvl="0" w:tplc="B5E46EFC">
      <w:start w:val="1"/>
      <w:numFmt w:val="bullet"/>
      <w:lvlText w:val="•"/>
      <w:lvlJc w:val="left"/>
      <w:pPr>
        <w:tabs>
          <w:tab w:val="num" w:pos="720"/>
        </w:tabs>
        <w:ind w:left="720" w:hanging="360"/>
      </w:pPr>
      <w:rPr>
        <w:rFonts w:ascii="Arial" w:hAnsi="Arial" w:hint="default"/>
      </w:rPr>
    </w:lvl>
    <w:lvl w:ilvl="1" w:tplc="474ED00E" w:tentative="1">
      <w:start w:val="1"/>
      <w:numFmt w:val="bullet"/>
      <w:lvlText w:val="•"/>
      <w:lvlJc w:val="left"/>
      <w:pPr>
        <w:tabs>
          <w:tab w:val="num" w:pos="1440"/>
        </w:tabs>
        <w:ind w:left="1440" w:hanging="360"/>
      </w:pPr>
      <w:rPr>
        <w:rFonts w:ascii="Arial" w:hAnsi="Arial" w:hint="default"/>
      </w:rPr>
    </w:lvl>
    <w:lvl w:ilvl="2" w:tplc="3600F940" w:tentative="1">
      <w:start w:val="1"/>
      <w:numFmt w:val="bullet"/>
      <w:lvlText w:val="•"/>
      <w:lvlJc w:val="left"/>
      <w:pPr>
        <w:tabs>
          <w:tab w:val="num" w:pos="2160"/>
        </w:tabs>
        <w:ind w:left="2160" w:hanging="360"/>
      </w:pPr>
      <w:rPr>
        <w:rFonts w:ascii="Arial" w:hAnsi="Arial" w:hint="default"/>
      </w:rPr>
    </w:lvl>
    <w:lvl w:ilvl="3" w:tplc="99F857B4" w:tentative="1">
      <w:start w:val="1"/>
      <w:numFmt w:val="bullet"/>
      <w:lvlText w:val="•"/>
      <w:lvlJc w:val="left"/>
      <w:pPr>
        <w:tabs>
          <w:tab w:val="num" w:pos="2880"/>
        </w:tabs>
        <w:ind w:left="2880" w:hanging="360"/>
      </w:pPr>
      <w:rPr>
        <w:rFonts w:ascii="Arial" w:hAnsi="Arial" w:hint="default"/>
      </w:rPr>
    </w:lvl>
    <w:lvl w:ilvl="4" w:tplc="02D4F03A" w:tentative="1">
      <w:start w:val="1"/>
      <w:numFmt w:val="bullet"/>
      <w:lvlText w:val="•"/>
      <w:lvlJc w:val="left"/>
      <w:pPr>
        <w:tabs>
          <w:tab w:val="num" w:pos="3600"/>
        </w:tabs>
        <w:ind w:left="3600" w:hanging="360"/>
      </w:pPr>
      <w:rPr>
        <w:rFonts w:ascii="Arial" w:hAnsi="Arial" w:hint="default"/>
      </w:rPr>
    </w:lvl>
    <w:lvl w:ilvl="5" w:tplc="77847792" w:tentative="1">
      <w:start w:val="1"/>
      <w:numFmt w:val="bullet"/>
      <w:lvlText w:val="•"/>
      <w:lvlJc w:val="left"/>
      <w:pPr>
        <w:tabs>
          <w:tab w:val="num" w:pos="4320"/>
        </w:tabs>
        <w:ind w:left="4320" w:hanging="360"/>
      </w:pPr>
      <w:rPr>
        <w:rFonts w:ascii="Arial" w:hAnsi="Arial" w:hint="default"/>
      </w:rPr>
    </w:lvl>
    <w:lvl w:ilvl="6" w:tplc="AA8AEFDA" w:tentative="1">
      <w:start w:val="1"/>
      <w:numFmt w:val="bullet"/>
      <w:lvlText w:val="•"/>
      <w:lvlJc w:val="left"/>
      <w:pPr>
        <w:tabs>
          <w:tab w:val="num" w:pos="5040"/>
        </w:tabs>
        <w:ind w:left="5040" w:hanging="360"/>
      </w:pPr>
      <w:rPr>
        <w:rFonts w:ascii="Arial" w:hAnsi="Arial" w:hint="default"/>
      </w:rPr>
    </w:lvl>
    <w:lvl w:ilvl="7" w:tplc="364EDB74" w:tentative="1">
      <w:start w:val="1"/>
      <w:numFmt w:val="bullet"/>
      <w:lvlText w:val="•"/>
      <w:lvlJc w:val="left"/>
      <w:pPr>
        <w:tabs>
          <w:tab w:val="num" w:pos="5760"/>
        </w:tabs>
        <w:ind w:left="5760" w:hanging="360"/>
      </w:pPr>
      <w:rPr>
        <w:rFonts w:ascii="Arial" w:hAnsi="Arial" w:hint="default"/>
      </w:rPr>
    </w:lvl>
    <w:lvl w:ilvl="8" w:tplc="99C46F66" w:tentative="1">
      <w:start w:val="1"/>
      <w:numFmt w:val="bullet"/>
      <w:lvlText w:val="•"/>
      <w:lvlJc w:val="left"/>
      <w:pPr>
        <w:tabs>
          <w:tab w:val="num" w:pos="6480"/>
        </w:tabs>
        <w:ind w:left="6480" w:hanging="360"/>
      </w:pPr>
      <w:rPr>
        <w:rFonts w:ascii="Arial" w:hAnsi="Arial" w:hint="default"/>
      </w:rPr>
    </w:lvl>
  </w:abstractNum>
  <w:abstractNum w:abstractNumId="21">
    <w:nsid w:val="4F9F413D"/>
    <w:multiLevelType w:val="hybridMultilevel"/>
    <w:tmpl w:val="1AE4E748"/>
    <w:lvl w:ilvl="0" w:tplc="780825B2">
      <w:start w:val="1"/>
      <w:numFmt w:val="bullet"/>
      <w:lvlText w:val="•"/>
      <w:lvlJc w:val="left"/>
      <w:pPr>
        <w:tabs>
          <w:tab w:val="num" w:pos="720"/>
        </w:tabs>
        <w:ind w:left="720" w:hanging="360"/>
      </w:pPr>
      <w:rPr>
        <w:rFonts w:ascii="Arial" w:hAnsi="Arial" w:hint="default"/>
      </w:rPr>
    </w:lvl>
    <w:lvl w:ilvl="1" w:tplc="9CDE5C04" w:tentative="1">
      <w:start w:val="1"/>
      <w:numFmt w:val="bullet"/>
      <w:lvlText w:val="•"/>
      <w:lvlJc w:val="left"/>
      <w:pPr>
        <w:tabs>
          <w:tab w:val="num" w:pos="1440"/>
        </w:tabs>
        <w:ind w:left="1440" w:hanging="360"/>
      </w:pPr>
      <w:rPr>
        <w:rFonts w:ascii="Arial" w:hAnsi="Arial" w:hint="default"/>
      </w:rPr>
    </w:lvl>
    <w:lvl w:ilvl="2" w:tplc="80B4F9FE" w:tentative="1">
      <w:start w:val="1"/>
      <w:numFmt w:val="bullet"/>
      <w:lvlText w:val="•"/>
      <w:lvlJc w:val="left"/>
      <w:pPr>
        <w:tabs>
          <w:tab w:val="num" w:pos="2160"/>
        </w:tabs>
        <w:ind w:left="2160" w:hanging="360"/>
      </w:pPr>
      <w:rPr>
        <w:rFonts w:ascii="Arial" w:hAnsi="Arial" w:hint="default"/>
      </w:rPr>
    </w:lvl>
    <w:lvl w:ilvl="3" w:tplc="308CBE8A" w:tentative="1">
      <w:start w:val="1"/>
      <w:numFmt w:val="bullet"/>
      <w:lvlText w:val="•"/>
      <w:lvlJc w:val="left"/>
      <w:pPr>
        <w:tabs>
          <w:tab w:val="num" w:pos="2880"/>
        </w:tabs>
        <w:ind w:left="2880" w:hanging="360"/>
      </w:pPr>
      <w:rPr>
        <w:rFonts w:ascii="Arial" w:hAnsi="Arial" w:hint="default"/>
      </w:rPr>
    </w:lvl>
    <w:lvl w:ilvl="4" w:tplc="649C4A06" w:tentative="1">
      <w:start w:val="1"/>
      <w:numFmt w:val="bullet"/>
      <w:lvlText w:val="•"/>
      <w:lvlJc w:val="left"/>
      <w:pPr>
        <w:tabs>
          <w:tab w:val="num" w:pos="3600"/>
        </w:tabs>
        <w:ind w:left="3600" w:hanging="360"/>
      </w:pPr>
      <w:rPr>
        <w:rFonts w:ascii="Arial" w:hAnsi="Arial" w:hint="default"/>
      </w:rPr>
    </w:lvl>
    <w:lvl w:ilvl="5" w:tplc="5302FFE4" w:tentative="1">
      <w:start w:val="1"/>
      <w:numFmt w:val="bullet"/>
      <w:lvlText w:val="•"/>
      <w:lvlJc w:val="left"/>
      <w:pPr>
        <w:tabs>
          <w:tab w:val="num" w:pos="4320"/>
        </w:tabs>
        <w:ind w:left="4320" w:hanging="360"/>
      </w:pPr>
      <w:rPr>
        <w:rFonts w:ascii="Arial" w:hAnsi="Arial" w:hint="default"/>
      </w:rPr>
    </w:lvl>
    <w:lvl w:ilvl="6" w:tplc="812CE32A" w:tentative="1">
      <w:start w:val="1"/>
      <w:numFmt w:val="bullet"/>
      <w:lvlText w:val="•"/>
      <w:lvlJc w:val="left"/>
      <w:pPr>
        <w:tabs>
          <w:tab w:val="num" w:pos="5040"/>
        </w:tabs>
        <w:ind w:left="5040" w:hanging="360"/>
      </w:pPr>
      <w:rPr>
        <w:rFonts w:ascii="Arial" w:hAnsi="Arial" w:hint="default"/>
      </w:rPr>
    </w:lvl>
    <w:lvl w:ilvl="7" w:tplc="489AA118" w:tentative="1">
      <w:start w:val="1"/>
      <w:numFmt w:val="bullet"/>
      <w:lvlText w:val="•"/>
      <w:lvlJc w:val="left"/>
      <w:pPr>
        <w:tabs>
          <w:tab w:val="num" w:pos="5760"/>
        </w:tabs>
        <w:ind w:left="5760" w:hanging="360"/>
      </w:pPr>
      <w:rPr>
        <w:rFonts w:ascii="Arial" w:hAnsi="Arial" w:hint="default"/>
      </w:rPr>
    </w:lvl>
    <w:lvl w:ilvl="8" w:tplc="BD8422AC" w:tentative="1">
      <w:start w:val="1"/>
      <w:numFmt w:val="bullet"/>
      <w:lvlText w:val="•"/>
      <w:lvlJc w:val="left"/>
      <w:pPr>
        <w:tabs>
          <w:tab w:val="num" w:pos="6480"/>
        </w:tabs>
        <w:ind w:left="6480" w:hanging="360"/>
      </w:pPr>
      <w:rPr>
        <w:rFonts w:ascii="Arial" w:hAnsi="Arial" w:hint="default"/>
      </w:rPr>
    </w:lvl>
  </w:abstractNum>
  <w:abstractNum w:abstractNumId="22">
    <w:nsid w:val="520C59B0"/>
    <w:multiLevelType w:val="hybridMultilevel"/>
    <w:tmpl w:val="D020F9C4"/>
    <w:lvl w:ilvl="0" w:tplc="1EBC95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2426C9F"/>
    <w:multiLevelType w:val="hybridMultilevel"/>
    <w:tmpl w:val="C0ECAE56"/>
    <w:lvl w:ilvl="0" w:tplc="CC9028DE">
      <w:start w:val="1"/>
      <w:numFmt w:val="bullet"/>
      <w:lvlText w:val="•"/>
      <w:lvlJc w:val="left"/>
      <w:pPr>
        <w:tabs>
          <w:tab w:val="num" w:pos="720"/>
        </w:tabs>
        <w:ind w:left="720" w:hanging="360"/>
      </w:pPr>
      <w:rPr>
        <w:rFonts w:ascii="Arial" w:hAnsi="Arial" w:hint="default"/>
      </w:rPr>
    </w:lvl>
    <w:lvl w:ilvl="1" w:tplc="2858FD7C" w:tentative="1">
      <w:start w:val="1"/>
      <w:numFmt w:val="bullet"/>
      <w:lvlText w:val="•"/>
      <w:lvlJc w:val="left"/>
      <w:pPr>
        <w:tabs>
          <w:tab w:val="num" w:pos="1440"/>
        </w:tabs>
        <w:ind w:left="1440" w:hanging="360"/>
      </w:pPr>
      <w:rPr>
        <w:rFonts w:ascii="Arial" w:hAnsi="Arial" w:hint="default"/>
      </w:rPr>
    </w:lvl>
    <w:lvl w:ilvl="2" w:tplc="0C7EAC64" w:tentative="1">
      <w:start w:val="1"/>
      <w:numFmt w:val="bullet"/>
      <w:lvlText w:val="•"/>
      <w:lvlJc w:val="left"/>
      <w:pPr>
        <w:tabs>
          <w:tab w:val="num" w:pos="2160"/>
        </w:tabs>
        <w:ind w:left="2160" w:hanging="360"/>
      </w:pPr>
      <w:rPr>
        <w:rFonts w:ascii="Arial" w:hAnsi="Arial" w:hint="default"/>
      </w:rPr>
    </w:lvl>
    <w:lvl w:ilvl="3" w:tplc="F46431A2" w:tentative="1">
      <w:start w:val="1"/>
      <w:numFmt w:val="bullet"/>
      <w:lvlText w:val="•"/>
      <w:lvlJc w:val="left"/>
      <w:pPr>
        <w:tabs>
          <w:tab w:val="num" w:pos="2880"/>
        </w:tabs>
        <w:ind w:left="2880" w:hanging="360"/>
      </w:pPr>
      <w:rPr>
        <w:rFonts w:ascii="Arial" w:hAnsi="Arial" w:hint="default"/>
      </w:rPr>
    </w:lvl>
    <w:lvl w:ilvl="4" w:tplc="8ED8A104" w:tentative="1">
      <w:start w:val="1"/>
      <w:numFmt w:val="bullet"/>
      <w:lvlText w:val="•"/>
      <w:lvlJc w:val="left"/>
      <w:pPr>
        <w:tabs>
          <w:tab w:val="num" w:pos="3600"/>
        </w:tabs>
        <w:ind w:left="3600" w:hanging="360"/>
      </w:pPr>
      <w:rPr>
        <w:rFonts w:ascii="Arial" w:hAnsi="Arial" w:hint="default"/>
      </w:rPr>
    </w:lvl>
    <w:lvl w:ilvl="5" w:tplc="B5C60736" w:tentative="1">
      <w:start w:val="1"/>
      <w:numFmt w:val="bullet"/>
      <w:lvlText w:val="•"/>
      <w:lvlJc w:val="left"/>
      <w:pPr>
        <w:tabs>
          <w:tab w:val="num" w:pos="4320"/>
        </w:tabs>
        <w:ind w:left="4320" w:hanging="360"/>
      </w:pPr>
      <w:rPr>
        <w:rFonts w:ascii="Arial" w:hAnsi="Arial" w:hint="default"/>
      </w:rPr>
    </w:lvl>
    <w:lvl w:ilvl="6" w:tplc="0AEA1C90" w:tentative="1">
      <w:start w:val="1"/>
      <w:numFmt w:val="bullet"/>
      <w:lvlText w:val="•"/>
      <w:lvlJc w:val="left"/>
      <w:pPr>
        <w:tabs>
          <w:tab w:val="num" w:pos="5040"/>
        </w:tabs>
        <w:ind w:left="5040" w:hanging="360"/>
      </w:pPr>
      <w:rPr>
        <w:rFonts w:ascii="Arial" w:hAnsi="Arial" w:hint="default"/>
      </w:rPr>
    </w:lvl>
    <w:lvl w:ilvl="7" w:tplc="2B00F3C2" w:tentative="1">
      <w:start w:val="1"/>
      <w:numFmt w:val="bullet"/>
      <w:lvlText w:val="•"/>
      <w:lvlJc w:val="left"/>
      <w:pPr>
        <w:tabs>
          <w:tab w:val="num" w:pos="5760"/>
        </w:tabs>
        <w:ind w:left="5760" w:hanging="360"/>
      </w:pPr>
      <w:rPr>
        <w:rFonts w:ascii="Arial" w:hAnsi="Arial" w:hint="default"/>
      </w:rPr>
    </w:lvl>
    <w:lvl w:ilvl="8" w:tplc="15BAFCD2" w:tentative="1">
      <w:start w:val="1"/>
      <w:numFmt w:val="bullet"/>
      <w:lvlText w:val="•"/>
      <w:lvlJc w:val="left"/>
      <w:pPr>
        <w:tabs>
          <w:tab w:val="num" w:pos="6480"/>
        </w:tabs>
        <w:ind w:left="6480" w:hanging="360"/>
      </w:pPr>
      <w:rPr>
        <w:rFonts w:ascii="Arial" w:hAnsi="Arial" w:hint="default"/>
      </w:rPr>
    </w:lvl>
  </w:abstractNum>
  <w:abstractNum w:abstractNumId="24">
    <w:nsid w:val="5A3E4A06"/>
    <w:multiLevelType w:val="hybridMultilevel"/>
    <w:tmpl w:val="1ABE4684"/>
    <w:lvl w:ilvl="0" w:tplc="879CF868">
      <w:start w:val="1"/>
      <w:numFmt w:val="bullet"/>
      <w:lvlText w:val="•"/>
      <w:lvlJc w:val="left"/>
      <w:pPr>
        <w:tabs>
          <w:tab w:val="num" w:pos="720"/>
        </w:tabs>
        <w:ind w:left="720" w:hanging="360"/>
      </w:pPr>
      <w:rPr>
        <w:rFonts w:ascii="Arial" w:hAnsi="Arial" w:hint="default"/>
      </w:rPr>
    </w:lvl>
    <w:lvl w:ilvl="1" w:tplc="53625CAE" w:tentative="1">
      <w:start w:val="1"/>
      <w:numFmt w:val="bullet"/>
      <w:lvlText w:val="•"/>
      <w:lvlJc w:val="left"/>
      <w:pPr>
        <w:tabs>
          <w:tab w:val="num" w:pos="1440"/>
        </w:tabs>
        <w:ind w:left="1440" w:hanging="360"/>
      </w:pPr>
      <w:rPr>
        <w:rFonts w:ascii="Arial" w:hAnsi="Arial" w:hint="default"/>
      </w:rPr>
    </w:lvl>
    <w:lvl w:ilvl="2" w:tplc="DE4826EC" w:tentative="1">
      <w:start w:val="1"/>
      <w:numFmt w:val="bullet"/>
      <w:lvlText w:val="•"/>
      <w:lvlJc w:val="left"/>
      <w:pPr>
        <w:tabs>
          <w:tab w:val="num" w:pos="2160"/>
        </w:tabs>
        <w:ind w:left="2160" w:hanging="360"/>
      </w:pPr>
      <w:rPr>
        <w:rFonts w:ascii="Arial" w:hAnsi="Arial" w:hint="default"/>
      </w:rPr>
    </w:lvl>
    <w:lvl w:ilvl="3" w:tplc="73060E36" w:tentative="1">
      <w:start w:val="1"/>
      <w:numFmt w:val="bullet"/>
      <w:lvlText w:val="•"/>
      <w:lvlJc w:val="left"/>
      <w:pPr>
        <w:tabs>
          <w:tab w:val="num" w:pos="2880"/>
        </w:tabs>
        <w:ind w:left="2880" w:hanging="360"/>
      </w:pPr>
      <w:rPr>
        <w:rFonts w:ascii="Arial" w:hAnsi="Arial" w:hint="default"/>
      </w:rPr>
    </w:lvl>
    <w:lvl w:ilvl="4" w:tplc="99FCD570" w:tentative="1">
      <w:start w:val="1"/>
      <w:numFmt w:val="bullet"/>
      <w:lvlText w:val="•"/>
      <w:lvlJc w:val="left"/>
      <w:pPr>
        <w:tabs>
          <w:tab w:val="num" w:pos="3600"/>
        </w:tabs>
        <w:ind w:left="3600" w:hanging="360"/>
      </w:pPr>
      <w:rPr>
        <w:rFonts w:ascii="Arial" w:hAnsi="Arial" w:hint="default"/>
      </w:rPr>
    </w:lvl>
    <w:lvl w:ilvl="5" w:tplc="C0364D06" w:tentative="1">
      <w:start w:val="1"/>
      <w:numFmt w:val="bullet"/>
      <w:lvlText w:val="•"/>
      <w:lvlJc w:val="left"/>
      <w:pPr>
        <w:tabs>
          <w:tab w:val="num" w:pos="4320"/>
        </w:tabs>
        <w:ind w:left="4320" w:hanging="360"/>
      </w:pPr>
      <w:rPr>
        <w:rFonts w:ascii="Arial" w:hAnsi="Arial" w:hint="default"/>
      </w:rPr>
    </w:lvl>
    <w:lvl w:ilvl="6" w:tplc="4B545AC8" w:tentative="1">
      <w:start w:val="1"/>
      <w:numFmt w:val="bullet"/>
      <w:lvlText w:val="•"/>
      <w:lvlJc w:val="left"/>
      <w:pPr>
        <w:tabs>
          <w:tab w:val="num" w:pos="5040"/>
        </w:tabs>
        <w:ind w:left="5040" w:hanging="360"/>
      </w:pPr>
      <w:rPr>
        <w:rFonts w:ascii="Arial" w:hAnsi="Arial" w:hint="default"/>
      </w:rPr>
    </w:lvl>
    <w:lvl w:ilvl="7" w:tplc="2586EFF8" w:tentative="1">
      <w:start w:val="1"/>
      <w:numFmt w:val="bullet"/>
      <w:lvlText w:val="•"/>
      <w:lvlJc w:val="left"/>
      <w:pPr>
        <w:tabs>
          <w:tab w:val="num" w:pos="5760"/>
        </w:tabs>
        <w:ind w:left="5760" w:hanging="360"/>
      </w:pPr>
      <w:rPr>
        <w:rFonts w:ascii="Arial" w:hAnsi="Arial" w:hint="default"/>
      </w:rPr>
    </w:lvl>
    <w:lvl w:ilvl="8" w:tplc="A4945AB6" w:tentative="1">
      <w:start w:val="1"/>
      <w:numFmt w:val="bullet"/>
      <w:lvlText w:val="•"/>
      <w:lvlJc w:val="left"/>
      <w:pPr>
        <w:tabs>
          <w:tab w:val="num" w:pos="6480"/>
        </w:tabs>
        <w:ind w:left="6480" w:hanging="360"/>
      </w:pPr>
      <w:rPr>
        <w:rFonts w:ascii="Arial" w:hAnsi="Arial" w:hint="default"/>
      </w:rPr>
    </w:lvl>
  </w:abstractNum>
  <w:abstractNum w:abstractNumId="25">
    <w:nsid w:val="5D8D38EA"/>
    <w:multiLevelType w:val="hybridMultilevel"/>
    <w:tmpl w:val="74C896AC"/>
    <w:lvl w:ilvl="0" w:tplc="B1860514">
      <w:start w:val="1"/>
      <w:numFmt w:val="bullet"/>
      <w:lvlText w:val="•"/>
      <w:lvlJc w:val="left"/>
      <w:pPr>
        <w:tabs>
          <w:tab w:val="num" w:pos="720"/>
        </w:tabs>
        <w:ind w:left="720" w:hanging="360"/>
      </w:pPr>
      <w:rPr>
        <w:rFonts w:ascii="Arial" w:hAnsi="Arial" w:hint="default"/>
      </w:rPr>
    </w:lvl>
    <w:lvl w:ilvl="1" w:tplc="161A3CCA" w:tentative="1">
      <w:start w:val="1"/>
      <w:numFmt w:val="bullet"/>
      <w:lvlText w:val="•"/>
      <w:lvlJc w:val="left"/>
      <w:pPr>
        <w:tabs>
          <w:tab w:val="num" w:pos="1440"/>
        </w:tabs>
        <w:ind w:left="1440" w:hanging="360"/>
      </w:pPr>
      <w:rPr>
        <w:rFonts w:ascii="Arial" w:hAnsi="Arial" w:hint="default"/>
      </w:rPr>
    </w:lvl>
    <w:lvl w:ilvl="2" w:tplc="7A8846AC" w:tentative="1">
      <w:start w:val="1"/>
      <w:numFmt w:val="bullet"/>
      <w:lvlText w:val="•"/>
      <w:lvlJc w:val="left"/>
      <w:pPr>
        <w:tabs>
          <w:tab w:val="num" w:pos="2160"/>
        </w:tabs>
        <w:ind w:left="2160" w:hanging="360"/>
      </w:pPr>
      <w:rPr>
        <w:rFonts w:ascii="Arial" w:hAnsi="Arial" w:hint="default"/>
      </w:rPr>
    </w:lvl>
    <w:lvl w:ilvl="3" w:tplc="AE0A3B6A" w:tentative="1">
      <w:start w:val="1"/>
      <w:numFmt w:val="bullet"/>
      <w:lvlText w:val="•"/>
      <w:lvlJc w:val="left"/>
      <w:pPr>
        <w:tabs>
          <w:tab w:val="num" w:pos="2880"/>
        </w:tabs>
        <w:ind w:left="2880" w:hanging="360"/>
      </w:pPr>
      <w:rPr>
        <w:rFonts w:ascii="Arial" w:hAnsi="Arial" w:hint="default"/>
      </w:rPr>
    </w:lvl>
    <w:lvl w:ilvl="4" w:tplc="AA4494BC" w:tentative="1">
      <w:start w:val="1"/>
      <w:numFmt w:val="bullet"/>
      <w:lvlText w:val="•"/>
      <w:lvlJc w:val="left"/>
      <w:pPr>
        <w:tabs>
          <w:tab w:val="num" w:pos="3600"/>
        </w:tabs>
        <w:ind w:left="3600" w:hanging="360"/>
      </w:pPr>
      <w:rPr>
        <w:rFonts w:ascii="Arial" w:hAnsi="Arial" w:hint="default"/>
      </w:rPr>
    </w:lvl>
    <w:lvl w:ilvl="5" w:tplc="89B6B48C" w:tentative="1">
      <w:start w:val="1"/>
      <w:numFmt w:val="bullet"/>
      <w:lvlText w:val="•"/>
      <w:lvlJc w:val="left"/>
      <w:pPr>
        <w:tabs>
          <w:tab w:val="num" w:pos="4320"/>
        </w:tabs>
        <w:ind w:left="4320" w:hanging="360"/>
      </w:pPr>
      <w:rPr>
        <w:rFonts w:ascii="Arial" w:hAnsi="Arial" w:hint="default"/>
      </w:rPr>
    </w:lvl>
    <w:lvl w:ilvl="6" w:tplc="0B2E31A4" w:tentative="1">
      <w:start w:val="1"/>
      <w:numFmt w:val="bullet"/>
      <w:lvlText w:val="•"/>
      <w:lvlJc w:val="left"/>
      <w:pPr>
        <w:tabs>
          <w:tab w:val="num" w:pos="5040"/>
        </w:tabs>
        <w:ind w:left="5040" w:hanging="360"/>
      </w:pPr>
      <w:rPr>
        <w:rFonts w:ascii="Arial" w:hAnsi="Arial" w:hint="default"/>
      </w:rPr>
    </w:lvl>
    <w:lvl w:ilvl="7" w:tplc="B87CE1CA" w:tentative="1">
      <w:start w:val="1"/>
      <w:numFmt w:val="bullet"/>
      <w:lvlText w:val="•"/>
      <w:lvlJc w:val="left"/>
      <w:pPr>
        <w:tabs>
          <w:tab w:val="num" w:pos="5760"/>
        </w:tabs>
        <w:ind w:left="5760" w:hanging="360"/>
      </w:pPr>
      <w:rPr>
        <w:rFonts w:ascii="Arial" w:hAnsi="Arial" w:hint="default"/>
      </w:rPr>
    </w:lvl>
    <w:lvl w:ilvl="8" w:tplc="BAA87406" w:tentative="1">
      <w:start w:val="1"/>
      <w:numFmt w:val="bullet"/>
      <w:lvlText w:val="•"/>
      <w:lvlJc w:val="left"/>
      <w:pPr>
        <w:tabs>
          <w:tab w:val="num" w:pos="6480"/>
        </w:tabs>
        <w:ind w:left="6480" w:hanging="360"/>
      </w:pPr>
      <w:rPr>
        <w:rFonts w:ascii="Arial" w:hAnsi="Arial" w:hint="default"/>
      </w:rPr>
    </w:lvl>
  </w:abstractNum>
  <w:abstractNum w:abstractNumId="26">
    <w:nsid w:val="6219364C"/>
    <w:multiLevelType w:val="hybridMultilevel"/>
    <w:tmpl w:val="887433F4"/>
    <w:lvl w:ilvl="0" w:tplc="5E78745A">
      <w:start w:val="1"/>
      <w:numFmt w:val="bullet"/>
      <w:lvlText w:val="•"/>
      <w:lvlJc w:val="left"/>
      <w:pPr>
        <w:tabs>
          <w:tab w:val="num" w:pos="720"/>
        </w:tabs>
        <w:ind w:left="720" w:hanging="360"/>
      </w:pPr>
      <w:rPr>
        <w:rFonts w:ascii="Arial" w:hAnsi="Arial" w:hint="default"/>
      </w:rPr>
    </w:lvl>
    <w:lvl w:ilvl="1" w:tplc="0F5A56E0" w:tentative="1">
      <w:start w:val="1"/>
      <w:numFmt w:val="bullet"/>
      <w:lvlText w:val="•"/>
      <w:lvlJc w:val="left"/>
      <w:pPr>
        <w:tabs>
          <w:tab w:val="num" w:pos="1440"/>
        </w:tabs>
        <w:ind w:left="1440" w:hanging="360"/>
      </w:pPr>
      <w:rPr>
        <w:rFonts w:ascii="Arial" w:hAnsi="Arial" w:hint="default"/>
      </w:rPr>
    </w:lvl>
    <w:lvl w:ilvl="2" w:tplc="4ACE11D8" w:tentative="1">
      <w:start w:val="1"/>
      <w:numFmt w:val="bullet"/>
      <w:lvlText w:val="•"/>
      <w:lvlJc w:val="left"/>
      <w:pPr>
        <w:tabs>
          <w:tab w:val="num" w:pos="2160"/>
        </w:tabs>
        <w:ind w:left="2160" w:hanging="360"/>
      </w:pPr>
      <w:rPr>
        <w:rFonts w:ascii="Arial" w:hAnsi="Arial" w:hint="default"/>
      </w:rPr>
    </w:lvl>
    <w:lvl w:ilvl="3" w:tplc="CD14369E" w:tentative="1">
      <w:start w:val="1"/>
      <w:numFmt w:val="bullet"/>
      <w:lvlText w:val="•"/>
      <w:lvlJc w:val="left"/>
      <w:pPr>
        <w:tabs>
          <w:tab w:val="num" w:pos="2880"/>
        </w:tabs>
        <w:ind w:left="2880" w:hanging="360"/>
      </w:pPr>
      <w:rPr>
        <w:rFonts w:ascii="Arial" w:hAnsi="Arial" w:hint="default"/>
      </w:rPr>
    </w:lvl>
    <w:lvl w:ilvl="4" w:tplc="AA4A4F30" w:tentative="1">
      <w:start w:val="1"/>
      <w:numFmt w:val="bullet"/>
      <w:lvlText w:val="•"/>
      <w:lvlJc w:val="left"/>
      <w:pPr>
        <w:tabs>
          <w:tab w:val="num" w:pos="3600"/>
        </w:tabs>
        <w:ind w:left="3600" w:hanging="360"/>
      </w:pPr>
      <w:rPr>
        <w:rFonts w:ascii="Arial" w:hAnsi="Arial" w:hint="default"/>
      </w:rPr>
    </w:lvl>
    <w:lvl w:ilvl="5" w:tplc="5D6ED1A2" w:tentative="1">
      <w:start w:val="1"/>
      <w:numFmt w:val="bullet"/>
      <w:lvlText w:val="•"/>
      <w:lvlJc w:val="left"/>
      <w:pPr>
        <w:tabs>
          <w:tab w:val="num" w:pos="4320"/>
        </w:tabs>
        <w:ind w:left="4320" w:hanging="360"/>
      </w:pPr>
      <w:rPr>
        <w:rFonts w:ascii="Arial" w:hAnsi="Arial" w:hint="default"/>
      </w:rPr>
    </w:lvl>
    <w:lvl w:ilvl="6" w:tplc="E24625EA" w:tentative="1">
      <w:start w:val="1"/>
      <w:numFmt w:val="bullet"/>
      <w:lvlText w:val="•"/>
      <w:lvlJc w:val="left"/>
      <w:pPr>
        <w:tabs>
          <w:tab w:val="num" w:pos="5040"/>
        </w:tabs>
        <w:ind w:left="5040" w:hanging="360"/>
      </w:pPr>
      <w:rPr>
        <w:rFonts w:ascii="Arial" w:hAnsi="Arial" w:hint="default"/>
      </w:rPr>
    </w:lvl>
    <w:lvl w:ilvl="7" w:tplc="C7208D30" w:tentative="1">
      <w:start w:val="1"/>
      <w:numFmt w:val="bullet"/>
      <w:lvlText w:val="•"/>
      <w:lvlJc w:val="left"/>
      <w:pPr>
        <w:tabs>
          <w:tab w:val="num" w:pos="5760"/>
        </w:tabs>
        <w:ind w:left="5760" w:hanging="360"/>
      </w:pPr>
      <w:rPr>
        <w:rFonts w:ascii="Arial" w:hAnsi="Arial" w:hint="default"/>
      </w:rPr>
    </w:lvl>
    <w:lvl w:ilvl="8" w:tplc="F1109B24" w:tentative="1">
      <w:start w:val="1"/>
      <w:numFmt w:val="bullet"/>
      <w:lvlText w:val="•"/>
      <w:lvlJc w:val="left"/>
      <w:pPr>
        <w:tabs>
          <w:tab w:val="num" w:pos="6480"/>
        </w:tabs>
        <w:ind w:left="6480" w:hanging="360"/>
      </w:pPr>
      <w:rPr>
        <w:rFonts w:ascii="Arial" w:hAnsi="Arial" w:hint="default"/>
      </w:rPr>
    </w:lvl>
  </w:abstractNum>
  <w:abstractNum w:abstractNumId="27">
    <w:nsid w:val="63395EF6"/>
    <w:multiLevelType w:val="hybridMultilevel"/>
    <w:tmpl w:val="352A011A"/>
    <w:lvl w:ilvl="0" w:tplc="7C12465A">
      <w:start w:val="1"/>
      <w:numFmt w:val="bullet"/>
      <w:lvlText w:val="•"/>
      <w:lvlJc w:val="left"/>
      <w:pPr>
        <w:tabs>
          <w:tab w:val="num" w:pos="720"/>
        </w:tabs>
        <w:ind w:left="720" w:hanging="360"/>
      </w:pPr>
      <w:rPr>
        <w:rFonts w:ascii="Arial" w:hAnsi="Arial" w:hint="default"/>
      </w:rPr>
    </w:lvl>
    <w:lvl w:ilvl="1" w:tplc="6BA86B74" w:tentative="1">
      <w:start w:val="1"/>
      <w:numFmt w:val="bullet"/>
      <w:lvlText w:val="•"/>
      <w:lvlJc w:val="left"/>
      <w:pPr>
        <w:tabs>
          <w:tab w:val="num" w:pos="1440"/>
        </w:tabs>
        <w:ind w:left="1440" w:hanging="360"/>
      </w:pPr>
      <w:rPr>
        <w:rFonts w:ascii="Arial" w:hAnsi="Arial" w:hint="default"/>
      </w:rPr>
    </w:lvl>
    <w:lvl w:ilvl="2" w:tplc="99780DF0" w:tentative="1">
      <w:start w:val="1"/>
      <w:numFmt w:val="bullet"/>
      <w:lvlText w:val="•"/>
      <w:lvlJc w:val="left"/>
      <w:pPr>
        <w:tabs>
          <w:tab w:val="num" w:pos="2160"/>
        </w:tabs>
        <w:ind w:left="2160" w:hanging="360"/>
      </w:pPr>
      <w:rPr>
        <w:rFonts w:ascii="Arial" w:hAnsi="Arial" w:hint="default"/>
      </w:rPr>
    </w:lvl>
    <w:lvl w:ilvl="3" w:tplc="06E00140" w:tentative="1">
      <w:start w:val="1"/>
      <w:numFmt w:val="bullet"/>
      <w:lvlText w:val="•"/>
      <w:lvlJc w:val="left"/>
      <w:pPr>
        <w:tabs>
          <w:tab w:val="num" w:pos="2880"/>
        </w:tabs>
        <w:ind w:left="2880" w:hanging="360"/>
      </w:pPr>
      <w:rPr>
        <w:rFonts w:ascii="Arial" w:hAnsi="Arial" w:hint="default"/>
      </w:rPr>
    </w:lvl>
    <w:lvl w:ilvl="4" w:tplc="74E04A54" w:tentative="1">
      <w:start w:val="1"/>
      <w:numFmt w:val="bullet"/>
      <w:lvlText w:val="•"/>
      <w:lvlJc w:val="left"/>
      <w:pPr>
        <w:tabs>
          <w:tab w:val="num" w:pos="3600"/>
        </w:tabs>
        <w:ind w:left="3600" w:hanging="360"/>
      </w:pPr>
      <w:rPr>
        <w:rFonts w:ascii="Arial" w:hAnsi="Arial" w:hint="default"/>
      </w:rPr>
    </w:lvl>
    <w:lvl w:ilvl="5" w:tplc="E5102CB4" w:tentative="1">
      <w:start w:val="1"/>
      <w:numFmt w:val="bullet"/>
      <w:lvlText w:val="•"/>
      <w:lvlJc w:val="left"/>
      <w:pPr>
        <w:tabs>
          <w:tab w:val="num" w:pos="4320"/>
        </w:tabs>
        <w:ind w:left="4320" w:hanging="360"/>
      </w:pPr>
      <w:rPr>
        <w:rFonts w:ascii="Arial" w:hAnsi="Arial" w:hint="default"/>
      </w:rPr>
    </w:lvl>
    <w:lvl w:ilvl="6" w:tplc="8188E780" w:tentative="1">
      <w:start w:val="1"/>
      <w:numFmt w:val="bullet"/>
      <w:lvlText w:val="•"/>
      <w:lvlJc w:val="left"/>
      <w:pPr>
        <w:tabs>
          <w:tab w:val="num" w:pos="5040"/>
        </w:tabs>
        <w:ind w:left="5040" w:hanging="360"/>
      </w:pPr>
      <w:rPr>
        <w:rFonts w:ascii="Arial" w:hAnsi="Arial" w:hint="default"/>
      </w:rPr>
    </w:lvl>
    <w:lvl w:ilvl="7" w:tplc="BA32C5FA" w:tentative="1">
      <w:start w:val="1"/>
      <w:numFmt w:val="bullet"/>
      <w:lvlText w:val="•"/>
      <w:lvlJc w:val="left"/>
      <w:pPr>
        <w:tabs>
          <w:tab w:val="num" w:pos="5760"/>
        </w:tabs>
        <w:ind w:left="5760" w:hanging="360"/>
      </w:pPr>
      <w:rPr>
        <w:rFonts w:ascii="Arial" w:hAnsi="Arial" w:hint="default"/>
      </w:rPr>
    </w:lvl>
    <w:lvl w:ilvl="8" w:tplc="C4F0E602" w:tentative="1">
      <w:start w:val="1"/>
      <w:numFmt w:val="bullet"/>
      <w:lvlText w:val="•"/>
      <w:lvlJc w:val="left"/>
      <w:pPr>
        <w:tabs>
          <w:tab w:val="num" w:pos="6480"/>
        </w:tabs>
        <w:ind w:left="6480" w:hanging="360"/>
      </w:pPr>
      <w:rPr>
        <w:rFonts w:ascii="Arial" w:hAnsi="Arial" w:hint="default"/>
      </w:rPr>
    </w:lvl>
  </w:abstractNum>
  <w:abstractNum w:abstractNumId="28">
    <w:nsid w:val="64A266EB"/>
    <w:multiLevelType w:val="hybridMultilevel"/>
    <w:tmpl w:val="264A4486"/>
    <w:lvl w:ilvl="0" w:tplc="5EFEBF54">
      <w:start w:val="1"/>
      <w:numFmt w:val="bullet"/>
      <w:lvlText w:val="•"/>
      <w:lvlJc w:val="left"/>
      <w:pPr>
        <w:tabs>
          <w:tab w:val="num" w:pos="720"/>
        </w:tabs>
        <w:ind w:left="720" w:hanging="360"/>
      </w:pPr>
      <w:rPr>
        <w:rFonts w:ascii="Arial" w:hAnsi="Arial" w:hint="default"/>
      </w:rPr>
    </w:lvl>
    <w:lvl w:ilvl="1" w:tplc="A1E08B60" w:tentative="1">
      <w:start w:val="1"/>
      <w:numFmt w:val="bullet"/>
      <w:lvlText w:val="•"/>
      <w:lvlJc w:val="left"/>
      <w:pPr>
        <w:tabs>
          <w:tab w:val="num" w:pos="1440"/>
        </w:tabs>
        <w:ind w:left="1440" w:hanging="360"/>
      </w:pPr>
      <w:rPr>
        <w:rFonts w:ascii="Arial" w:hAnsi="Arial" w:hint="default"/>
      </w:rPr>
    </w:lvl>
    <w:lvl w:ilvl="2" w:tplc="881631B2" w:tentative="1">
      <w:start w:val="1"/>
      <w:numFmt w:val="bullet"/>
      <w:lvlText w:val="•"/>
      <w:lvlJc w:val="left"/>
      <w:pPr>
        <w:tabs>
          <w:tab w:val="num" w:pos="2160"/>
        </w:tabs>
        <w:ind w:left="2160" w:hanging="360"/>
      </w:pPr>
      <w:rPr>
        <w:rFonts w:ascii="Arial" w:hAnsi="Arial" w:hint="default"/>
      </w:rPr>
    </w:lvl>
    <w:lvl w:ilvl="3" w:tplc="F0883396" w:tentative="1">
      <w:start w:val="1"/>
      <w:numFmt w:val="bullet"/>
      <w:lvlText w:val="•"/>
      <w:lvlJc w:val="left"/>
      <w:pPr>
        <w:tabs>
          <w:tab w:val="num" w:pos="2880"/>
        </w:tabs>
        <w:ind w:left="2880" w:hanging="360"/>
      </w:pPr>
      <w:rPr>
        <w:rFonts w:ascii="Arial" w:hAnsi="Arial" w:hint="default"/>
      </w:rPr>
    </w:lvl>
    <w:lvl w:ilvl="4" w:tplc="4F06EF40" w:tentative="1">
      <w:start w:val="1"/>
      <w:numFmt w:val="bullet"/>
      <w:lvlText w:val="•"/>
      <w:lvlJc w:val="left"/>
      <w:pPr>
        <w:tabs>
          <w:tab w:val="num" w:pos="3600"/>
        </w:tabs>
        <w:ind w:left="3600" w:hanging="360"/>
      </w:pPr>
      <w:rPr>
        <w:rFonts w:ascii="Arial" w:hAnsi="Arial" w:hint="default"/>
      </w:rPr>
    </w:lvl>
    <w:lvl w:ilvl="5" w:tplc="30DCC1A2" w:tentative="1">
      <w:start w:val="1"/>
      <w:numFmt w:val="bullet"/>
      <w:lvlText w:val="•"/>
      <w:lvlJc w:val="left"/>
      <w:pPr>
        <w:tabs>
          <w:tab w:val="num" w:pos="4320"/>
        </w:tabs>
        <w:ind w:left="4320" w:hanging="360"/>
      </w:pPr>
      <w:rPr>
        <w:rFonts w:ascii="Arial" w:hAnsi="Arial" w:hint="default"/>
      </w:rPr>
    </w:lvl>
    <w:lvl w:ilvl="6" w:tplc="EC8C4694" w:tentative="1">
      <w:start w:val="1"/>
      <w:numFmt w:val="bullet"/>
      <w:lvlText w:val="•"/>
      <w:lvlJc w:val="left"/>
      <w:pPr>
        <w:tabs>
          <w:tab w:val="num" w:pos="5040"/>
        </w:tabs>
        <w:ind w:left="5040" w:hanging="360"/>
      </w:pPr>
      <w:rPr>
        <w:rFonts w:ascii="Arial" w:hAnsi="Arial" w:hint="default"/>
      </w:rPr>
    </w:lvl>
    <w:lvl w:ilvl="7" w:tplc="F82C3B2C" w:tentative="1">
      <w:start w:val="1"/>
      <w:numFmt w:val="bullet"/>
      <w:lvlText w:val="•"/>
      <w:lvlJc w:val="left"/>
      <w:pPr>
        <w:tabs>
          <w:tab w:val="num" w:pos="5760"/>
        </w:tabs>
        <w:ind w:left="5760" w:hanging="360"/>
      </w:pPr>
      <w:rPr>
        <w:rFonts w:ascii="Arial" w:hAnsi="Arial" w:hint="default"/>
      </w:rPr>
    </w:lvl>
    <w:lvl w:ilvl="8" w:tplc="81A623C6" w:tentative="1">
      <w:start w:val="1"/>
      <w:numFmt w:val="bullet"/>
      <w:lvlText w:val="•"/>
      <w:lvlJc w:val="left"/>
      <w:pPr>
        <w:tabs>
          <w:tab w:val="num" w:pos="6480"/>
        </w:tabs>
        <w:ind w:left="6480" w:hanging="360"/>
      </w:pPr>
      <w:rPr>
        <w:rFonts w:ascii="Arial" w:hAnsi="Arial" w:hint="default"/>
      </w:rPr>
    </w:lvl>
  </w:abstractNum>
  <w:abstractNum w:abstractNumId="29">
    <w:nsid w:val="658C69E9"/>
    <w:multiLevelType w:val="hybridMultilevel"/>
    <w:tmpl w:val="B5C2585C"/>
    <w:lvl w:ilvl="0" w:tplc="35ECFCE8">
      <w:start w:val="1"/>
      <w:numFmt w:val="bullet"/>
      <w:lvlText w:val="•"/>
      <w:lvlJc w:val="left"/>
      <w:pPr>
        <w:tabs>
          <w:tab w:val="num" w:pos="720"/>
        </w:tabs>
        <w:ind w:left="720" w:hanging="360"/>
      </w:pPr>
      <w:rPr>
        <w:rFonts w:ascii="Arial" w:hAnsi="Arial" w:hint="default"/>
      </w:rPr>
    </w:lvl>
    <w:lvl w:ilvl="1" w:tplc="D7D6BB1A" w:tentative="1">
      <w:start w:val="1"/>
      <w:numFmt w:val="bullet"/>
      <w:lvlText w:val="•"/>
      <w:lvlJc w:val="left"/>
      <w:pPr>
        <w:tabs>
          <w:tab w:val="num" w:pos="1440"/>
        </w:tabs>
        <w:ind w:left="1440" w:hanging="360"/>
      </w:pPr>
      <w:rPr>
        <w:rFonts w:ascii="Arial" w:hAnsi="Arial" w:hint="default"/>
      </w:rPr>
    </w:lvl>
    <w:lvl w:ilvl="2" w:tplc="593E10FC" w:tentative="1">
      <w:start w:val="1"/>
      <w:numFmt w:val="bullet"/>
      <w:lvlText w:val="•"/>
      <w:lvlJc w:val="left"/>
      <w:pPr>
        <w:tabs>
          <w:tab w:val="num" w:pos="2160"/>
        </w:tabs>
        <w:ind w:left="2160" w:hanging="360"/>
      </w:pPr>
      <w:rPr>
        <w:rFonts w:ascii="Arial" w:hAnsi="Arial" w:hint="default"/>
      </w:rPr>
    </w:lvl>
    <w:lvl w:ilvl="3" w:tplc="E2B4C14C" w:tentative="1">
      <w:start w:val="1"/>
      <w:numFmt w:val="bullet"/>
      <w:lvlText w:val="•"/>
      <w:lvlJc w:val="left"/>
      <w:pPr>
        <w:tabs>
          <w:tab w:val="num" w:pos="2880"/>
        </w:tabs>
        <w:ind w:left="2880" w:hanging="360"/>
      </w:pPr>
      <w:rPr>
        <w:rFonts w:ascii="Arial" w:hAnsi="Arial" w:hint="default"/>
      </w:rPr>
    </w:lvl>
    <w:lvl w:ilvl="4" w:tplc="222C4940" w:tentative="1">
      <w:start w:val="1"/>
      <w:numFmt w:val="bullet"/>
      <w:lvlText w:val="•"/>
      <w:lvlJc w:val="left"/>
      <w:pPr>
        <w:tabs>
          <w:tab w:val="num" w:pos="3600"/>
        </w:tabs>
        <w:ind w:left="3600" w:hanging="360"/>
      </w:pPr>
      <w:rPr>
        <w:rFonts w:ascii="Arial" w:hAnsi="Arial" w:hint="default"/>
      </w:rPr>
    </w:lvl>
    <w:lvl w:ilvl="5" w:tplc="69742630" w:tentative="1">
      <w:start w:val="1"/>
      <w:numFmt w:val="bullet"/>
      <w:lvlText w:val="•"/>
      <w:lvlJc w:val="left"/>
      <w:pPr>
        <w:tabs>
          <w:tab w:val="num" w:pos="4320"/>
        </w:tabs>
        <w:ind w:left="4320" w:hanging="360"/>
      </w:pPr>
      <w:rPr>
        <w:rFonts w:ascii="Arial" w:hAnsi="Arial" w:hint="default"/>
      </w:rPr>
    </w:lvl>
    <w:lvl w:ilvl="6" w:tplc="6DD627E8" w:tentative="1">
      <w:start w:val="1"/>
      <w:numFmt w:val="bullet"/>
      <w:lvlText w:val="•"/>
      <w:lvlJc w:val="left"/>
      <w:pPr>
        <w:tabs>
          <w:tab w:val="num" w:pos="5040"/>
        </w:tabs>
        <w:ind w:left="5040" w:hanging="360"/>
      </w:pPr>
      <w:rPr>
        <w:rFonts w:ascii="Arial" w:hAnsi="Arial" w:hint="default"/>
      </w:rPr>
    </w:lvl>
    <w:lvl w:ilvl="7" w:tplc="4B207924" w:tentative="1">
      <w:start w:val="1"/>
      <w:numFmt w:val="bullet"/>
      <w:lvlText w:val="•"/>
      <w:lvlJc w:val="left"/>
      <w:pPr>
        <w:tabs>
          <w:tab w:val="num" w:pos="5760"/>
        </w:tabs>
        <w:ind w:left="5760" w:hanging="360"/>
      </w:pPr>
      <w:rPr>
        <w:rFonts w:ascii="Arial" w:hAnsi="Arial" w:hint="default"/>
      </w:rPr>
    </w:lvl>
    <w:lvl w:ilvl="8" w:tplc="CE589660" w:tentative="1">
      <w:start w:val="1"/>
      <w:numFmt w:val="bullet"/>
      <w:lvlText w:val="•"/>
      <w:lvlJc w:val="left"/>
      <w:pPr>
        <w:tabs>
          <w:tab w:val="num" w:pos="6480"/>
        </w:tabs>
        <w:ind w:left="6480" w:hanging="360"/>
      </w:pPr>
      <w:rPr>
        <w:rFonts w:ascii="Arial" w:hAnsi="Arial" w:hint="default"/>
      </w:rPr>
    </w:lvl>
  </w:abstractNum>
  <w:abstractNum w:abstractNumId="30">
    <w:nsid w:val="66594467"/>
    <w:multiLevelType w:val="hybridMultilevel"/>
    <w:tmpl w:val="DEBA45E4"/>
    <w:lvl w:ilvl="0" w:tplc="B2C26CFC">
      <w:start w:val="1"/>
      <w:numFmt w:val="bullet"/>
      <w:lvlText w:val="•"/>
      <w:lvlJc w:val="left"/>
      <w:pPr>
        <w:tabs>
          <w:tab w:val="num" w:pos="720"/>
        </w:tabs>
        <w:ind w:left="720" w:hanging="360"/>
      </w:pPr>
      <w:rPr>
        <w:rFonts w:ascii="Arial" w:hAnsi="Arial" w:hint="default"/>
      </w:rPr>
    </w:lvl>
    <w:lvl w:ilvl="1" w:tplc="7306404C" w:tentative="1">
      <w:start w:val="1"/>
      <w:numFmt w:val="bullet"/>
      <w:lvlText w:val="•"/>
      <w:lvlJc w:val="left"/>
      <w:pPr>
        <w:tabs>
          <w:tab w:val="num" w:pos="1440"/>
        </w:tabs>
        <w:ind w:left="1440" w:hanging="360"/>
      </w:pPr>
      <w:rPr>
        <w:rFonts w:ascii="Arial" w:hAnsi="Arial" w:hint="default"/>
      </w:rPr>
    </w:lvl>
    <w:lvl w:ilvl="2" w:tplc="2E304E6C" w:tentative="1">
      <w:start w:val="1"/>
      <w:numFmt w:val="bullet"/>
      <w:lvlText w:val="•"/>
      <w:lvlJc w:val="left"/>
      <w:pPr>
        <w:tabs>
          <w:tab w:val="num" w:pos="2160"/>
        </w:tabs>
        <w:ind w:left="2160" w:hanging="360"/>
      </w:pPr>
      <w:rPr>
        <w:rFonts w:ascii="Arial" w:hAnsi="Arial" w:hint="default"/>
      </w:rPr>
    </w:lvl>
    <w:lvl w:ilvl="3" w:tplc="0DDE6022" w:tentative="1">
      <w:start w:val="1"/>
      <w:numFmt w:val="bullet"/>
      <w:lvlText w:val="•"/>
      <w:lvlJc w:val="left"/>
      <w:pPr>
        <w:tabs>
          <w:tab w:val="num" w:pos="2880"/>
        </w:tabs>
        <w:ind w:left="2880" w:hanging="360"/>
      </w:pPr>
      <w:rPr>
        <w:rFonts w:ascii="Arial" w:hAnsi="Arial" w:hint="default"/>
      </w:rPr>
    </w:lvl>
    <w:lvl w:ilvl="4" w:tplc="64244774" w:tentative="1">
      <w:start w:val="1"/>
      <w:numFmt w:val="bullet"/>
      <w:lvlText w:val="•"/>
      <w:lvlJc w:val="left"/>
      <w:pPr>
        <w:tabs>
          <w:tab w:val="num" w:pos="3600"/>
        </w:tabs>
        <w:ind w:left="3600" w:hanging="360"/>
      </w:pPr>
      <w:rPr>
        <w:rFonts w:ascii="Arial" w:hAnsi="Arial" w:hint="default"/>
      </w:rPr>
    </w:lvl>
    <w:lvl w:ilvl="5" w:tplc="A378B716" w:tentative="1">
      <w:start w:val="1"/>
      <w:numFmt w:val="bullet"/>
      <w:lvlText w:val="•"/>
      <w:lvlJc w:val="left"/>
      <w:pPr>
        <w:tabs>
          <w:tab w:val="num" w:pos="4320"/>
        </w:tabs>
        <w:ind w:left="4320" w:hanging="360"/>
      </w:pPr>
      <w:rPr>
        <w:rFonts w:ascii="Arial" w:hAnsi="Arial" w:hint="default"/>
      </w:rPr>
    </w:lvl>
    <w:lvl w:ilvl="6" w:tplc="6BB463D8" w:tentative="1">
      <w:start w:val="1"/>
      <w:numFmt w:val="bullet"/>
      <w:lvlText w:val="•"/>
      <w:lvlJc w:val="left"/>
      <w:pPr>
        <w:tabs>
          <w:tab w:val="num" w:pos="5040"/>
        </w:tabs>
        <w:ind w:left="5040" w:hanging="360"/>
      </w:pPr>
      <w:rPr>
        <w:rFonts w:ascii="Arial" w:hAnsi="Arial" w:hint="default"/>
      </w:rPr>
    </w:lvl>
    <w:lvl w:ilvl="7" w:tplc="C906762C" w:tentative="1">
      <w:start w:val="1"/>
      <w:numFmt w:val="bullet"/>
      <w:lvlText w:val="•"/>
      <w:lvlJc w:val="left"/>
      <w:pPr>
        <w:tabs>
          <w:tab w:val="num" w:pos="5760"/>
        </w:tabs>
        <w:ind w:left="5760" w:hanging="360"/>
      </w:pPr>
      <w:rPr>
        <w:rFonts w:ascii="Arial" w:hAnsi="Arial" w:hint="default"/>
      </w:rPr>
    </w:lvl>
    <w:lvl w:ilvl="8" w:tplc="D4485DE6" w:tentative="1">
      <w:start w:val="1"/>
      <w:numFmt w:val="bullet"/>
      <w:lvlText w:val="•"/>
      <w:lvlJc w:val="left"/>
      <w:pPr>
        <w:tabs>
          <w:tab w:val="num" w:pos="6480"/>
        </w:tabs>
        <w:ind w:left="6480" w:hanging="360"/>
      </w:pPr>
      <w:rPr>
        <w:rFonts w:ascii="Arial" w:hAnsi="Arial" w:hint="default"/>
      </w:rPr>
    </w:lvl>
  </w:abstractNum>
  <w:abstractNum w:abstractNumId="31">
    <w:nsid w:val="68426FAA"/>
    <w:multiLevelType w:val="hybridMultilevel"/>
    <w:tmpl w:val="345C18A2"/>
    <w:lvl w:ilvl="0" w:tplc="6B54D79A">
      <w:start w:val="1"/>
      <w:numFmt w:val="bullet"/>
      <w:lvlText w:val="•"/>
      <w:lvlJc w:val="left"/>
      <w:pPr>
        <w:tabs>
          <w:tab w:val="num" w:pos="720"/>
        </w:tabs>
        <w:ind w:left="720" w:hanging="360"/>
      </w:pPr>
      <w:rPr>
        <w:rFonts w:ascii="Arial" w:hAnsi="Arial" w:hint="default"/>
      </w:rPr>
    </w:lvl>
    <w:lvl w:ilvl="1" w:tplc="F0BCFB40" w:tentative="1">
      <w:start w:val="1"/>
      <w:numFmt w:val="bullet"/>
      <w:lvlText w:val="•"/>
      <w:lvlJc w:val="left"/>
      <w:pPr>
        <w:tabs>
          <w:tab w:val="num" w:pos="1440"/>
        </w:tabs>
        <w:ind w:left="1440" w:hanging="360"/>
      </w:pPr>
      <w:rPr>
        <w:rFonts w:ascii="Arial" w:hAnsi="Arial" w:hint="default"/>
      </w:rPr>
    </w:lvl>
    <w:lvl w:ilvl="2" w:tplc="629A1C08" w:tentative="1">
      <w:start w:val="1"/>
      <w:numFmt w:val="bullet"/>
      <w:lvlText w:val="•"/>
      <w:lvlJc w:val="left"/>
      <w:pPr>
        <w:tabs>
          <w:tab w:val="num" w:pos="2160"/>
        </w:tabs>
        <w:ind w:left="2160" w:hanging="360"/>
      </w:pPr>
      <w:rPr>
        <w:rFonts w:ascii="Arial" w:hAnsi="Arial" w:hint="default"/>
      </w:rPr>
    </w:lvl>
    <w:lvl w:ilvl="3" w:tplc="E3CA5AAC" w:tentative="1">
      <w:start w:val="1"/>
      <w:numFmt w:val="bullet"/>
      <w:lvlText w:val="•"/>
      <w:lvlJc w:val="left"/>
      <w:pPr>
        <w:tabs>
          <w:tab w:val="num" w:pos="2880"/>
        </w:tabs>
        <w:ind w:left="2880" w:hanging="360"/>
      </w:pPr>
      <w:rPr>
        <w:rFonts w:ascii="Arial" w:hAnsi="Arial" w:hint="default"/>
      </w:rPr>
    </w:lvl>
    <w:lvl w:ilvl="4" w:tplc="F8047488" w:tentative="1">
      <w:start w:val="1"/>
      <w:numFmt w:val="bullet"/>
      <w:lvlText w:val="•"/>
      <w:lvlJc w:val="left"/>
      <w:pPr>
        <w:tabs>
          <w:tab w:val="num" w:pos="3600"/>
        </w:tabs>
        <w:ind w:left="3600" w:hanging="360"/>
      </w:pPr>
      <w:rPr>
        <w:rFonts w:ascii="Arial" w:hAnsi="Arial" w:hint="default"/>
      </w:rPr>
    </w:lvl>
    <w:lvl w:ilvl="5" w:tplc="0CF2DB68" w:tentative="1">
      <w:start w:val="1"/>
      <w:numFmt w:val="bullet"/>
      <w:lvlText w:val="•"/>
      <w:lvlJc w:val="left"/>
      <w:pPr>
        <w:tabs>
          <w:tab w:val="num" w:pos="4320"/>
        </w:tabs>
        <w:ind w:left="4320" w:hanging="360"/>
      </w:pPr>
      <w:rPr>
        <w:rFonts w:ascii="Arial" w:hAnsi="Arial" w:hint="default"/>
      </w:rPr>
    </w:lvl>
    <w:lvl w:ilvl="6" w:tplc="DE8C3DB2" w:tentative="1">
      <w:start w:val="1"/>
      <w:numFmt w:val="bullet"/>
      <w:lvlText w:val="•"/>
      <w:lvlJc w:val="left"/>
      <w:pPr>
        <w:tabs>
          <w:tab w:val="num" w:pos="5040"/>
        </w:tabs>
        <w:ind w:left="5040" w:hanging="360"/>
      </w:pPr>
      <w:rPr>
        <w:rFonts w:ascii="Arial" w:hAnsi="Arial" w:hint="default"/>
      </w:rPr>
    </w:lvl>
    <w:lvl w:ilvl="7" w:tplc="4D342464" w:tentative="1">
      <w:start w:val="1"/>
      <w:numFmt w:val="bullet"/>
      <w:lvlText w:val="•"/>
      <w:lvlJc w:val="left"/>
      <w:pPr>
        <w:tabs>
          <w:tab w:val="num" w:pos="5760"/>
        </w:tabs>
        <w:ind w:left="5760" w:hanging="360"/>
      </w:pPr>
      <w:rPr>
        <w:rFonts w:ascii="Arial" w:hAnsi="Arial" w:hint="default"/>
      </w:rPr>
    </w:lvl>
    <w:lvl w:ilvl="8" w:tplc="6AA840E8" w:tentative="1">
      <w:start w:val="1"/>
      <w:numFmt w:val="bullet"/>
      <w:lvlText w:val="•"/>
      <w:lvlJc w:val="left"/>
      <w:pPr>
        <w:tabs>
          <w:tab w:val="num" w:pos="6480"/>
        </w:tabs>
        <w:ind w:left="6480" w:hanging="360"/>
      </w:pPr>
      <w:rPr>
        <w:rFonts w:ascii="Arial" w:hAnsi="Arial" w:hint="default"/>
      </w:rPr>
    </w:lvl>
  </w:abstractNum>
  <w:abstractNum w:abstractNumId="32">
    <w:nsid w:val="68CB0EDF"/>
    <w:multiLevelType w:val="hybridMultilevel"/>
    <w:tmpl w:val="483458F0"/>
    <w:lvl w:ilvl="0" w:tplc="46BAD466">
      <w:start w:val="1"/>
      <w:numFmt w:val="bullet"/>
      <w:lvlText w:val="•"/>
      <w:lvlJc w:val="left"/>
      <w:pPr>
        <w:tabs>
          <w:tab w:val="num" w:pos="720"/>
        </w:tabs>
        <w:ind w:left="720" w:hanging="360"/>
      </w:pPr>
      <w:rPr>
        <w:rFonts w:ascii="Arial" w:hAnsi="Arial" w:hint="default"/>
      </w:rPr>
    </w:lvl>
    <w:lvl w:ilvl="1" w:tplc="E5E0499A" w:tentative="1">
      <w:start w:val="1"/>
      <w:numFmt w:val="bullet"/>
      <w:lvlText w:val="•"/>
      <w:lvlJc w:val="left"/>
      <w:pPr>
        <w:tabs>
          <w:tab w:val="num" w:pos="1440"/>
        </w:tabs>
        <w:ind w:left="1440" w:hanging="360"/>
      </w:pPr>
      <w:rPr>
        <w:rFonts w:ascii="Arial" w:hAnsi="Arial" w:hint="default"/>
      </w:rPr>
    </w:lvl>
    <w:lvl w:ilvl="2" w:tplc="FDEAC59A" w:tentative="1">
      <w:start w:val="1"/>
      <w:numFmt w:val="bullet"/>
      <w:lvlText w:val="•"/>
      <w:lvlJc w:val="left"/>
      <w:pPr>
        <w:tabs>
          <w:tab w:val="num" w:pos="2160"/>
        </w:tabs>
        <w:ind w:left="2160" w:hanging="360"/>
      </w:pPr>
      <w:rPr>
        <w:rFonts w:ascii="Arial" w:hAnsi="Arial" w:hint="default"/>
      </w:rPr>
    </w:lvl>
    <w:lvl w:ilvl="3" w:tplc="28129D8A" w:tentative="1">
      <w:start w:val="1"/>
      <w:numFmt w:val="bullet"/>
      <w:lvlText w:val="•"/>
      <w:lvlJc w:val="left"/>
      <w:pPr>
        <w:tabs>
          <w:tab w:val="num" w:pos="2880"/>
        </w:tabs>
        <w:ind w:left="2880" w:hanging="360"/>
      </w:pPr>
      <w:rPr>
        <w:rFonts w:ascii="Arial" w:hAnsi="Arial" w:hint="default"/>
      </w:rPr>
    </w:lvl>
    <w:lvl w:ilvl="4" w:tplc="617414CA" w:tentative="1">
      <w:start w:val="1"/>
      <w:numFmt w:val="bullet"/>
      <w:lvlText w:val="•"/>
      <w:lvlJc w:val="left"/>
      <w:pPr>
        <w:tabs>
          <w:tab w:val="num" w:pos="3600"/>
        </w:tabs>
        <w:ind w:left="3600" w:hanging="360"/>
      </w:pPr>
      <w:rPr>
        <w:rFonts w:ascii="Arial" w:hAnsi="Arial" w:hint="default"/>
      </w:rPr>
    </w:lvl>
    <w:lvl w:ilvl="5" w:tplc="E7E84B9C" w:tentative="1">
      <w:start w:val="1"/>
      <w:numFmt w:val="bullet"/>
      <w:lvlText w:val="•"/>
      <w:lvlJc w:val="left"/>
      <w:pPr>
        <w:tabs>
          <w:tab w:val="num" w:pos="4320"/>
        </w:tabs>
        <w:ind w:left="4320" w:hanging="360"/>
      </w:pPr>
      <w:rPr>
        <w:rFonts w:ascii="Arial" w:hAnsi="Arial" w:hint="default"/>
      </w:rPr>
    </w:lvl>
    <w:lvl w:ilvl="6" w:tplc="2384F58E" w:tentative="1">
      <w:start w:val="1"/>
      <w:numFmt w:val="bullet"/>
      <w:lvlText w:val="•"/>
      <w:lvlJc w:val="left"/>
      <w:pPr>
        <w:tabs>
          <w:tab w:val="num" w:pos="5040"/>
        </w:tabs>
        <w:ind w:left="5040" w:hanging="360"/>
      </w:pPr>
      <w:rPr>
        <w:rFonts w:ascii="Arial" w:hAnsi="Arial" w:hint="default"/>
      </w:rPr>
    </w:lvl>
    <w:lvl w:ilvl="7" w:tplc="E110DBE6" w:tentative="1">
      <w:start w:val="1"/>
      <w:numFmt w:val="bullet"/>
      <w:lvlText w:val="•"/>
      <w:lvlJc w:val="left"/>
      <w:pPr>
        <w:tabs>
          <w:tab w:val="num" w:pos="5760"/>
        </w:tabs>
        <w:ind w:left="5760" w:hanging="360"/>
      </w:pPr>
      <w:rPr>
        <w:rFonts w:ascii="Arial" w:hAnsi="Arial" w:hint="default"/>
      </w:rPr>
    </w:lvl>
    <w:lvl w:ilvl="8" w:tplc="977288F6" w:tentative="1">
      <w:start w:val="1"/>
      <w:numFmt w:val="bullet"/>
      <w:lvlText w:val="•"/>
      <w:lvlJc w:val="left"/>
      <w:pPr>
        <w:tabs>
          <w:tab w:val="num" w:pos="6480"/>
        </w:tabs>
        <w:ind w:left="6480" w:hanging="360"/>
      </w:pPr>
      <w:rPr>
        <w:rFonts w:ascii="Arial" w:hAnsi="Arial" w:hint="default"/>
      </w:rPr>
    </w:lvl>
  </w:abstractNum>
  <w:abstractNum w:abstractNumId="33">
    <w:nsid w:val="744E1845"/>
    <w:multiLevelType w:val="hybridMultilevel"/>
    <w:tmpl w:val="9C3C213E"/>
    <w:lvl w:ilvl="0" w:tplc="9A02DE44">
      <w:start w:val="1"/>
      <w:numFmt w:val="bullet"/>
      <w:lvlText w:val="•"/>
      <w:lvlJc w:val="left"/>
      <w:pPr>
        <w:tabs>
          <w:tab w:val="num" w:pos="720"/>
        </w:tabs>
        <w:ind w:left="720" w:hanging="360"/>
      </w:pPr>
      <w:rPr>
        <w:rFonts w:ascii="Arial" w:hAnsi="Arial" w:hint="default"/>
      </w:rPr>
    </w:lvl>
    <w:lvl w:ilvl="1" w:tplc="7C08E476" w:tentative="1">
      <w:start w:val="1"/>
      <w:numFmt w:val="bullet"/>
      <w:lvlText w:val="•"/>
      <w:lvlJc w:val="left"/>
      <w:pPr>
        <w:tabs>
          <w:tab w:val="num" w:pos="1440"/>
        </w:tabs>
        <w:ind w:left="1440" w:hanging="360"/>
      </w:pPr>
      <w:rPr>
        <w:rFonts w:ascii="Arial" w:hAnsi="Arial" w:hint="default"/>
      </w:rPr>
    </w:lvl>
    <w:lvl w:ilvl="2" w:tplc="34866AF0" w:tentative="1">
      <w:start w:val="1"/>
      <w:numFmt w:val="bullet"/>
      <w:lvlText w:val="•"/>
      <w:lvlJc w:val="left"/>
      <w:pPr>
        <w:tabs>
          <w:tab w:val="num" w:pos="2160"/>
        </w:tabs>
        <w:ind w:left="2160" w:hanging="360"/>
      </w:pPr>
      <w:rPr>
        <w:rFonts w:ascii="Arial" w:hAnsi="Arial" w:hint="default"/>
      </w:rPr>
    </w:lvl>
    <w:lvl w:ilvl="3" w:tplc="10A86D52" w:tentative="1">
      <w:start w:val="1"/>
      <w:numFmt w:val="bullet"/>
      <w:lvlText w:val="•"/>
      <w:lvlJc w:val="left"/>
      <w:pPr>
        <w:tabs>
          <w:tab w:val="num" w:pos="2880"/>
        </w:tabs>
        <w:ind w:left="2880" w:hanging="360"/>
      </w:pPr>
      <w:rPr>
        <w:rFonts w:ascii="Arial" w:hAnsi="Arial" w:hint="default"/>
      </w:rPr>
    </w:lvl>
    <w:lvl w:ilvl="4" w:tplc="806417CE" w:tentative="1">
      <w:start w:val="1"/>
      <w:numFmt w:val="bullet"/>
      <w:lvlText w:val="•"/>
      <w:lvlJc w:val="left"/>
      <w:pPr>
        <w:tabs>
          <w:tab w:val="num" w:pos="3600"/>
        </w:tabs>
        <w:ind w:left="3600" w:hanging="360"/>
      </w:pPr>
      <w:rPr>
        <w:rFonts w:ascii="Arial" w:hAnsi="Arial" w:hint="default"/>
      </w:rPr>
    </w:lvl>
    <w:lvl w:ilvl="5" w:tplc="80EC4ABA" w:tentative="1">
      <w:start w:val="1"/>
      <w:numFmt w:val="bullet"/>
      <w:lvlText w:val="•"/>
      <w:lvlJc w:val="left"/>
      <w:pPr>
        <w:tabs>
          <w:tab w:val="num" w:pos="4320"/>
        </w:tabs>
        <w:ind w:left="4320" w:hanging="360"/>
      </w:pPr>
      <w:rPr>
        <w:rFonts w:ascii="Arial" w:hAnsi="Arial" w:hint="default"/>
      </w:rPr>
    </w:lvl>
    <w:lvl w:ilvl="6" w:tplc="2C8C464C" w:tentative="1">
      <w:start w:val="1"/>
      <w:numFmt w:val="bullet"/>
      <w:lvlText w:val="•"/>
      <w:lvlJc w:val="left"/>
      <w:pPr>
        <w:tabs>
          <w:tab w:val="num" w:pos="5040"/>
        </w:tabs>
        <w:ind w:left="5040" w:hanging="360"/>
      </w:pPr>
      <w:rPr>
        <w:rFonts w:ascii="Arial" w:hAnsi="Arial" w:hint="default"/>
      </w:rPr>
    </w:lvl>
    <w:lvl w:ilvl="7" w:tplc="4B56B388" w:tentative="1">
      <w:start w:val="1"/>
      <w:numFmt w:val="bullet"/>
      <w:lvlText w:val="•"/>
      <w:lvlJc w:val="left"/>
      <w:pPr>
        <w:tabs>
          <w:tab w:val="num" w:pos="5760"/>
        </w:tabs>
        <w:ind w:left="5760" w:hanging="360"/>
      </w:pPr>
      <w:rPr>
        <w:rFonts w:ascii="Arial" w:hAnsi="Arial" w:hint="default"/>
      </w:rPr>
    </w:lvl>
    <w:lvl w:ilvl="8" w:tplc="0F5C9968" w:tentative="1">
      <w:start w:val="1"/>
      <w:numFmt w:val="bullet"/>
      <w:lvlText w:val="•"/>
      <w:lvlJc w:val="left"/>
      <w:pPr>
        <w:tabs>
          <w:tab w:val="num" w:pos="6480"/>
        </w:tabs>
        <w:ind w:left="6480" w:hanging="360"/>
      </w:pPr>
      <w:rPr>
        <w:rFonts w:ascii="Arial" w:hAnsi="Arial" w:hint="default"/>
      </w:rPr>
    </w:lvl>
  </w:abstractNum>
  <w:abstractNum w:abstractNumId="34">
    <w:nsid w:val="78120CEE"/>
    <w:multiLevelType w:val="hybridMultilevel"/>
    <w:tmpl w:val="4F28282E"/>
    <w:lvl w:ilvl="0" w:tplc="B164DE4A">
      <w:start w:val="1"/>
      <w:numFmt w:val="bullet"/>
      <w:lvlText w:val="•"/>
      <w:lvlJc w:val="left"/>
      <w:pPr>
        <w:tabs>
          <w:tab w:val="num" w:pos="720"/>
        </w:tabs>
        <w:ind w:left="720" w:hanging="360"/>
      </w:pPr>
      <w:rPr>
        <w:rFonts w:ascii="Arial" w:hAnsi="Arial" w:hint="default"/>
      </w:rPr>
    </w:lvl>
    <w:lvl w:ilvl="1" w:tplc="415CD16C" w:tentative="1">
      <w:start w:val="1"/>
      <w:numFmt w:val="bullet"/>
      <w:lvlText w:val="•"/>
      <w:lvlJc w:val="left"/>
      <w:pPr>
        <w:tabs>
          <w:tab w:val="num" w:pos="1440"/>
        </w:tabs>
        <w:ind w:left="1440" w:hanging="360"/>
      </w:pPr>
      <w:rPr>
        <w:rFonts w:ascii="Arial" w:hAnsi="Arial" w:hint="default"/>
      </w:rPr>
    </w:lvl>
    <w:lvl w:ilvl="2" w:tplc="B150E0F8" w:tentative="1">
      <w:start w:val="1"/>
      <w:numFmt w:val="bullet"/>
      <w:lvlText w:val="•"/>
      <w:lvlJc w:val="left"/>
      <w:pPr>
        <w:tabs>
          <w:tab w:val="num" w:pos="2160"/>
        </w:tabs>
        <w:ind w:left="2160" w:hanging="360"/>
      </w:pPr>
      <w:rPr>
        <w:rFonts w:ascii="Arial" w:hAnsi="Arial" w:hint="default"/>
      </w:rPr>
    </w:lvl>
    <w:lvl w:ilvl="3" w:tplc="3DA0B7D4" w:tentative="1">
      <w:start w:val="1"/>
      <w:numFmt w:val="bullet"/>
      <w:lvlText w:val="•"/>
      <w:lvlJc w:val="left"/>
      <w:pPr>
        <w:tabs>
          <w:tab w:val="num" w:pos="2880"/>
        </w:tabs>
        <w:ind w:left="2880" w:hanging="360"/>
      </w:pPr>
      <w:rPr>
        <w:rFonts w:ascii="Arial" w:hAnsi="Arial" w:hint="default"/>
      </w:rPr>
    </w:lvl>
    <w:lvl w:ilvl="4" w:tplc="E990B768" w:tentative="1">
      <w:start w:val="1"/>
      <w:numFmt w:val="bullet"/>
      <w:lvlText w:val="•"/>
      <w:lvlJc w:val="left"/>
      <w:pPr>
        <w:tabs>
          <w:tab w:val="num" w:pos="3600"/>
        </w:tabs>
        <w:ind w:left="3600" w:hanging="360"/>
      </w:pPr>
      <w:rPr>
        <w:rFonts w:ascii="Arial" w:hAnsi="Arial" w:hint="default"/>
      </w:rPr>
    </w:lvl>
    <w:lvl w:ilvl="5" w:tplc="C082EA8C" w:tentative="1">
      <w:start w:val="1"/>
      <w:numFmt w:val="bullet"/>
      <w:lvlText w:val="•"/>
      <w:lvlJc w:val="left"/>
      <w:pPr>
        <w:tabs>
          <w:tab w:val="num" w:pos="4320"/>
        </w:tabs>
        <w:ind w:left="4320" w:hanging="360"/>
      </w:pPr>
      <w:rPr>
        <w:rFonts w:ascii="Arial" w:hAnsi="Arial" w:hint="default"/>
      </w:rPr>
    </w:lvl>
    <w:lvl w:ilvl="6" w:tplc="C02E15B6" w:tentative="1">
      <w:start w:val="1"/>
      <w:numFmt w:val="bullet"/>
      <w:lvlText w:val="•"/>
      <w:lvlJc w:val="left"/>
      <w:pPr>
        <w:tabs>
          <w:tab w:val="num" w:pos="5040"/>
        </w:tabs>
        <w:ind w:left="5040" w:hanging="360"/>
      </w:pPr>
      <w:rPr>
        <w:rFonts w:ascii="Arial" w:hAnsi="Arial" w:hint="default"/>
      </w:rPr>
    </w:lvl>
    <w:lvl w:ilvl="7" w:tplc="2C52A1D0" w:tentative="1">
      <w:start w:val="1"/>
      <w:numFmt w:val="bullet"/>
      <w:lvlText w:val="•"/>
      <w:lvlJc w:val="left"/>
      <w:pPr>
        <w:tabs>
          <w:tab w:val="num" w:pos="5760"/>
        </w:tabs>
        <w:ind w:left="5760" w:hanging="360"/>
      </w:pPr>
      <w:rPr>
        <w:rFonts w:ascii="Arial" w:hAnsi="Arial" w:hint="default"/>
      </w:rPr>
    </w:lvl>
    <w:lvl w:ilvl="8" w:tplc="547A60E0" w:tentative="1">
      <w:start w:val="1"/>
      <w:numFmt w:val="bullet"/>
      <w:lvlText w:val="•"/>
      <w:lvlJc w:val="left"/>
      <w:pPr>
        <w:tabs>
          <w:tab w:val="num" w:pos="6480"/>
        </w:tabs>
        <w:ind w:left="6480" w:hanging="360"/>
      </w:pPr>
      <w:rPr>
        <w:rFonts w:ascii="Arial" w:hAnsi="Arial" w:hint="default"/>
      </w:rPr>
    </w:lvl>
  </w:abstractNum>
  <w:abstractNum w:abstractNumId="35">
    <w:nsid w:val="7B430656"/>
    <w:multiLevelType w:val="hybridMultilevel"/>
    <w:tmpl w:val="69AAF736"/>
    <w:lvl w:ilvl="0" w:tplc="93E65A1E">
      <w:start w:val="1"/>
      <w:numFmt w:val="bullet"/>
      <w:lvlText w:val="•"/>
      <w:lvlJc w:val="left"/>
      <w:pPr>
        <w:tabs>
          <w:tab w:val="num" w:pos="720"/>
        </w:tabs>
        <w:ind w:left="720" w:hanging="360"/>
      </w:pPr>
      <w:rPr>
        <w:rFonts w:ascii="Arial" w:hAnsi="Arial" w:hint="default"/>
      </w:rPr>
    </w:lvl>
    <w:lvl w:ilvl="1" w:tplc="C298C258" w:tentative="1">
      <w:start w:val="1"/>
      <w:numFmt w:val="bullet"/>
      <w:lvlText w:val="•"/>
      <w:lvlJc w:val="left"/>
      <w:pPr>
        <w:tabs>
          <w:tab w:val="num" w:pos="1440"/>
        </w:tabs>
        <w:ind w:left="1440" w:hanging="360"/>
      </w:pPr>
      <w:rPr>
        <w:rFonts w:ascii="Arial" w:hAnsi="Arial" w:hint="default"/>
      </w:rPr>
    </w:lvl>
    <w:lvl w:ilvl="2" w:tplc="3E827146" w:tentative="1">
      <w:start w:val="1"/>
      <w:numFmt w:val="bullet"/>
      <w:lvlText w:val="•"/>
      <w:lvlJc w:val="left"/>
      <w:pPr>
        <w:tabs>
          <w:tab w:val="num" w:pos="2160"/>
        </w:tabs>
        <w:ind w:left="2160" w:hanging="360"/>
      </w:pPr>
      <w:rPr>
        <w:rFonts w:ascii="Arial" w:hAnsi="Arial" w:hint="default"/>
      </w:rPr>
    </w:lvl>
    <w:lvl w:ilvl="3" w:tplc="152475E2" w:tentative="1">
      <w:start w:val="1"/>
      <w:numFmt w:val="bullet"/>
      <w:lvlText w:val="•"/>
      <w:lvlJc w:val="left"/>
      <w:pPr>
        <w:tabs>
          <w:tab w:val="num" w:pos="2880"/>
        </w:tabs>
        <w:ind w:left="2880" w:hanging="360"/>
      </w:pPr>
      <w:rPr>
        <w:rFonts w:ascii="Arial" w:hAnsi="Arial" w:hint="default"/>
      </w:rPr>
    </w:lvl>
    <w:lvl w:ilvl="4" w:tplc="EE38A2E2" w:tentative="1">
      <w:start w:val="1"/>
      <w:numFmt w:val="bullet"/>
      <w:lvlText w:val="•"/>
      <w:lvlJc w:val="left"/>
      <w:pPr>
        <w:tabs>
          <w:tab w:val="num" w:pos="3600"/>
        </w:tabs>
        <w:ind w:left="3600" w:hanging="360"/>
      </w:pPr>
      <w:rPr>
        <w:rFonts w:ascii="Arial" w:hAnsi="Arial" w:hint="default"/>
      </w:rPr>
    </w:lvl>
    <w:lvl w:ilvl="5" w:tplc="5DAADC8C" w:tentative="1">
      <w:start w:val="1"/>
      <w:numFmt w:val="bullet"/>
      <w:lvlText w:val="•"/>
      <w:lvlJc w:val="left"/>
      <w:pPr>
        <w:tabs>
          <w:tab w:val="num" w:pos="4320"/>
        </w:tabs>
        <w:ind w:left="4320" w:hanging="360"/>
      </w:pPr>
      <w:rPr>
        <w:rFonts w:ascii="Arial" w:hAnsi="Arial" w:hint="default"/>
      </w:rPr>
    </w:lvl>
    <w:lvl w:ilvl="6" w:tplc="8426260A" w:tentative="1">
      <w:start w:val="1"/>
      <w:numFmt w:val="bullet"/>
      <w:lvlText w:val="•"/>
      <w:lvlJc w:val="left"/>
      <w:pPr>
        <w:tabs>
          <w:tab w:val="num" w:pos="5040"/>
        </w:tabs>
        <w:ind w:left="5040" w:hanging="360"/>
      </w:pPr>
      <w:rPr>
        <w:rFonts w:ascii="Arial" w:hAnsi="Arial" w:hint="default"/>
      </w:rPr>
    </w:lvl>
    <w:lvl w:ilvl="7" w:tplc="AA0AB3B0" w:tentative="1">
      <w:start w:val="1"/>
      <w:numFmt w:val="bullet"/>
      <w:lvlText w:val="•"/>
      <w:lvlJc w:val="left"/>
      <w:pPr>
        <w:tabs>
          <w:tab w:val="num" w:pos="5760"/>
        </w:tabs>
        <w:ind w:left="5760" w:hanging="360"/>
      </w:pPr>
      <w:rPr>
        <w:rFonts w:ascii="Arial" w:hAnsi="Arial" w:hint="default"/>
      </w:rPr>
    </w:lvl>
    <w:lvl w:ilvl="8" w:tplc="036237F6" w:tentative="1">
      <w:start w:val="1"/>
      <w:numFmt w:val="bullet"/>
      <w:lvlText w:val="•"/>
      <w:lvlJc w:val="left"/>
      <w:pPr>
        <w:tabs>
          <w:tab w:val="num" w:pos="6480"/>
        </w:tabs>
        <w:ind w:left="6480" w:hanging="360"/>
      </w:pPr>
      <w:rPr>
        <w:rFonts w:ascii="Arial" w:hAnsi="Arial" w:hint="default"/>
      </w:rPr>
    </w:lvl>
  </w:abstractNum>
  <w:abstractNum w:abstractNumId="36">
    <w:nsid w:val="7D3359CA"/>
    <w:multiLevelType w:val="hybridMultilevel"/>
    <w:tmpl w:val="E7DCA5FE"/>
    <w:lvl w:ilvl="0" w:tplc="96B2BF7A">
      <w:start w:val="1"/>
      <w:numFmt w:val="bullet"/>
      <w:lvlText w:val="•"/>
      <w:lvlJc w:val="left"/>
      <w:pPr>
        <w:tabs>
          <w:tab w:val="num" w:pos="720"/>
        </w:tabs>
        <w:ind w:left="720" w:hanging="360"/>
      </w:pPr>
      <w:rPr>
        <w:rFonts w:ascii="Arial" w:hAnsi="Arial" w:hint="default"/>
      </w:rPr>
    </w:lvl>
    <w:lvl w:ilvl="1" w:tplc="36D611F8" w:tentative="1">
      <w:start w:val="1"/>
      <w:numFmt w:val="bullet"/>
      <w:lvlText w:val="•"/>
      <w:lvlJc w:val="left"/>
      <w:pPr>
        <w:tabs>
          <w:tab w:val="num" w:pos="1440"/>
        </w:tabs>
        <w:ind w:left="1440" w:hanging="360"/>
      </w:pPr>
      <w:rPr>
        <w:rFonts w:ascii="Arial" w:hAnsi="Arial" w:hint="default"/>
      </w:rPr>
    </w:lvl>
    <w:lvl w:ilvl="2" w:tplc="B86A448A" w:tentative="1">
      <w:start w:val="1"/>
      <w:numFmt w:val="bullet"/>
      <w:lvlText w:val="•"/>
      <w:lvlJc w:val="left"/>
      <w:pPr>
        <w:tabs>
          <w:tab w:val="num" w:pos="2160"/>
        </w:tabs>
        <w:ind w:left="2160" w:hanging="360"/>
      </w:pPr>
      <w:rPr>
        <w:rFonts w:ascii="Arial" w:hAnsi="Arial" w:hint="default"/>
      </w:rPr>
    </w:lvl>
    <w:lvl w:ilvl="3" w:tplc="C0062716" w:tentative="1">
      <w:start w:val="1"/>
      <w:numFmt w:val="bullet"/>
      <w:lvlText w:val="•"/>
      <w:lvlJc w:val="left"/>
      <w:pPr>
        <w:tabs>
          <w:tab w:val="num" w:pos="2880"/>
        </w:tabs>
        <w:ind w:left="2880" w:hanging="360"/>
      </w:pPr>
      <w:rPr>
        <w:rFonts w:ascii="Arial" w:hAnsi="Arial" w:hint="default"/>
      </w:rPr>
    </w:lvl>
    <w:lvl w:ilvl="4" w:tplc="BB5A029A" w:tentative="1">
      <w:start w:val="1"/>
      <w:numFmt w:val="bullet"/>
      <w:lvlText w:val="•"/>
      <w:lvlJc w:val="left"/>
      <w:pPr>
        <w:tabs>
          <w:tab w:val="num" w:pos="3600"/>
        </w:tabs>
        <w:ind w:left="3600" w:hanging="360"/>
      </w:pPr>
      <w:rPr>
        <w:rFonts w:ascii="Arial" w:hAnsi="Arial" w:hint="default"/>
      </w:rPr>
    </w:lvl>
    <w:lvl w:ilvl="5" w:tplc="504620C0" w:tentative="1">
      <w:start w:val="1"/>
      <w:numFmt w:val="bullet"/>
      <w:lvlText w:val="•"/>
      <w:lvlJc w:val="left"/>
      <w:pPr>
        <w:tabs>
          <w:tab w:val="num" w:pos="4320"/>
        </w:tabs>
        <w:ind w:left="4320" w:hanging="360"/>
      </w:pPr>
      <w:rPr>
        <w:rFonts w:ascii="Arial" w:hAnsi="Arial" w:hint="default"/>
      </w:rPr>
    </w:lvl>
    <w:lvl w:ilvl="6" w:tplc="AD74E8F6" w:tentative="1">
      <w:start w:val="1"/>
      <w:numFmt w:val="bullet"/>
      <w:lvlText w:val="•"/>
      <w:lvlJc w:val="left"/>
      <w:pPr>
        <w:tabs>
          <w:tab w:val="num" w:pos="5040"/>
        </w:tabs>
        <w:ind w:left="5040" w:hanging="360"/>
      </w:pPr>
      <w:rPr>
        <w:rFonts w:ascii="Arial" w:hAnsi="Arial" w:hint="default"/>
      </w:rPr>
    </w:lvl>
    <w:lvl w:ilvl="7" w:tplc="D3807AAA" w:tentative="1">
      <w:start w:val="1"/>
      <w:numFmt w:val="bullet"/>
      <w:lvlText w:val="•"/>
      <w:lvlJc w:val="left"/>
      <w:pPr>
        <w:tabs>
          <w:tab w:val="num" w:pos="5760"/>
        </w:tabs>
        <w:ind w:left="5760" w:hanging="360"/>
      </w:pPr>
      <w:rPr>
        <w:rFonts w:ascii="Arial" w:hAnsi="Arial" w:hint="default"/>
      </w:rPr>
    </w:lvl>
    <w:lvl w:ilvl="8" w:tplc="5240E848" w:tentative="1">
      <w:start w:val="1"/>
      <w:numFmt w:val="bullet"/>
      <w:lvlText w:val="•"/>
      <w:lvlJc w:val="left"/>
      <w:pPr>
        <w:tabs>
          <w:tab w:val="num" w:pos="6480"/>
        </w:tabs>
        <w:ind w:left="6480" w:hanging="360"/>
      </w:pPr>
      <w:rPr>
        <w:rFonts w:ascii="Arial" w:hAnsi="Arial" w:hint="default"/>
      </w:rPr>
    </w:lvl>
  </w:abstractNum>
  <w:num w:numId="1">
    <w:abstractNumId w:val="27"/>
  </w:num>
  <w:num w:numId="2">
    <w:abstractNumId w:val="7"/>
  </w:num>
  <w:num w:numId="3">
    <w:abstractNumId w:val="26"/>
  </w:num>
  <w:num w:numId="4">
    <w:abstractNumId w:val="10"/>
  </w:num>
  <w:num w:numId="5">
    <w:abstractNumId w:val="16"/>
  </w:num>
  <w:num w:numId="6">
    <w:abstractNumId w:val="3"/>
  </w:num>
  <w:num w:numId="7">
    <w:abstractNumId w:val="8"/>
  </w:num>
  <w:num w:numId="8">
    <w:abstractNumId w:val="22"/>
  </w:num>
  <w:num w:numId="9">
    <w:abstractNumId w:val="6"/>
  </w:num>
  <w:num w:numId="10">
    <w:abstractNumId w:val="2"/>
  </w:num>
  <w:num w:numId="11">
    <w:abstractNumId w:val="30"/>
  </w:num>
  <w:num w:numId="12">
    <w:abstractNumId w:val="4"/>
  </w:num>
  <w:num w:numId="13">
    <w:abstractNumId w:val="0"/>
  </w:num>
  <w:num w:numId="14">
    <w:abstractNumId w:val="13"/>
  </w:num>
  <w:num w:numId="15">
    <w:abstractNumId w:val="29"/>
  </w:num>
  <w:num w:numId="16">
    <w:abstractNumId w:val="14"/>
  </w:num>
  <w:num w:numId="17">
    <w:abstractNumId w:val="32"/>
  </w:num>
  <w:num w:numId="18">
    <w:abstractNumId w:val="17"/>
  </w:num>
  <w:num w:numId="19">
    <w:abstractNumId w:val="28"/>
  </w:num>
  <w:num w:numId="20">
    <w:abstractNumId w:val="1"/>
  </w:num>
  <w:num w:numId="21">
    <w:abstractNumId w:val="31"/>
  </w:num>
  <w:num w:numId="22">
    <w:abstractNumId w:val="36"/>
  </w:num>
  <w:num w:numId="23">
    <w:abstractNumId w:val="34"/>
  </w:num>
  <w:num w:numId="24">
    <w:abstractNumId w:val="24"/>
  </w:num>
  <w:num w:numId="25">
    <w:abstractNumId w:val="35"/>
  </w:num>
  <w:num w:numId="26">
    <w:abstractNumId w:val="33"/>
  </w:num>
  <w:num w:numId="27">
    <w:abstractNumId w:val="20"/>
  </w:num>
  <w:num w:numId="28">
    <w:abstractNumId w:val="5"/>
  </w:num>
  <w:num w:numId="29">
    <w:abstractNumId w:val="11"/>
  </w:num>
  <w:num w:numId="30">
    <w:abstractNumId w:val="23"/>
  </w:num>
  <w:num w:numId="31">
    <w:abstractNumId w:val="21"/>
  </w:num>
  <w:num w:numId="32">
    <w:abstractNumId w:val="9"/>
  </w:num>
  <w:num w:numId="33">
    <w:abstractNumId w:val="15"/>
  </w:num>
  <w:num w:numId="34">
    <w:abstractNumId w:val="18"/>
  </w:num>
  <w:num w:numId="35">
    <w:abstractNumId w:val="25"/>
  </w:num>
  <w:num w:numId="36">
    <w:abstractNumId w:val="12"/>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5A64"/>
    <w:rsid w:val="00003DE1"/>
    <w:rsid w:val="00064DD1"/>
    <w:rsid w:val="000B0331"/>
    <w:rsid w:val="00155316"/>
    <w:rsid w:val="001C353E"/>
    <w:rsid w:val="001F7FC9"/>
    <w:rsid w:val="00240160"/>
    <w:rsid w:val="00281900"/>
    <w:rsid w:val="002B0D71"/>
    <w:rsid w:val="00314791"/>
    <w:rsid w:val="0032222F"/>
    <w:rsid w:val="00335760"/>
    <w:rsid w:val="00345FD0"/>
    <w:rsid w:val="00371148"/>
    <w:rsid w:val="00371AAC"/>
    <w:rsid w:val="003A4A61"/>
    <w:rsid w:val="003A54C4"/>
    <w:rsid w:val="003C339E"/>
    <w:rsid w:val="003D15EC"/>
    <w:rsid w:val="0044570F"/>
    <w:rsid w:val="00483560"/>
    <w:rsid w:val="004947B3"/>
    <w:rsid w:val="0049611D"/>
    <w:rsid w:val="005142AE"/>
    <w:rsid w:val="00534ED3"/>
    <w:rsid w:val="0054008D"/>
    <w:rsid w:val="005C0B01"/>
    <w:rsid w:val="00622437"/>
    <w:rsid w:val="00625A64"/>
    <w:rsid w:val="00646026"/>
    <w:rsid w:val="006B410E"/>
    <w:rsid w:val="006C0411"/>
    <w:rsid w:val="006E50B3"/>
    <w:rsid w:val="00707831"/>
    <w:rsid w:val="00725621"/>
    <w:rsid w:val="007454C6"/>
    <w:rsid w:val="007C4EA0"/>
    <w:rsid w:val="007C5BC0"/>
    <w:rsid w:val="007C79F6"/>
    <w:rsid w:val="00831E2E"/>
    <w:rsid w:val="00854601"/>
    <w:rsid w:val="008924F7"/>
    <w:rsid w:val="008E5A6E"/>
    <w:rsid w:val="00964855"/>
    <w:rsid w:val="00990991"/>
    <w:rsid w:val="009D3700"/>
    <w:rsid w:val="009E26DE"/>
    <w:rsid w:val="00A023E7"/>
    <w:rsid w:val="00A051FA"/>
    <w:rsid w:val="00A16666"/>
    <w:rsid w:val="00A739F4"/>
    <w:rsid w:val="00A86193"/>
    <w:rsid w:val="00AD4993"/>
    <w:rsid w:val="00AE11FC"/>
    <w:rsid w:val="00B377A1"/>
    <w:rsid w:val="00B74F47"/>
    <w:rsid w:val="00BC1A38"/>
    <w:rsid w:val="00BF62B2"/>
    <w:rsid w:val="00C167B8"/>
    <w:rsid w:val="00C45806"/>
    <w:rsid w:val="00C66651"/>
    <w:rsid w:val="00C82543"/>
    <w:rsid w:val="00C8287B"/>
    <w:rsid w:val="00CB0012"/>
    <w:rsid w:val="00CB3F77"/>
    <w:rsid w:val="00D16380"/>
    <w:rsid w:val="00D279BC"/>
    <w:rsid w:val="00DC1410"/>
    <w:rsid w:val="00E15BE9"/>
    <w:rsid w:val="00E31FFA"/>
    <w:rsid w:val="00E546AA"/>
    <w:rsid w:val="00E76279"/>
    <w:rsid w:val="00E93B83"/>
    <w:rsid w:val="00F75B16"/>
    <w:rsid w:val="00F87CAA"/>
    <w:rsid w:val="00FD44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3314"/>
    <o:shapelayout v:ext="edit">
      <o:idmap v:ext="edit" data="2"/>
      <o:rules v:ext="edit">
        <o:r id="V:Rule1" type="callout" idref="#_x0000_s2057"/>
        <o:r id="V:Rule2" type="callout" idref="#圆角矩形标注 2"/>
        <o:r id="V:Rule3" type="callout" idref="#圆角矩形标注 3"/>
        <o:r id="V:Rule4" type="callout" idref="#圆角矩形标注 4"/>
        <o:r id="V:Rule5" type="callout" idref="#圆角矩形标注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A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25A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25A64"/>
    <w:rPr>
      <w:sz w:val="18"/>
      <w:szCs w:val="18"/>
    </w:rPr>
  </w:style>
  <w:style w:type="paragraph" w:styleId="a4">
    <w:name w:val="footer"/>
    <w:basedOn w:val="a"/>
    <w:link w:val="Char0"/>
    <w:uiPriority w:val="99"/>
    <w:unhideWhenUsed/>
    <w:rsid w:val="00625A64"/>
    <w:pPr>
      <w:tabs>
        <w:tab w:val="center" w:pos="4153"/>
        <w:tab w:val="right" w:pos="8306"/>
      </w:tabs>
      <w:snapToGrid w:val="0"/>
      <w:jc w:val="left"/>
    </w:pPr>
    <w:rPr>
      <w:sz w:val="18"/>
      <w:szCs w:val="18"/>
    </w:rPr>
  </w:style>
  <w:style w:type="character" w:customStyle="1" w:styleId="Char0">
    <w:name w:val="页脚 Char"/>
    <w:basedOn w:val="a0"/>
    <w:link w:val="a4"/>
    <w:uiPriority w:val="99"/>
    <w:rsid w:val="00625A64"/>
    <w:rPr>
      <w:sz w:val="18"/>
      <w:szCs w:val="18"/>
    </w:rPr>
  </w:style>
  <w:style w:type="paragraph" w:styleId="a5">
    <w:name w:val="Normal (Web)"/>
    <w:basedOn w:val="a"/>
    <w:unhideWhenUsed/>
    <w:rsid w:val="00625A64"/>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625A64"/>
    <w:pPr>
      <w:widowControl/>
      <w:ind w:firstLineChars="200" w:firstLine="420"/>
      <w:jc w:val="left"/>
    </w:pPr>
    <w:rPr>
      <w:rFonts w:ascii="宋体" w:eastAsia="宋体" w:hAnsi="宋体" w:cs="宋体"/>
      <w:kern w:val="0"/>
      <w:sz w:val="24"/>
      <w:szCs w:val="24"/>
    </w:rPr>
  </w:style>
  <w:style w:type="table" w:styleId="a7">
    <w:name w:val="Table Grid"/>
    <w:basedOn w:val="a1"/>
    <w:rsid w:val="00625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nhideWhenUsed/>
    <w:rsid w:val="00625A64"/>
    <w:rPr>
      <w:sz w:val="18"/>
      <w:szCs w:val="18"/>
    </w:rPr>
  </w:style>
  <w:style w:type="character" w:customStyle="1" w:styleId="Char1">
    <w:name w:val="批注框文本 Char"/>
    <w:basedOn w:val="a0"/>
    <w:link w:val="a8"/>
    <w:rsid w:val="00625A64"/>
    <w:rPr>
      <w:sz w:val="18"/>
      <w:szCs w:val="18"/>
    </w:rPr>
  </w:style>
  <w:style w:type="character" w:styleId="a9">
    <w:name w:val="annotation reference"/>
    <w:basedOn w:val="a0"/>
    <w:unhideWhenUsed/>
    <w:rsid w:val="00AE11FC"/>
    <w:rPr>
      <w:sz w:val="21"/>
      <w:szCs w:val="21"/>
    </w:rPr>
  </w:style>
  <w:style w:type="paragraph" w:styleId="aa">
    <w:name w:val="annotation text"/>
    <w:basedOn w:val="a"/>
    <w:link w:val="Char2"/>
    <w:unhideWhenUsed/>
    <w:rsid w:val="00AE11FC"/>
    <w:pPr>
      <w:jc w:val="left"/>
    </w:pPr>
  </w:style>
  <w:style w:type="character" w:customStyle="1" w:styleId="Char2">
    <w:name w:val="批注文字 Char"/>
    <w:basedOn w:val="a0"/>
    <w:link w:val="aa"/>
    <w:rsid w:val="00AE11FC"/>
  </w:style>
  <w:style w:type="paragraph" w:styleId="ab">
    <w:name w:val="annotation subject"/>
    <w:basedOn w:val="aa"/>
    <w:next w:val="aa"/>
    <w:link w:val="Char3"/>
    <w:unhideWhenUsed/>
    <w:rsid w:val="00AE11FC"/>
    <w:rPr>
      <w:b/>
      <w:bCs/>
    </w:rPr>
  </w:style>
  <w:style w:type="character" w:customStyle="1" w:styleId="Char3">
    <w:name w:val="批注主题 Char"/>
    <w:basedOn w:val="Char2"/>
    <w:link w:val="ab"/>
    <w:rsid w:val="00AE11FC"/>
    <w:rPr>
      <w:b/>
      <w:bCs/>
    </w:rPr>
  </w:style>
  <w:style w:type="paragraph" w:customStyle="1" w:styleId="1">
    <w:name w:val="样式1"/>
    <w:basedOn w:val="a"/>
    <w:rsid w:val="003C339E"/>
    <w:rPr>
      <w:rFonts w:ascii="宋体" w:eastAsia="宋体" w:hAnsi="宋体" w:cs="Times New Roman"/>
      <w:b/>
      <w:color w:val="FF0000"/>
      <w:sz w:val="28"/>
      <w:szCs w:val="24"/>
    </w:rPr>
  </w:style>
  <w:style w:type="character" w:styleId="ac">
    <w:name w:val="Hyperlink"/>
    <w:basedOn w:val="a0"/>
    <w:uiPriority w:val="99"/>
    <w:unhideWhenUsed/>
    <w:rsid w:val="00AD499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2504954">
      <w:bodyDiv w:val="1"/>
      <w:marLeft w:val="0"/>
      <w:marRight w:val="0"/>
      <w:marTop w:val="0"/>
      <w:marBottom w:val="0"/>
      <w:divBdr>
        <w:top w:val="none" w:sz="0" w:space="0" w:color="auto"/>
        <w:left w:val="none" w:sz="0" w:space="0" w:color="auto"/>
        <w:bottom w:val="none" w:sz="0" w:space="0" w:color="auto"/>
        <w:right w:val="none" w:sz="0" w:space="0" w:color="auto"/>
      </w:divBdr>
    </w:div>
    <w:div w:id="667707865">
      <w:bodyDiv w:val="1"/>
      <w:marLeft w:val="0"/>
      <w:marRight w:val="0"/>
      <w:marTop w:val="0"/>
      <w:marBottom w:val="0"/>
      <w:divBdr>
        <w:top w:val="none" w:sz="0" w:space="0" w:color="auto"/>
        <w:left w:val="none" w:sz="0" w:space="0" w:color="auto"/>
        <w:bottom w:val="none" w:sz="0" w:space="0" w:color="auto"/>
        <w:right w:val="none" w:sz="0" w:space="0" w:color="auto"/>
      </w:divBdr>
    </w:div>
    <w:div w:id="1613855394">
      <w:bodyDiv w:val="1"/>
      <w:marLeft w:val="0"/>
      <w:marRight w:val="0"/>
      <w:marTop w:val="0"/>
      <w:marBottom w:val="0"/>
      <w:divBdr>
        <w:top w:val="none" w:sz="0" w:space="0" w:color="auto"/>
        <w:left w:val="none" w:sz="0" w:space="0" w:color="auto"/>
        <w:bottom w:val="none" w:sz="0" w:space="0" w:color="auto"/>
        <w:right w:val="none" w:sz="0" w:space="0" w:color="auto"/>
      </w:divBdr>
    </w:div>
    <w:div w:id="16311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ianshe99.com/jianzao/jingyan/ch1508183981.shtml" TargetMode="Externa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jianshe99.com/jianza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Yuppy-dospy">
    <w:altName w:val="Times New Roman"/>
    <w:charset w:val="86"/>
    <w:family w:val="swiss"/>
    <w:pitch w:val="variable"/>
    <w:sig w:usb0="00000003" w:usb1="084F4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6CE5"/>
    <w:rsid w:val="006C6CE5"/>
    <w:rsid w:val="00C057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9A6D50124347668A7F1E96C97A6F55">
    <w:name w:val="369A6D50124347668A7F1E96C97A6F55"/>
    <w:rsid w:val="006C6CE5"/>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A0C2C-E254-4626-8D04-8F72059D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57</Pages>
  <Words>6768</Words>
  <Characters>38578</Characters>
  <Application>Microsoft Office Word</Application>
  <DocSecurity>0</DocSecurity>
  <Lines>321</Lines>
  <Paragraphs>90</Paragraphs>
  <ScaleCrop>false</ScaleCrop>
  <Company>cdel</Company>
  <LinksUpToDate>false</LinksUpToDate>
  <CharactersWithSpaces>45256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2015-08-19T01:54:00Z</dcterms:created>
  <dcterms:modified xsi:type="dcterms:W3CDTF">2015-08-19T02:31:00Z</dcterms:modified>
</cp:coreProperties>
</file>