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F0" w:rsidRPr="008C4589" w:rsidRDefault="004B71F0" w:rsidP="004B71F0">
      <w:pPr>
        <w:spacing w:line="500" w:lineRule="exact"/>
        <w:rPr>
          <w:rFonts w:ascii="宋体" w:hAnsi="宋体"/>
          <w:b/>
          <w:bCs/>
          <w:color w:val="000000"/>
          <w:sz w:val="28"/>
          <w:szCs w:val="28"/>
        </w:rPr>
      </w:pPr>
      <w:r w:rsidRPr="008C4589">
        <w:rPr>
          <w:rFonts w:ascii="宋体" w:hAnsi="宋体" w:hint="eastAsia"/>
          <w:color w:val="000000"/>
          <w:sz w:val="28"/>
          <w:szCs w:val="28"/>
        </w:rPr>
        <w:t>附件6</w:t>
      </w:r>
      <w:r w:rsidR="00E46144">
        <w:rPr>
          <w:rFonts w:ascii="宋体" w:hAnsi="宋体" w:hint="eastAsia"/>
          <w:color w:val="000000"/>
          <w:sz w:val="28"/>
          <w:szCs w:val="28"/>
        </w:rPr>
        <w:t>:</w:t>
      </w:r>
    </w:p>
    <w:p w:rsidR="004B71F0" w:rsidRDefault="004B71F0" w:rsidP="004B71F0">
      <w:pPr>
        <w:spacing w:line="500" w:lineRule="exact"/>
        <w:jc w:val="center"/>
        <w:rPr>
          <w:rFonts w:ascii="仿宋_GB2312" w:eastAsia="仿宋_GB2312" w:hAnsi="宋体"/>
          <w:b/>
          <w:bCs/>
          <w:color w:val="000000"/>
          <w:spacing w:val="-2"/>
          <w:sz w:val="32"/>
          <w:szCs w:val="32"/>
        </w:rPr>
      </w:pPr>
      <w:r w:rsidRPr="00071D22">
        <w:rPr>
          <w:rFonts w:ascii="仿宋_GB2312" w:eastAsia="仿宋_GB2312" w:hAnsi="宋体" w:hint="eastAsia"/>
          <w:b/>
          <w:bCs/>
          <w:color w:val="000000"/>
          <w:spacing w:val="-2"/>
          <w:sz w:val="32"/>
          <w:szCs w:val="32"/>
        </w:rPr>
        <w:t>201</w:t>
      </w:r>
      <w:r>
        <w:rPr>
          <w:rFonts w:ascii="仿宋_GB2312" w:eastAsia="仿宋_GB2312" w:hAnsi="宋体" w:hint="eastAsia"/>
          <w:b/>
          <w:bCs/>
          <w:color w:val="000000"/>
          <w:spacing w:val="-2"/>
          <w:sz w:val="32"/>
          <w:szCs w:val="32"/>
        </w:rPr>
        <w:t>7</w:t>
      </w:r>
      <w:r w:rsidRPr="00071D22">
        <w:rPr>
          <w:rFonts w:ascii="仿宋_GB2312" w:eastAsia="仿宋_GB2312" w:hAnsi="宋体" w:hint="eastAsia"/>
          <w:b/>
          <w:bCs/>
          <w:color w:val="000000"/>
          <w:spacing w:val="-2"/>
          <w:sz w:val="32"/>
          <w:szCs w:val="32"/>
        </w:rPr>
        <w:t>年度全国一、二级注册建筑师资格考试</w:t>
      </w:r>
      <w:r>
        <w:rPr>
          <w:rFonts w:ascii="仿宋_GB2312" w:eastAsia="仿宋_GB2312" w:hAnsi="宋体" w:hint="eastAsia"/>
          <w:b/>
          <w:bCs/>
          <w:color w:val="000000"/>
          <w:spacing w:val="-2"/>
          <w:sz w:val="32"/>
          <w:szCs w:val="32"/>
        </w:rPr>
        <w:t xml:space="preserve">                 </w:t>
      </w:r>
      <w:r w:rsidRPr="00071D22">
        <w:rPr>
          <w:rFonts w:ascii="仿宋_GB2312" w:eastAsia="仿宋_GB2312" w:hAnsi="宋体" w:hint="eastAsia"/>
          <w:b/>
          <w:bCs/>
          <w:color w:val="000000"/>
          <w:spacing w:val="-2"/>
          <w:sz w:val="32"/>
          <w:szCs w:val="32"/>
        </w:rPr>
        <w:t>考生注意事项</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一、报考</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考生应按考</w:t>
      </w:r>
      <w:proofErr w:type="gramStart"/>
      <w:r w:rsidRPr="00DA63EE">
        <w:rPr>
          <w:rFonts w:ascii="宋体" w:hAnsi="宋体" w:hint="eastAsia"/>
          <w:sz w:val="28"/>
          <w:szCs w:val="28"/>
        </w:rPr>
        <w:t>务</w:t>
      </w:r>
      <w:proofErr w:type="gramEnd"/>
      <w:r w:rsidRPr="00DA63EE">
        <w:rPr>
          <w:rFonts w:ascii="宋体" w:hAnsi="宋体" w:hint="eastAsia"/>
          <w:sz w:val="28"/>
          <w:szCs w:val="28"/>
        </w:rPr>
        <w:t>文件的规定报名参加考试，严禁在专业、学历、工作经验及职业实践等方面弄虚作假，骗取报考资格。对弄虚作假骗取考试资格的，依据《专业技术人员资格考试违纪违规行为处理规定》处理。</w:t>
      </w:r>
    </w:p>
    <w:p w:rsidR="004B71F0" w:rsidRPr="00DA63EE" w:rsidRDefault="004B71F0" w:rsidP="004B71F0">
      <w:pPr>
        <w:ind w:firstLineChars="250" w:firstLine="700"/>
        <w:rPr>
          <w:rFonts w:ascii="宋体" w:hAnsi="宋体"/>
          <w:sz w:val="28"/>
          <w:szCs w:val="28"/>
        </w:rPr>
      </w:pPr>
      <w:r w:rsidRPr="00DA63EE">
        <w:rPr>
          <w:rFonts w:ascii="宋体" w:hAnsi="宋体" w:hint="eastAsia"/>
          <w:sz w:val="28"/>
          <w:szCs w:val="28"/>
        </w:rPr>
        <w:t>二、职业实践要求</w:t>
      </w:r>
    </w:p>
    <w:p w:rsidR="004B71F0" w:rsidRPr="00DA63EE" w:rsidRDefault="004B71F0" w:rsidP="004B71F0">
      <w:pPr>
        <w:rPr>
          <w:rFonts w:ascii="宋体" w:hAnsi="宋体"/>
          <w:sz w:val="28"/>
          <w:szCs w:val="28"/>
        </w:rPr>
      </w:pPr>
      <w:r w:rsidRPr="00DA63EE">
        <w:rPr>
          <w:rFonts w:ascii="宋体" w:hAnsi="宋体" w:hint="eastAsia"/>
          <w:sz w:val="28"/>
          <w:szCs w:val="28"/>
        </w:rPr>
        <w:t xml:space="preserve">    根据《关于&lt;一级注册建筑师职业实践登记手册&gt;有关事项的通知》（</w:t>
      </w:r>
      <w:proofErr w:type="gramStart"/>
      <w:r w:rsidRPr="00DA63EE">
        <w:rPr>
          <w:rFonts w:ascii="宋体" w:hAnsi="宋体" w:hint="eastAsia"/>
          <w:sz w:val="28"/>
          <w:szCs w:val="28"/>
        </w:rPr>
        <w:t>注建秘</w:t>
      </w:r>
      <w:proofErr w:type="gramEnd"/>
      <w:r w:rsidRPr="00DA63EE">
        <w:rPr>
          <w:rFonts w:ascii="宋体" w:hAnsi="宋体" w:hint="eastAsia"/>
          <w:sz w:val="28"/>
          <w:szCs w:val="28"/>
        </w:rPr>
        <w:t>[2015]4号），全国注册建筑师管理委员会不再统一印制《一级注册建筑师职业实践登记手册》，报考人员可在住房城乡建设部执业资格注册中心网站（www.pqrc.org.cn）上下载《一级注册建筑师职业实践登记手册》标准格式的电子文档，打印后按照职业实践内容填写，已经持有的《一级注册建筑师职业实践登记手册》可继续使用。</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三、考试大纲及成绩有效期</w:t>
      </w:r>
    </w:p>
    <w:p w:rsidR="004B71F0" w:rsidRPr="00DA63EE" w:rsidRDefault="004B71F0" w:rsidP="004B71F0">
      <w:pPr>
        <w:rPr>
          <w:rFonts w:ascii="宋体" w:hAnsi="宋体"/>
          <w:sz w:val="28"/>
          <w:szCs w:val="28"/>
        </w:rPr>
      </w:pPr>
      <w:r w:rsidRPr="00DA63EE">
        <w:rPr>
          <w:rFonts w:ascii="宋体" w:hAnsi="宋体" w:hint="eastAsia"/>
          <w:sz w:val="28"/>
          <w:szCs w:val="28"/>
        </w:rPr>
        <w:t xml:space="preserve">    2017年全国一、二级注册建筑师资格考试大纲、科目及成绩有效期等保持不变，暂停考试的年份(2015年和2016年)不计</w:t>
      </w:r>
      <w:proofErr w:type="gramStart"/>
      <w:r w:rsidRPr="00DA63EE">
        <w:rPr>
          <w:rFonts w:ascii="宋体" w:hAnsi="宋体" w:hint="eastAsia"/>
          <w:sz w:val="28"/>
          <w:szCs w:val="28"/>
        </w:rPr>
        <w:t>入成绩</w:t>
      </w:r>
      <w:proofErr w:type="gramEnd"/>
      <w:r w:rsidRPr="00DA63EE">
        <w:rPr>
          <w:rFonts w:ascii="宋体" w:hAnsi="宋体" w:hint="eastAsia"/>
          <w:sz w:val="28"/>
          <w:szCs w:val="28"/>
        </w:rPr>
        <w:t>有效期。</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四、考试时间</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2017年度全国一级注册建筑师考试时间在5月的2个连续的周末进行，请注意考试时间及科目安排，以免耽误考试。</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五、参加知识题考试</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lastRenderedPageBreak/>
        <w:t>1.考生应携带2B铅笔、橡皮、无声及无文本编辑功能的计算器参加考试。</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2.在答题前，考生必须认真阅读印于试卷封二的“应试人员注意事项”，必须将工作单位、姓名、准考证号如实填写在试卷规定的栏目内，将姓名和准考证号填写并填涂在答题</w:t>
      </w:r>
      <w:proofErr w:type="gramStart"/>
      <w:r w:rsidRPr="00DA63EE">
        <w:rPr>
          <w:rFonts w:ascii="宋体" w:hAnsi="宋体" w:hint="eastAsia"/>
          <w:sz w:val="28"/>
          <w:szCs w:val="28"/>
        </w:rPr>
        <w:t>卡相应</w:t>
      </w:r>
      <w:proofErr w:type="gramEnd"/>
      <w:r w:rsidRPr="00DA63EE">
        <w:rPr>
          <w:rFonts w:ascii="宋体" w:hAnsi="宋体" w:hint="eastAsia"/>
          <w:sz w:val="28"/>
          <w:szCs w:val="28"/>
        </w:rPr>
        <w:t>的栏目内。在其它位置书写单位、姓名、准考证号等信息的按违纪违规行为处理。</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3.按题号在答题卡上将所选选项对应的信息点用2B铅笔涂黑。如有改动，必须用橡皮擦净痕迹，以防电脑阅卷时误读。</w:t>
      </w:r>
    </w:p>
    <w:p w:rsidR="004B71F0" w:rsidRPr="00DA63EE" w:rsidRDefault="004B71F0" w:rsidP="004B71F0">
      <w:pPr>
        <w:ind w:firstLineChars="250" w:firstLine="700"/>
        <w:rPr>
          <w:rFonts w:ascii="宋体" w:hAnsi="宋体"/>
          <w:sz w:val="28"/>
          <w:szCs w:val="28"/>
        </w:rPr>
      </w:pPr>
      <w:r w:rsidRPr="00DA63EE">
        <w:rPr>
          <w:rFonts w:ascii="宋体" w:hAnsi="宋体" w:hint="eastAsia"/>
          <w:sz w:val="28"/>
          <w:szCs w:val="28"/>
        </w:rPr>
        <w:t>六、参加作图题考试</w:t>
      </w:r>
    </w:p>
    <w:p w:rsidR="004B71F0" w:rsidRPr="00DA63EE" w:rsidRDefault="004B71F0" w:rsidP="004B71F0">
      <w:pPr>
        <w:ind w:firstLineChars="250" w:firstLine="700"/>
        <w:rPr>
          <w:rFonts w:ascii="宋体" w:hAnsi="宋体"/>
          <w:sz w:val="28"/>
          <w:szCs w:val="28"/>
        </w:rPr>
      </w:pPr>
      <w:r w:rsidRPr="00DA63EE">
        <w:rPr>
          <w:rFonts w:ascii="宋体" w:hAnsi="宋体" w:hint="eastAsia"/>
          <w:sz w:val="28"/>
          <w:szCs w:val="28"/>
        </w:rPr>
        <w:t>1.考生于考试前30分钟进入考场做准备。</w:t>
      </w:r>
    </w:p>
    <w:p w:rsidR="004B71F0" w:rsidRPr="00DA63EE" w:rsidRDefault="004B71F0" w:rsidP="004B71F0">
      <w:pPr>
        <w:ind w:firstLineChars="250" w:firstLine="700"/>
        <w:rPr>
          <w:rFonts w:ascii="宋体" w:hAnsi="宋体"/>
          <w:sz w:val="28"/>
          <w:szCs w:val="28"/>
        </w:rPr>
      </w:pPr>
      <w:r w:rsidRPr="00DA63EE">
        <w:rPr>
          <w:rFonts w:ascii="宋体" w:hAnsi="宋体" w:hint="eastAsia"/>
          <w:sz w:val="28"/>
          <w:szCs w:val="28"/>
        </w:rPr>
        <w:t>2.考生应携带以下工具和文具参加作图题考试：无声及无文本编辑功能的计算器，三角板一套，圆规，丁字尺，比例尺，建筑模板，绘图笔一套，铅笔，橡皮，订书机，</w:t>
      </w:r>
      <w:proofErr w:type="gramStart"/>
      <w:r w:rsidRPr="00DA63EE">
        <w:rPr>
          <w:rFonts w:ascii="宋体" w:hAnsi="宋体" w:hint="eastAsia"/>
          <w:sz w:val="28"/>
          <w:szCs w:val="28"/>
        </w:rPr>
        <w:t>刮图刀片</w:t>
      </w:r>
      <w:proofErr w:type="gramEnd"/>
      <w:r w:rsidRPr="00DA63EE">
        <w:rPr>
          <w:rFonts w:ascii="宋体" w:hAnsi="宋体" w:hint="eastAsia"/>
          <w:sz w:val="28"/>
          <w:szCs w:val="28"/>
        </w:rPr>
        <w:t>，胶带纸等。不得携带草图纸、涂改液、涂改带等。参加一级注册建筑师“建筑技术设计”和“场地设计”科目考试的考生还应携带2B铅笔。</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3.正式答题前，考生必须认真阅读本作图题考试科目的“应试人员注意事项”，将姓名、准考证号如实填写在试卷封面规定的栏目内,姓名、准考证</w:t>
      </w:r>
      <w:proofErr w:type="gramStart"/>
      <w:r w:rsidRPr="00DA63EE">
        <w:rPr>
          <w:rFonts w:ascii="宋体" w:hAnsi="宋体" w:hint="eastAsia"/>
          <w:sz w:val="28"/>
          <w:szCs w:val="28"/>
        </w:rPr>
        <w:t>号应用</w:t>
      </w:r>
      <w:proofErr w:type="gramEnd"/>
      <w:r w:rsidRPr="00DA63EE">
        <w:rPr>
          <w:rFonts w:ascii="宋体" w:hAnsi="宋体" w:hint="eastAsia"/>
          <w:sz w:val="28"/>
          <w:szCs w:val="28"/>
        </w:rPr>
        <w:t>正体书写，清晰并易于辨识。参加“建筑技术设计”和“场地设计”科目考试的考生，还须将姓名和准考证号填写并填涂在答题</w:t>
      </w:r>
      <w:proofErr w:type="gramStart"/>
      <w:r w:rsidRPr="00DA63EE">
        <w:rPr>
          <w:rFonts w:ascii="宋体" w:hAnsi="宋体" w:hint="eastAsia"/>
          <w:sz w:val="28"/>
          <w:szCs w:val="28"/>
        </w:rPr>
        <w:t>卡相应</w:t>
      </w:r>
      <w:proofErr w:type="gramEnd"/>
      <w:r w:rsidRPr="00DA63EE">
        <w:rPr>
          <w:rFonts w:ascii="宋体" w:hAnsi="宋体" w:hint="eastAsia"/>
          <w:sz w:val="28"/>
          <w:szCs w:val="28"/>
        </w:rPr>
        <w:t>的栏目内。</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4.作图题必须按规定的比例用黑色绘图笔绘制在试卷上。所有线条应光洁、清晰，不易擦去。各科目里若有允许徒手绘制的线条，其</w:t>
      </w:r>
      <w:r w:rsidRPr="00DA63EE">
        <w:rPr>
          <w:rFonts w:ascii="宋体" w:hAnsi="宋体" w:hint="eastAsia"/>
          <w:sz w:val="28"/>
          <w:szCs w:val="28"/>
        </w:rPr>
        <w:lastRenderedPageBreak/>
        <w:t>有关说明</w:t>
      </w:r>
      <w:proofErr w:type="gramStart"/>
      <w:r w:rsidRPr="00DA63EE">
        <w:rPr>
          <w:rFonts w:ascii="宋体" w:hAnsi="宋体" w:hint="eastAsia"/>
          <w:sz w:val="28"/>
          <w:szCs w:val="28"/>
        </w:rPr>
        <w:t>见相应</w:t>
      </w:r>
      <w:proofErr w:type="gramEnd"/>
      <w:r w:rsidRPr="00DA63EE">
        <w:rPr>
          <w:rFonts w:ascii="宋体" w:hAnsi="宋体" w:hint="eastAsia"/>
          <w:sz w:val="28"/>
          <w:szCs w:val="28"/>
        </w:rPr>
        <w:t>作图题科目“应试人员注意事项”中的规定。</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5.考生可将试卷拆开以便作答，作答完毕后由考生本人将全部试卷按照页码编号顺序用订书机重新装订成册，订书钉应订在封面指定位置。</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6.建筑技术设计和场地设计两个作图题考试科目试卷上有选择题，考生按下列三个步骤完成作答：</w:t>
      </w:r>
      <w:r w:rsidRPr="00550227">
        <w:rPr>
          <w:rFonts w:ascii="宋体" w:hAnsi="宋体" w:hint="eastAsia"/>
          <w:sz w:val="28"/>
          <w:szCs w:val="28"/>
          <w:u w:val="single"/>
        </w:rPr>
        <w:t>1.作图；</w:t>
      </w:r>
      <w:r w:rsidRPr="00DA63EE">
        <w:rPr>
          <w:rFonts w:ascii="宋体" w:hAnsi="宋体" w:hint="eastAsia"/>
          <w:sz w:val="28"/>
          <w:szCs w:val="28"/>
        </w:rPr>
        <w:t>2.根据作图完成选择题作答，</w:t>
      </w:r>
      <w:r w:rsidRPr="00550227">
        <w:rPr>
          <w:rFonts w:ascii="宋体" w:hAnsi="宋体" w:hint="eastAsia"/>
          <w:sz w:val="28"/>
          <w:szCs w:val="28"/>
          <w:u w:val="single"/>
        </w:rPr>
        <w:t>并将所选选项用黑色墨水笔填写在括号内</w:t>
      </w:r>
      <w:r w:rsidRPr="00DA63EE">
        <w:rPr>
          <w:rFonts w:ascii="宋体" w:hAnsi="宋体" w:hint="eastAsia"/>
          <w:sz w:val="28"/>
          <w:szCs w:val="28"/>
        </w:rPr>
        <w:t>；3.根据选择题作答结果填涂答题卡，按题号在答题卡上将</w:t>
      </w:r>
      <w:r w:rsidRPr="00550227">
        <w:rPr>
          <w:rFonts w:ascii="宋体" w:hAnsi="宋体" w:hint="eastAsia"/>
          <w:sz w:val="28"/>
          <w:szCs w:val="28"/>
          <w:u w:val="single"/>
        </w:rPr>
        <w:t>所选选项对应的信息点用2B铅笔涂黑</w:t>
      </w:r>
      <w:r w:rsidRPr="00DA63EE">
        <w:rPr>
          <w:rFonts w:ascii="宋体" w:hAnsi="宋体" w:hint="eastAsia"/>
          <w:sz w:val="28"/>
          <w:szCs w:val="28"/>
        </w:rPr>
        <w:t>。漏</w:t>
      </w:r>
      <w:proofErr w:type="gramStart"/>
      <w:r w:rsidRPr="00DA63EE">
        <w:rPr>
          <w:rFonts w:ascii="宋体" w:hAnsi="宋体" w:hint="eastAsia"/>
          <w:sz w:val="28"/>
          <w:szCs w:val="28"/>
        </w:rPr>
        <w:t>做其中</w:t>
      </w:r>
      <w:proofErr w:type="gramEnd"/>
      <w:r w:rsidRPr="00DA63EE">
        <w:rPr>
          <w:rFonts w:ascii="宋体" w:hAnsi="宋体" w:hint="eastAsia"/>
          <w:sz w:val="28"/>
          <w:szCs w:val="28"/>
        </w:rPr>
        <w:t>任</w:t>
      </w:r>
      <w:proofErr w:type="gramStart"/>
      <w:r w:rsidRPr="00DA63EE">
        <w:rPr>
          <w:rFonts w:ascii="宋体" w:hAnsi="宋体" w:hint="eastAsia"/>
          <w:sz w:val="28"/>
          <w:szCs w:val="28"/>
        </w:rPr>
        <w:t>一</w:t>
      </w:r>
      <w:proofErr w:type="gramEnd"/>
      <w:r w:rsidRPr="00DA63EE">
        <w:rPr>
          <w:rFonts w:ascii="宋体" w:hAnsi="宋体" w:hint="eastAsia"/>
          <w:sz w:val="28"/>
          <w:szCs w:val="28"/>
        </w:rPr>
        <w:t>步骤均视为无效卷，不予评分。所选选项必须写在括号内，不写、写在括号外或用“√”、“×”等符号表示的，人工复评时不予认可，不予评分。选择题只能选择一个正确答案，且试卷上选择题所选答案必须与答题卡所填涂答案一致。</w:t>
      </w:r>
    </w:p>
    <w:p w:rsidR="004B71F0" w:rsidRPr="00DA63EE" w:rsidRDefault="004B71F0" w:rsidP="004B71F0">
      <w:pPr>
        <w:ind w:firstLineChars="250" w:firstLine="700"/>
        <w:rPr>
          <w:rFonts w:ascii="宋体" w:hAnsi="宋体"/>
          <w:sz w:val="28"/>
          <w:szCs w:val="28"/>
        </w:rPr>
      </w:pPr>
      <w:r w:rsidRPr="00DA63EE">
        <w:rPr>
          <w:rFonts w:ascii="宋体" w:hAnsi="宋体" w:hint="eastAsia"/>
          <w:sz w:val="28"/>
          <w:szCs w:val="28"/>
        </w:rPr>
        <w:t>7.作图题试卷有下列情形之一，造成无法评分的，后果由个人负责：</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（1）姓名和准考证号填写错误的；</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（2）试卷缺页的；</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（3）建筑技术设计或场地设计科目作图选择题与答题卡选项不一致的；</w:t>
      </w:r>
    </w:p>
    <w:p w:rsidR="004B71F0" w:rsidRPr="00DA63EE" w:rsidRDefault="004B71F0" w:rsidP="004B71F0">
      <w:pPr>
        <w:rPr>
          <w:rFonts w:ascii="宋体" w:hAnsi="宋体"/>
          <w:sz w:val="28"/>
          <w:szCs w:val="28"/>
        </w:rPr>
      </w:pPr>
      <w:r w:rsidRPr="00DA63EE">
        <w:rPr>
          <w:rFonts w:ascii="宋体" w:hAnsi="宋体" w:hint="eastAsia"/>
          <w:sz w:val="28"/>
          <w:szCs w:val="28"/>
        </w:rPr>
        <w:t xml:space="preserve">    （4）建筑技术设计或场地设计科目的作图选择题、答题卡作答空缺的；</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（5）建筑技术设计或场地设计科目试卷上的作图选择题未按规定填写答案的。</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lastRenderedPageBreak/>
        <w:t>8.特别提请注意，作图题试卷有下列情况之一的，按违纪违规行为处理：</w:t>
      </w:r>
    </w:p>
    <w:p w:rsidR="004B71F0" w:rsidRPr="00DA63EE" w:rsidRDefault="004B71F0" w:rsidP="004B71F0">
      <w:pPr>
        <w:ind w:firstLineChars="150" w:firstLine="420"/>
        <w:rPr>
          <w:rFonts w:ascii="宋体" w:hAnsi="宋体"/>
          <w:sz w:val="28"/>
          <w:szCs w:val="28"/>
        </w:rPr>
      </w:pPr>
      <w:r w:rsidRPr="00DA63EE">
        <w:rPr>
          <w:rFonts w:ascii="宋体" w:hAnsi="宋体" w:hint="eastAsia"/>
          <w:sz w:val="28"/>
          <w:szCs w:val="28"/>
        </w:rPr>
        <w:t>（1）用彩色笔、铅笔、非制图用</w:t>
      </w:r>
      <w:proofErr w:type="gramStart"/>
      <w:r w:rsidRPr="00DA63EE">
        <w:rPr>
          <w:rFonts w:ascii="宋体" w:hAnsi="宋体" w:hint="eastAsia"/>
          <w:sz w:val="28"/>
          <w:szCs w:val="28"/>
        </w:rPr>
        <w:t>圆珠笔及泛蓝色</w:t>
      </w:r>
      <w:proofErr w:type="gramEnd"/>
      <w:r w:rsidRPr="00DA63EE">
        <w:rPr>
          <w:rFonts w:ascii="宋体" w:hAnsi="宋体" w:hint="eastAsia"/>
          <w:sz w:val="28"/>
          <w:szCs w:val="28"/>
        </w:rPr>
        <w:t xml:space="preserve">钢笔等非黑色绘图笔制图的；  </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（2）将草图</w:t>
      </w:r>
      <w:proofErr w:type="gramStart"/>
      <w:r w:rsidRPr="00DA63EE">
        <w:rPr>
          <w:rFonts w:ascii="宋体" w:hAnsi="宋体" w:hint="eastAsia"/>
          <w:sz w:val="28"/>
          <w:szCs w:val="28"/>
        </w:rPr>
        <w:t>纸夹带</w:t>
      </w:r>
      <w:proofErr w:type="gramEnd"/>
      <w:r w:rsidRPr="00DA63EE">
        <w:rPr>
          <w:rFonts w:ascii="宋体" w:hAnsi="宋体" w:hint="eastAsia"/>
          <w:sz w:val="28"/>
          <w:szCs w:val="28"/>
        </w:rPr>
        <w:t>或粘贴在试卷上的；</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（3）在试卷指定位置以外书写姓名、准考证号，或在试卷上做与答题无关标记的；</w:t>
      </w:r>
    </w:p>
    <w:p w:rsidR="004B71F0" w:rsidRPr="00DA63EE" w:rsidRDefault="004B71F0" w:rsidP="004B71F0">
      <w:pPr>
        <w:ind w:firstLineChars="200" w:firstLine="560"/>
        <w:rPr>
          <w:rFonts w:ascii="宋体" w:hAnsi="宋体"/>
          <w:sz w:val="28"/>
          <w:szCs w:val="28"/>
        </w:rPr>
      </w:pPr>
      <w:r w:rsidRPr="00DA63EE">
        <w:rPr>
          <w:rFonts w:ascii="宋体" w:hAnsi="宋体" w:hint="eastAsia"/>
          <w:sz w:val="28"/>
          <w:szCs w:val="28"/>
        </w:rPr>
        <w:t>（4）使用涂改液或涂改</w:t>
      </w:r>
      <w:proofErr w:type="gramStart"/>
      <w:r w:rsidRPr="00DA63EE">
        <w:rPr>
          <w:rFonts w:ascii="宋体" w:hAnsi="宋体" w:hint="eastAsia"/>
          <w:sz w:val="28"/>
          <w:szCs w:val="28"/>
        </w:rPr>
        <w:t>带修改</w:t>
      </w:r>
      <w:proofErr w:type="gramEnd"/>
      <w:r w:rsidRPr="00DA63EE">
        <w:rPr>
          <w:rFonts w:ascii="宋体" w:hAnsi="宋体" w:hint="eastAsia"/>
          <w:sz w:val="28"/>
          <w:szCs w:val="28"/>
        </w:rPr>
        <w:t>图纸的。</w:t>
      </w:r>
    </w:p>
    <w:p w:rsidR="004B71F0" w:rsidRPr="00DA63EE" w:rsidRDefault="004B71F0" w:rsidP="004B71F0">
      <w:pPr>
        <w:rPr>
          <w:rFonts w:ascii="宋体" w:hAnsi="宋体"/>
          <w:sz w:val="28"/>
          <w:szCs w:val="28"/>
        </w:rPr>
      </w:pPr>
    </w:p>
    <w:p w:rsidR="003C523C" w:rsidRPr="004B71F0" w:rsidRDefault="003C523C"/>
    <w:sectPr w:rsidR="003C523C" w:rsidRPr="004B71F0" w:rsidSect="003C52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BD3" w:rsidRDefault="00C26BD3" w:rsidP="004B71F0">
      <w:r>
        <w:separator/>
      </w:r>
    </w:p>
  </w:endnote>
  <w:endnote w:type="continuationSeparator" w:id="0">
    <w:p w:rsidR="00C26BD3" w:rsidRDefault="00C26BD3" w:rsidP="004B71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BD3" w:rsidRDefault="00C26BD3" w:rsidP="004B71F0">
      <w:r>
        <w:separator/>
      </w:r>
    </w:p>
  </w:footnote>
  <w:footnote w:type="continuationSeparator" w:id="0">
    <w:p w:rsidR="00C26BD3" w:rsidRDefault="00C26BD3" w:rsidP="004B71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71F0"/>
    <w:rsid w:val="003C523C"/>
    <w:rsid w:val="004B71F0"/>
    <w:rsid w:val="009C07DA"/>
    <w:rsid w:val="009F4217"/>
    <w:rsid w:val="00BC4AB6"/>
    <w:rsid w:val="00BC55A7"/>
    <w:rsid w:val="00C26BD3"/>
    <w:rsid w:val="00E46144"/>
    <w:rsid w:val="00FC1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1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71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B71F0"/>
    <w:rPr>
      <w:sz w:val="18"/>
      <w:szCs w:val="18"/>
    </w:rPr>
  </w:style>
  <w:style w:type="paragraph" w:styleId="a4">
    <w:name w:val="footer"/>
    <w:basedOn w:val="a"/>
    <w:link w:val="Char0"/>
    <w:uiPriority w:val="99"/>
    <w:semiHidden/>
    <w:unhideWhenUsed/>
    <w:rsid w:val="004B71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B71F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257</Words>
  <Characters>1469</Characters>
  <Application>Microsoft Office Word</Application>
  <DocSecurity>0</DocSecurity>
  <Lines>12</Lines>
  <Paragraphs>3</Paragraphs>
  <ScaleCrop>false</ScaleCrop>
  <Company>Www.SangSan.Cn</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2017-02-16T04:14:00Z</dcterms:created>
  <dcterms:modified xsi:type="dcterms:W3CDTF">2017-02-17T07:15:00Z</dcterms:modified>
</cp:coreProperties>
</file>