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32" w:rsidRPr="00C37C32" w:rsidRDefault="00C37C32" w:rsidP="00C37C32">
      <w:pPr>
        <w:rPr>
          <w:rFonts w:ascii="黑体" w:eastAsia="黑体" w:hAnsi="黑体" w:cs="Times New Roman"/>
          <w:spacing w:val="20"/>
          <w:sz w:val="32"/>
        </w:rPr>
      </w:pPr>
      <w:r w:rsidRPr="00C37C32">
        <w:rPr>
          <w:rFonts w:ascii="黑体" w:eastAsia="黑体" w:hAnsi="黑体" w:cs="Times New Roman" w:hint="eastAsia"/>
          <w:spacing w:val="20"/>
          <w:sz w:val="32"/>
        </w:rPr>
        <w:t>附件1</w:t>
      </w:r>
      <w:bookmarkStart w:id="0" w:name="_GoBack"/>
      <w:bookmarkEnd w:id="0"/>
    </w:p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201</w:t>
      </w:r>
      <w:r w:rsidRPr="00C37C32"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  <w:t>7</w:t>
      </w: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年度造价工程师资格考试</w:t>
      </w:r>
    </w:p>
    <w:p w:rsidR="00C37C32" w:rsidRPr="00C37C32" w:rsidRDefault="00C37C32" w:rsidP="00C37C32">
      <w:pPr>
        <w:spacing w:afterLines="50" w:after="156"/>
        <w:ind w:leftChars="-202" w:left="-424"/>
        <w:jc w:val="center"/>
        <w:rPr>
          <w:rFonts w:ascii="文星简小标宋" w:eastAsia="文星简小标宋" w:hAnsi="Times New Roman" w:cs="Times New Roman"/>
          <w:b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sz w:val="44"/>
          <w:szCs w:val="44"/>
        </w:rPr>
        <w:t>合格人员名单</w:t>
      </w:r>
    </w:p>
    <w:tbl>
      <w:tblPr>
        <w:tblW w:w="9811" w:type="dxa"/>
        <w:tblInd w:w="-431" w:type="dxa"/>
        <w:tblLook w:val="04A0" w:firstRow="1" w:lastRow="0" w:firstColumn="1" w:lastColumn="0" w:noHBand="0" w:noVBand="1"/>
      </w:tblPr>
      <w:tblGrid>
        <w:gridCol w:w="947"/>
        <w:gridCol w:w="3179"/>
        <w:gridCol w:w="978"/>
        <w:gridCol w:w="4707"/>
      </w:tblGrid>
      <w:tr w:rsidR="00C37C32" w:rsidRPr="00C37C32" w:rsidTr="00F34B21">
        <w:trPr>
          <w:trHeight w:val="27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证书号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2017023370230000002305371042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刘霞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青岛百通青特置业有限公司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2017023370230000002305371194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吴翠新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2017023370230000002307370861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韩文林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青岛万怡东方建设集团有限公司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2017023370230000002308370734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渊军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青岛习远房地产土地评估造价咨询有限公司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2017023370230000002309370536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曲明娟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青岛建惠工程咨询有限公司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2017023370230000002309370930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谢岚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中铁建工集团山东有限公司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2017023370230000002309372730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苏同科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青岛习远房地产土地评估造价咨询有限公司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2017023370230000002310113430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于永亭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北京铁城建设监理有限责任公司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2017023370230000002310370731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王茜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青岛理工大学建设工程监理咨询公司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2017023370230000002311370834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2017023370230000002311370904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倪兰斌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山东东信工程造价咨询事务所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2017023370230000002311370914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青岛琴岛工程造价咨询有限公司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2017023370230000002311371022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樊潇蓉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青岛信永中和工程造价咨询事务所有限公司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2017023370230000002311371229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扈佃英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中国石油集团海洋工程（青岛）有限公司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2017023370230000002311372753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李云云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山东大信工程造价咨询有限公司青岛西海岸分公司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2017023370230000002311373250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杨振斌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青岛蓝色小镇地产发展有限公司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2017023370230000002312370976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皮录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青岛鲁城建设集团有限公司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2017023370230000002312371283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付长国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2017023370232013211505000320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中建三局第三建设工程有限责任公司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2017023370232013370201000091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青岛威乃达投资有限公司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2017023370232013370201000214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殷汝雪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青岛建安建设集团有限公司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2017023370232013370201000251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宋广龙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山东大明工程咨询有限公司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青岛博海建设集团有限公司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石红勇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中冶东方工程技术有限公司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2017023370232013370201000507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冯丹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建银造价咨询有限责任公司青岛分公司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2017023370232013370201000567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王言军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青岛高科技工业园声海电子工程有限公司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2017023370232013370201000615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青岛日月工程造价咨询有限公司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2017023370232013370201000627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王娜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北京中瑞岳华工程造价咨询有限公司青岛分公司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2017023370232013370302000193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盖新飞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2017023370232013372801000316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吴玉娟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山东汇鑫建安工程项目管理有限公司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2017023370232013511305000008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李成军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中交（青岛）城镇化建设投资有限公司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青岛第一市政工程有限公司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2017023370232014370201000062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青岛鸿泰房地产开发有限公司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2017023370232014370201000079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青岛北晨工程项目管理有限公司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2017023370232014370201000247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傅振寰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2017023370232014370201000254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青岛地铁集团有限公司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丁学年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青岛即建建设集团有限公司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2017023370232014370201000265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王录文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青岛土木建工集团有限公司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2017023370232014370201000306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青岛建通工程招标咨询有限公司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孟兆森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青岛金原建筑工程有限公司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2017023370232014370201000338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孙志刚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青岛市工程建设监理有限责任公司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2017023370232014370201000392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刘兴举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青岛建安建设集团有限公司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2017023370232014370201000472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曹明辉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2017023370232014370201000483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青岛文熙建设工程有限公司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2017023370232014370202000212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青岛鲁城建设集团有限公司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2017023370232014370202000259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宫令国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青岛沙建建设集团有限公司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2017023370232014370202000296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任冲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青岛高新建筑安装工程有限公司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2017023370232014370202000308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郭丹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青岛振青工程造价咨询有限公司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2017023370232014370202000326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崔风禄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青岛越洋工程咨询有限公司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2017023370232014370202000391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中国市政工程西北设计研究院有限公司山东分公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2017023370232014370202000454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赵利利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青岛市工程建设监理有限责任公司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2017023370232014370202000506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青岛磐龙房地产开发有限公司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2017023370232014370202000559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许娟娟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青岛路桥建设集团有限公司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2017023370232014370202000657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世润德工程项目管理有限公司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2017023370232014370202000663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鲍佳佳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中恒信工程造价咨询事务所有限公司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2017023370232014370202000798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王晨辉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2017023370232014370501000119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2017023370232014370501000860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李棋森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青岛汇德工程造价咨询有限公司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2017023370232014370502000287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熊攀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山东电力建设第三工程公司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2017023370232015220917001290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青岛青咨工程咨询有限公司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2017023370232015370101001237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苏占昌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致同（北京）工程造价咨询有限责任公司青岛分公司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申芳林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中国石化青岛液化天然气有限责任公司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青岛吉通工程有限公司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2017023370232015370201000052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温维立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尉卉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青岛利业建设咨询有限公司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林维森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山东大信工程造价咨询有限公司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2017023370232015370201000148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洪庆根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青岛英泰格瑞工程咨询有限公司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2017023370232015370201000162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张怀龙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青岛振洲建筑劳务有限公司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2017023370232015370201000171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刘建全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青岛伍月鑫工程咨询有限公司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2017023370232015370201000201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徐长会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德才装饰股份有限公司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2017023370232015370201000207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青岛圣辰建筑安装工程有限公司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2017023370232015370201000317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青岛建安建设集团有限公司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2017023370232015370201000345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中铁二十局集团第四工程有限公司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2017023370232015370201000358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荆翠兰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青岛伍月鑫工程咨询有限公司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夏书娟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青岛市青咨工程咨询有限公司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苏莉珺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青岛中意工程造价咨询有限公司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崔维福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北京筑标建设工程咨询有限公司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侯桂欣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青岛同盛泰建筑工程有限公司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解宝山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山东广信达土地房地产资产评估项目管理有限公司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2017023370232015370201000470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李克明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中建三局集团有限公司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2017023370232015370201000507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栾丽丽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青岛坤华建设集团有限公司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2017023370232015370201000515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陈鸿晓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青岛飞宇建设集团有限公司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2017023370232015370201000582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苏莉莉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青岛华胜工程造价咨询有限责任公司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2017023370232015370201000599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青岛广信建设咨询有限公司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杨岚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青岛港(集团)港务工程有限公司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王世伟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青岛中联建业股份有限公司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王旋芳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青岛青中教育发展有限公司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胡叶红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中石油七建公司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赵立阁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青岛市城阳区朝阳建筑工程有限公司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2017023370232015370201000671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周德军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青岛安捷隆信息工程有限公司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2017023370232015370201000801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潘玉真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青岛翔天工程咨询有限公司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2017023370232015370201000895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青岛德泰建设工程有限公司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2017023370232015370201000939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邱伟民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青岛开发区投资建设集团有限公司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2017023370232015370201000993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任卫军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青岛建安建设集团有限公司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2017023370232015370201001022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孙英娜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2017023370232015370201001040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山东万信项目管理有限公司青岛分公司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2017023370232015370201001050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贾秀亮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山东蓝基建设工程咨询有限公司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2017023370232015370701000390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周国栋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青岛康太源建设集团有限公司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2017023370232015372403000101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2017023370232015613048001741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张云良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中铁隧道股份有限公司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2017023370232016240211000172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栗强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青岛科信消防工程有限公司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2017023370232016370101000191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2017023370232016370101000377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中民筑友建设有限公司山东分公司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2017023370232016370101000474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李家廷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青岛鑫锦绣园林绿化有限公司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2017023370232016370101000853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马伟巍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青岛坤易达建筑工程有限公司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2017023370232016370101001077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钟宁宁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青岛中天华方大工程造价咨询有限公司城阳分公司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2017023370232016370101001084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青岛华恩工程造价咨询有限公司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李灵珍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青岛市热电工程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刘文婷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青岛伟东集团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青岛固安特建筑节能开发有限公司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纪渭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山东天和国润工程造价咨询有限公司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中建八局第四建设有限公司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刘磊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荣华建设集团有限公司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苟秦超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袁兆静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青岛致远发展建设有限公司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梅曹艳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山东大明工程咨询有限公司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青岛华青建筑装饰公司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唐雪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青岛海晏环境技术工程有限公司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何燕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青岛东基石化工程有限公司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青岛熙来工业工程有限公司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黄菲菲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青岛理工大学建筑设计研究院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2017023370232016370201000097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郝欣悦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隋倩倩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青岛岩土基础工程公司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于江玲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青岛鹏飞房地产开发有限公司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张克春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中铁十四局集团有限公司市政工程分公司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中冶东方工程技术有限公司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王祥旭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青岛博海建设集团有限公司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窦丽丽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徐文韬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青岛熙来工业工程有限公司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李永玲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青岛金悦建筑工程有限公司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孙苗苗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中诚国际海洋工程勘察设计有限公司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2017023370232016370201000190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李珊珊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青岛德泰建设工程有限公司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王国祥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源海造价咨询有限公司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青岛志同工程造价咨询有限公司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黄绪琛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青岛海信新能源有限公司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马晓庆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青岛公路建设集团有限公司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于建威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青岛汇德工程造价咨询有限公司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韩坤玉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中国石油天然气第七建设有限公司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董国英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侯凯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北京中瑞岳华工程造价咨询有限公司青岛分公司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青岛房地产实业集团有限公司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刘志磊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青岛习远房地产土地评估造价咨询有限公司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2017023370232016370201000294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王友宝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青岛华拓科技有限公司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田继强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青岛青咨工程咨询有限公司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青岛凯信工程造价咨询有限公司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万年泉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青岛海发置业有限公司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孔祥友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青岛弘通建设工程有限公司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青岛红树林旅业有限公司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尹婷婷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战杰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山东骏源古建筑工程有限公司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王永亮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中建三局第一建设工程有限责任公司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2017023370232016370201000388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张卿富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唐峻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青建国际有限公司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青岛环海建设集团有限公司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曲雅君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华电青岛热力有限公司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赵国皓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山东世元工程管理有限公司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青岛绿地生态技术有限公司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李谷香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中铁二十局集团第四工程有限公司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青岛海川建设集团有限公司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中建三局第一建设工程有限责任公司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韩德雨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青岛科信消防工程有限公司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2017023370232016370201000489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张文蕊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海军北海工程设计院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青岛东捷建设工程有限公司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王竹林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青岛博海建设集团有限公司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王红娜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山东金诺建设项目管理有限公司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于国春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青岛康大诚鑫建筑安装工程有限公司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青岛能源设计研究院有限公司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青岛大荣置业有限公司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耿晓梅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青岛平建建筑安装股份有限公司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叶红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青岛第一市政工程有限公司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黄怡雯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青岛新华友建工集团股份有限公司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杨娟娟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青岛康润房地产开发有限公司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陈慧琳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唐儒坤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青岛新华友建工集团股份有限公司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中铁二局股份有限公司青岛分公司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宋佩峰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山东信正工程项目管理有限责任公司青岛分公司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青岛海尔中央空调工程有限公司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青岛后田装饰装潢安装队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2017023370232016370201000590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卢俊英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青岛科信消防工程有限公司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张瑞国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平度市双山水库管理所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胥德正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青岛日月工程造价咨询有限公司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于美晶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中建三局东方装饰设计工程有限公司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青岛亿联集团股份有限公司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青岛华商工程有限公司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刘刚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青岛嘉宝机电工程有限公司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贺智强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中建八局第一建设有限公司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张燕连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中冶东方工程技术有限公司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王松涛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青岛建通工程招标咨询有限公司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青岛建和铭工程管理有限公司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2017023370232016370201000697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张群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青岛绿地生态技术有限公司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陈厚洁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青岛建安建设集团有限公司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青岛青咨工程咨询有限公司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青岛鑫鸿泰建设工程有限公司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孙元元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青建集团股份公司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王慧民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董新华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青岛交通工程监理咨询有限公司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方立斌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世润德工程项目管理有限公司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2017023370232016370201000795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杨秀娟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中建八局第四建设有限公司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2017023370232016370201000817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黄盼盼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青岛海晖工程造价咨询事务所有限公司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2017023370232016370201000866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张家信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青岛市热电工程有限公司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2017023370232016370201000879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辛霏霏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山东国润恒昌建设项目管理有限公司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2017023370232016370201000926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杨春亭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山东七彩建设工程有限公司地坪分公司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2017023370232016370201000943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于金龙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青岛即建建设集团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2017023370232016370201000986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纪玉鸾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青岛青房建安集团有限公司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潘瑞生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青岛安浩建设工程有限公司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青岛海湾化学有限公司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闫芸香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青岛康太源建设集团有限公司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王彦莉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青岛房地产实业集团有限公司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肖亚梅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青岛正和信工程造价咨询有限公司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2017023370232016370201001091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山东华龙园林工程有限公司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2017023370232016370401000149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辛广涛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青岛市华青城市建设有限公司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2017023370232017370202000040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中交一航局第二工程有限公司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2017023370232017370202000093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孙钦利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青岛第一市政工程有限公司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2017023370232017370202000158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青岛昊瑞建设工程招标代理有限公司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2017023370232017370202000290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田贺贺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中恒信工程造价咨询有限公司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2017023370232017370202000502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王武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山东莱钢建设有限公司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2017023370232017370245000016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李家龙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青岛东基石化工程有限公司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刘吉成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青岛通明建安工程有限公司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张付宝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2017023370232017370245000029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青岛广信建设咨询有限公司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2017023370232017370245000088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任华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青岛海西建设投资集团有限公司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陈莹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青岛源海工程造价咨询有限公司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2017023370232017370245000307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杨培成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2017023370232017370245000402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陆继松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胶州市城建热力有限责任公司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2017023370232017370245000518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张玉欣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中国石油天然气第七建设有限公司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2017023370232017370245000520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刘宝地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青岛华鹏工程咨询集团有限公司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2017023370232017370245000570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金志义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青岛武船麦克德莫特海洋工程有限公司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2017023370232017370245000628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王培国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江苏省钟星消防工程有限公司青岛分公司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2017023370232017370245000834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张莉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青岛捷通市政工程有限公司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2017023370232017370245000988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于振霞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青岛建惠工程咨询有限公司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2017023370232017370245001351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魏斌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中石化第十建设有限公司</w:t>
            </w:r>
          </w:p>
        </w:tc>
      </w:tr>
    </w:tbl>
    <w:p w:rsidR="00C37C32" w:rsidRPr="00C37C32" w:rsidRDefault="00C37C32" w:rsidP="00C37C32">
      <w:pPr>
        <w:spacing w:afterLines="50" w:after="156"/>
        <w:rPr>
          <w:rFonts w:ascii="文星简小标宋" w:eastAsia="文星简小标宋" w:hAnsi="Times New Roman" w:cs="Times New Roman"/>
          <w:b/>
          <w:sz w:val="44"/>
          <w:szCs w:val="44"/>
        </w:rPr>
      </w:pPr>
    </w:p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201</w:t>
      </w:r>
      <w:r w:rsidRPr="00C37C32"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  <w:t>7</w:t>
      </w: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年度注册城乡</w:t>
      </w:r>
      <w:r w:rsidRPr="00C37C32"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  <w:t>规划</w:t>
      </w: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师资格考试</w:t>
      </w:r>
    </w:p>
    <w:p w:rsidR="00C37C32" w:rsidRPr="00C37C32" w:rsidRDefault="00C37C32" w:rsidP="00C37C32">
      <w:pPr>
        <w:spacing w:afterLines="50" w:after="156"/>
        <w:ind w:leftChars="-202" w:left="-424"/>
        <w:jc w:val="center"/>
        <w:rPr>
          <w:rFonts w:ascii="文星简小标宋" w:eastAsia="文星简小标宋" w:hAnsi="Times New Roman" w:cs="Times New Roman"/>
          <w:b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sz w:val="44"/>
          <w:szCs w:val="44"/>
        </w:rPr>
        <w:t>合格人员名单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60"/>
        <w:gridCol w:w="3340"/>
        <w:gridCol w:w="1240"/>
        <w:gridCol w:w="4394"/>
      </w:tblGrid>
      <w:tr w:rsidR="00C37C32" w:rsidRPr="00C37C32" w:rsidTr="00F34B21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证书号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2017044370440000002906370066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青岛腾远设计事务所有限公司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2017044370440000002908370093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陈鹏华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青岛中景设计咨询股份有限公司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2017044370440000002908370114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刘秀华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青岛市城阳区城市规划管理处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2017044370440000002909370084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青岛市规划局青岛市规划建筑服务中心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2017044370440000002910370115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青岛城市建设集团设计研究院有限公司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2017044370440000002912370126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青岛志海工程设计咨询有限公司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2017044370440000002912370165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即墨市规划局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2017044370442013110218000068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大地建筑事务所（国际）青岛分公司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孟凡辉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青岛环境工程设计院有限公司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曹丽丽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青岛中景设计咨询股份有限公司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逄仁涛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青岛市城阳建筑设计有限公司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隋鑫毅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青岛和华建筑设计有限公司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青岛市市政工程设计研究院有限责任公司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2017044370442013373001000295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袁小棠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青岛北洋建筑设计有限公司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唐玉红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青岛华堂建筑设计有限公司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青岛市公用建筑设计研究院有限公司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鞠相军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青岛腾远设计事务所有限公司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刘子明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青岛华策建筑设计有限公司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青岛原创工程设计有限公司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潘晓男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青岛市时代建筑设计有限公司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杨立霞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青岛董家口经济区管委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中国海洋大学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青岛新都市设计集团有限公司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青岛前湾保税港区管委</w:t>
            </w:r>
          </w:p>
        </w:tc>
      </w:tr>
      <w:tr w:rsidR="00C37C32" w:rsidRPr="00C37C32" w:rsidTr="00F34B21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范培进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青岛城市建设集团设计研究院有限公司第一分公司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青岛市规划局黄岛分局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张红燕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青岛理工大学建筑设计研究院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2017044370442014373001000337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青岛原素景观设计咨询有限公司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2017044370442014373002000213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王东升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青岛理工大学建筑设计研究院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2017044370442017370257000055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殷秀梅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青岛市旅游规划建筑设计研究院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2017044370442017370257000062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青岛市人防建筑设计研究院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王田田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胶州市规划局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郭晓林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王隆景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青岛筑原建筑设计事务所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2017044370442017370257000786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海军北海工程设计院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2017044370442017370257000802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毛阿龙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山东省对外经济贸易设计院有限公司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2017044370442017370257000805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青岛市城市规划设计研究院</w:t>
            </w:r>
          </w:p>
        </w:tc>
      </w:tr>
    </w:tbl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</w:pPr>
    </w:p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201</w:t>
      </w:r>
      <w:r w:rsidRPr="00C37C32">
        <w:rPr>
          <w:rFonts w:ascii="文星简小标宋" w:eastAsia="文星简小标宋" w:hAnsi="Times New Roman" w:cs="Times New Roman"/>
          <w:b/>
          <w:bCs/>
          <w:spacing w:val="20"/>
          <w:sz w:val="44"/>
          <w:szCs w:val="44"/>
        </w:rPr>
        <w:t>7</w:t>
      </w:r>
      <w:r w:rsidRPr="00C37C32">
        <w:rPr>
          <w:rFonts w:ascii="文星简小标宋" w:eastAsia="文星简小标宋" w:hAnsi="Times New Roman" w:cs="Times New Roman" w:hint="eastAsia"/>
          <w:b/>
          <w:bCs/>
          <w:spacing w:val="20"/>
          <w:sz w:val="44"/>
          <w:szCs w:val="44"/>
        </w:rPr>
        <w:t>年度注册设备监理师资格考试</w:t>
      </w:r>
    </w:p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sz w:val="44"/>
          <w:szCs w:val="44"/>
        </w:rPr>
      </w:pPr>
      <w:r w:rsidRPr="00C37C32">
        <w:rPr>
          <w:rFonts w:ascii="文星简小标宋" w:eastAsia="文星简小标宋" w:hAnsi="Times New Roman" w:cs="Times New Roman" w:hint="eastAsia"/>
          <w:b/>
          <w:sz w:val="44"/>
          <w:szCs w:val="44"/>
        </w:rPr>
        <w:lastRenderedPageBreak/>
        <w:t>合格人员名单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4394"/>
      </w:tblGrid>
      <w:tr w:rsidR="00C37C32" w:rsidRPr="00C37C32" w:rsidTr="00F34B21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:rsidR="00C37C32" w:rsidRPr="00C37C32" w:rsidTr="00F34B2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2017036370362017370305000014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中国船级社质量认证公司青岛分公司</w:t>
            </w:r>
          </w:p>
        </w:tc>
      </w:tr>
      <w:tr w:rsidR="00C37C32" w:rsidRPr="00C37C32" w:rsidTr="00F34B2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2017036370362017370305000015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马修伦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C32" w:rsidRPr="00C37C32" w:rsidRDefault="00C37C32" w:rsidP="00C37C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37C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中国船级社质量认证公司青岛分公司</w:t>
            </w:r>
          </w:p>
        </w:tc>
      </w:tr>
    </w:tbl>
    <w:p w:rsidR="00C37C32" w:rsidRPr="00C37C32" w:rsidRDefault="00C37C32" w:rsidP="00C37C32">
      <w:pPr>
        <w:spacing w:afterLines="50" w:after="156"/>
        <w:jc w:val="center"/>
        <w:rPr>
          <w:rFonts w:ascii="文星简小标宋" w:eastAsia="文星简小标宋" w:hAnsi="Times New Roman" w:cs="Times New Roman"/>
          <w:b/>
          <w:sz w:val="44"/>
          <w:szCs w:val="44"/>
        </w:rPr>
      </w:pPr>
    </w:p>
    <w:p w:rsidR="00CC640D" w:rsidRPr="00C37C32" w:rsidRDefault="00CC640D"/>
    <w:sectPr w:rsidR="00CC640D" w:rsidRPr="00C3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CE" w:rsidRDefault="00144CCE" w:rsidP="00C37C32">
      <w:r>
        <w:separator/>
      </w:r>
    </w:p>
  </w:endnote>
  <w:endnote w:type="continuationSeparator" w:id="0">
    <w:p w:rsidR="00144CCE" w:rsidRDefault="00144CCE" w:rsidP="00C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CE" w:rsidRDefault="00144CCE" w:rsidP="00C37C32">
      <w:r>
        <w:separator/>
      </w:r>
    </w:p>
  </w:footnote>
  <w:footnote w:type="continuationSeparator" w:id="0">
    <w:p w:rsidR="00144CCE" w:rsidRDefault="00144CCE" w:rsidP="00C3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61C09"/>
    <w:multiLevelType w:val="hybridMultilevel"/>
    <w:tmpl w:val="9806B68A"/>
    <w:lvl w:ilvl="0" w:tplc="D60A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7"/>
    <w:rsid w:val="00144CCE"/>
    <w:rsid w:val="00295777"/>
    <w:rsid w:val="00C37C32"/>
    <w:rsid w:val="00C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126CC-3EA9-421F-A490-178A44F4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C3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37C32"/>
  </w:style>
  <w:style w:type="character" w:styleId="a5">
    <w:name w:val="page number"/>
    <w:basedOn w:val="a0"/>
    <w:rsid w:val="00C37C32"/>
    <w:rPr>
      <w:rFonts w:cs="Times New Roman"/>
    </w:rPr>
  </w:style>
  <w:style w:type="paragraph" w:styleId="a6">
    <w:name w:val="Body Text Indent"/>
    <w:basedOn w:val="a"/>
    <w:link w:val="Char1"/>
    <w:rsid w:val="00C37C32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C37C32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C37C3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7C32"/>
    <w:rPr>
      <w:color w:val="954F72"/>
      <w:u w:val="single"/>
    </w:rPr>
  </w:style>
  <w:style w:type="paragraph" w:customStyle="1" w:styleId="xl63">
    <w:name w:val="xl63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66">
    <w:name w:val="xl66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C37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C37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0">
    <w:name w:val="xl70"/>
    <w:basedOn w:val="a"/>
    <w:rsid w:val="00C37C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C37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C37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C37C3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37C3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37C3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2136</Words>
  <Characters>12176</Characters>
  <Application>Microsoft Office Word</Application>
  <DocSecurity>0</DocSecurity>
  <Lines>101</Lines>
  <Paragraphs>28</Paragraphs>
  <ScaleCrop>false</ScaleCrop>
  <Company>hp</Company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2018-04-10T01:23:00Z</dcterms:created>
  <dcterms:modified xsi:type="dcterms:W3CDTF">2018-04-10T01:23:00Z</dcterms:modified>
</cp:coreProperties>
</file>